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DB" w:rsidRPr="003249A0" w:rsidRDefault="008F3DDB" w:rsidP="003249A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249A0">
        <w:rPr>
          <w:rFonts w:ascii="Times New Roman" w:hAnsi="Times New Roman"/>
          <w:b/>
          <w:sz w:val="24"/>
          <w:szCs w:val="24"/>
          <w:u w:val="single"/>
        </w:rPr>
        <w:t>Co je to ZOČ a kdy se uplatňuje?</w:t>
      </w:r>
    </w:p>
    <w:p w:rsidR="008F3DDB" w:rsidRPr="003249A0" w:rsidRDefault="008F3DDB" w:rsidP="003249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>Jde o způsob evidence poskytovaných pohotovostních a jiných služeb nebo prací jednotkami PO ( § 97 Zákona č. 133/1985 Sb.), které jsou zpravidla  předem ohlášeny a dohodnuty a následně ve vhodném a s předstihem domluveném termínu plánovitě  plněny.</w:t>
      </w:r>
    </w:p>
    <w:p w:rsidR="008F3DDB" w:rsidRPr="003249A0" w:rsidRDefault="008F3DDB" w:rsidP="003249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>ZOČ se týká  událost</w:t>
      </w:r>
      <w:r>
        <w:rPr>
          <w:rFonts w:ascii="Times New Roman" w:hAnsi="Times New Roman"/>
          <w:sz w:val="24"/>
          <w:szCs w:val="24"/>
        </w:rPr>
        <w:t>í</w:t>
      </w:r>
      <w:r w:rsidRPr="003249A0">
        <w:rPr>
          <w:rFonts w:ascii="Times New Roman" w:hAnsi="Times New Roman"/>
          <w:sz w:val="24"/>
          <w:szCs w:val="24"/>
        </w:rPr>
        <w:t>, u kterých neexistuje bezprostřední ohrožení chráněných zájmů nebo jednotka PO provádí činnosti k předcházení vzniku potenciálního ohrožení (příklady viz.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49A0">
        <w:rPr>
          <w:rFonts w:ascii="Times New Roman" w:hAnsi="Times New Roman"/>
          <w:sz w:val="24"/>
          <w:szCs w:val="24"/>
        </w:rPr>
        <w:t xml:space="preserve">níže). </w:t>
      </w:r>
    </w:p>
    <w:p w:rsidR="008F3DDB" w:rsidRPr="003249A0" w:rsidRDefault="008F3DDB" w:rsidP="003249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>Tyká se činností jednotek PO prováděných mimo prostory požárních zbrojnic, které:</w:t>
      </w:r>
    </w:p>
    <w:p w:rsidR="008F3DDB" w:rsidRPr="003249A0" w:rsidRDefault="008F3DDB" w:rsidP="003249A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3249A0">
        <w:rPr>
          <w:rFonts w:ascii="Times New Roman" w:hAnsi="Times New Roman"/>
          <w:sz w:val="24"/>
          <w:szCs w:val="24"/>
        </w:rPr>
        <w:t>sou předem dojednány se zřizovatelem jednotky,</w:t>
      </w:r>
    </w:p>
    <w:p w:rsidR="008F3DDB" w:rsidRPr="003249A0" w:rsidRDefault="008F3DDB" w:rsidP="003249A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>jsou ohlášeny nebo dojednány s KOPIS HZS jako sl</w:t>
      </w:r>
      <w:r>
        <w:rPr>
          <w:rFonts w:ascii="Times New Roman" w:hAnsi="Times New Roman"/>
          <w:sz w:val="24"/>
          <w:szCs w:val="24"/>
        </w:rPr>
        <w:t>užba pro další subjekt (</w:t>
      </w:r>
      <w:r w:rsidRPr="003249A0">
        <w:rPr>
          <w:rFonts w:ascii="Times New Roman" w:hAnsi="Times New Roman"/>
          <w:sz w:val="24"/>
          <w:szCs w:val="24"/>
        </w:rPr>
        <w:t>PČR, obec,…),</w:t>
      </w:r>
    </w:p>
    <w:p w:rsidR="008F3DDB" w:rsidRPr="003249A0" w:rsidRDefault="008F3DDB" w:rsidP="003249A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>jsou při příjezdu na místo události klasifikovány tak, že nejde o záchranné či likvidační práce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49A0">
        <w:rPr>
          <w:rFonts w:ascii="Times New Roman" w:hAnsi="Times New Roman"/>
          <w:sz w:val="24"/>
          <w:szCs w:val="24"/>
        </w:rPr>
        <w:t>( z nichž se například následně nestane planý poplach nebo nejde o zneužití jednotky).</w:t>
      </w:r>
    </w:p>
    <w:p w:rsidR="008F3DDB" w:rsidRPr="003249A0" w:rsidRDefault="008F3DDB" w:rsidP="00B50723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 w:rsidRPr="003249A0">
        <w:rPr>
          <w:rFonts w:ascii="Times New Roman" w:hAnsi="Times New Roman"/>
          <w:sz w:val="24"/>
          <w:szCs w:val="24"/>
        </w:rPr>
        <w:t xml:space="preserve"> </w:t>
      </w:r>
    </w:p>
    <w:p w:rsidR="008F3DDB" w:rsidRPr="003249A0" w:rsidRDefault="008F3DDB" w:rsidP="00B5072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49A0">
        <w:rPr>
          <w:rFonts w:ascii="Times New Roman" w:hAnsi="Times New Roman"/>
          <w:b/>
          <w:sz w:val="24"/>
          <w:szCs w:val="24"/>
          <w:u w:val="single"/>
        </w:rPr>
        <w:t>Příklady událostí se zpracováním ZOČ:</w:t>
      </w:r>
    </w:p>
    <w:tbl>
      <w:tblPr>
        <w:tblW w:w="10505" w:type="dxa"/>
        <w:tblInd w:w="-356" w:type="dxa"/>
        <w:tblCellMar>
          <w:left w:w="70" w:type="dxa"/>
          <w:right w:w="70" w:type="dxa"/>
        </w:tblCellMar>
        <w:tblLook w:val="00A0"/>
      </w:tblPr>
      <w:tblGrid>
        <w:gridCol w:w="10505"/>
      </w:tblGrid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Požární dohled při sportovní soutěži (asistence při fotbalovém utkání, atd.).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Požární dohled při kulturní akci (asistence při realizaci ohňostroje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při rozsvícení vánočního stromu </w:t>
            </w:r>
            <w:r w:rsidRPr="003249A0">
              <w:rPr>
                <w:rFonts w:ascii="Times New Roman" w:hAnsi="Times New Roman"/>
                <w:sz w:val="24"/>
                <w:szCs w:val="24"/>
              </w:rPr>
              <w:t>atd.).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Usměrňování dopravy u sportovní akce.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Dovoz užitkové vody pro potřeby obce.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Požární hlídka při plánovaných pracích na technologii bez nebezpečí z prodlení.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 xml:space="preserve">Čištění kanalizace. 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Čištění vodojemu.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Čištění propustku.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Čištění komunikace (např. při podzimních sklizní atd.).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Úklid stanu na náměstí.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Odtlakování vodovodního potrubí.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Opláchnutí techniky.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Kácení dřevin na žádost zřizovatele.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Dohlídka u pálení klestu.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Likvidace bodavého hmyzu bez nebezpečí z prodlení.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Transport osoby v rámci prostoru nemocnice.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Vyzvednutí předmětu ze střechy budovy nebo vylovení předmětu z vody na žádost PČR.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Rozvoz materiálů, desinfekce, zdravotnických potřeb pro obec.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A0">
              <w:rPr>
                <w:rFonts w:ascii="Times New Roman" w:hAnsi="Times New Roman"/>
                <w:sz w:val="24"/>
                <w:szCs w:val="24"/>
              </w:rPr>
              <w:t>Práce pro obec v souvislosti s COVID - 19  a desinfekce prostor v katastrálním území obce/mimo obec.</w:t>
            </w: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8F3DDB" w:rsidRPr="003249A0" w:rsidTr="009110EB">
        <w:trPr>
          <w:trHeight w:hRule="exact" w:val="301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F3DDB" w:rsidRPr="003249A0" w:rsidRDefault="008F3DDB" w:rsidP="00B507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3249A0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A další podobné …….</w:t>
            </w:r>
          </w:p>
        </w:tc>
      </w:tr>
    </w:tbl>
    <w:p w:rsidR="008F3DDB" w:rsidRPr="003249A0" w:rsidRDefault="008F3DDB" w:rsidP="00B507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3DDB" w:rsidRPr="003249A0" w:rsidRDefault="008F3DDB" w:rsidP="00B70419">
      <w:pPr>
        <w:pStyle w:val="ListParagraph"/>
        <w:rPr>
          <w:rFonts w:ascii="Times New Roman" w:hAnsi="Times New Roman"/>
          <w:sz w:val="24"/>
          <w:szCs w:val="24"/>
        </w:rPr>
      </w:pPr>
    </w:p>
    <w:p w:rsidR="008F3DDB" w:rsidRPr="003249A0" w:rsidRDefault="008F3DDB" w:rsidP="001E4E32">
      <w:pPr>
        <w:rPr>
          <w:rFonts w:ascii="Times New Roman" w:hAnsi="Times New Roman"/>
          <w:b/>
          <w:sz w:val="24"/>
          <w:szCs w:val="24"/>
        </w:rPr>
      </w:pPr>
    </w:p>
    <w:sectPr w:rsidR="008F3DDB" w:rsidRPr="003249A0" w:rsidSect="009110E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3A01"/>
    <w:multiLevelType w:val="hybridMultilevel"/>
    <w:tmpl w:val="E4982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40691"/>
    <w:multiLevelType w:val="hybridMultilevel"/>
    <w:tmpl w:val="4DA8B9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7917D0"/>
    <w:multiLevelType w:val="hybridMultilevel"/>
    <w:tmpl w:val="730CF02A"/>
    <w:lvl w:ilvl="0" w:tplc="1EAACB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1CE6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FAF3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E416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4C3A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8087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32F1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34C7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7802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ED54C7A"/>
    <w:multiLevelType w:val="hybridMultilevel"/>
    <w:tmpl w:val="5546C29C"/>
    <w:lvl w:ilvl="0" w:tplc="6368EF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F653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3E03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0E48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E24E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6086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087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D60A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429B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8B211F5"/>
    <w:multiLevelType w:val="hybridMultilevel"/>
    <w:tmpl w:val="1884D42C"/>
    <w:lvl w:ilvl="0" w:tplc="244262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E2E1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FABB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C61C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E291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7EC4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805E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9C7C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C004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E32"/>
    <w:rsid w:val="0000200C"/>
    <w:rsid w:val="00015E82"/>
    <w:rsid w:val="0005232B"/>
    <w:rsid w:val="00113968"/>
    <w:rsid w:val="00131342"/>
    <w:rsid w:val="00157DCF"/>
    <w:rsid w:val="0016663C"/>
    <w:rsid w:val="001D3690"/>
    <w:rsid w:val="001E4E32"/>
    <w:rsid w:val="00252692"/>
    <w:rsid w:val="002E3FA4"/>
    <w:rsid w:val="003249A0"/>
    <w:rsid w:val="003B0D78"/>
    <w:rsid w:val="003D6749"/>
    <w:rsid w:val="005242A1"/>
    <w:rsid w:val="005D75D7"/>
    <w:rsid w:val="00637ABD"/>
    <w:rsid w:val="00637C0F"/>
    <w:rsid w:val="00691846"/>
    <w:rsid w:val="00786104"/>
    <w:rsid w:val="00810F23"/>
    <w:rsid w:val="00876362"/>
    <w:rsid w:val="008B10AD"/>
    <w:rsid w:val="008F3DDB"/>
    <w:rsid w:val="009110EB"/>
    <w:rsid w:val="00964D0C"/>
    <w:rsid w:val="009A1EBE"/>
    <w:rsid w:val="00A307EE"/>
    <w:rsid w:val="00AA6A1D"/>
    <w:rsid w:val="00AF58D6"/>
    <w:rsid w:val="00B37BBD"/>
    <w:rsid w:val="00B40F15"/>
    <w:rsid w:val="00B50723"/>
    <w:rsid w:val="00B70419"/>
    <w:rsid w:val="00BD6FCF"/>
    <w:rsid w:val="00C43BBA"/>
    <w:rsid w:val="00C54FBB"/>
    <w:rsid w:val="00CB5585"/>
    <w:rsid w:val="00D23E49"/>
    <w:rsid w:val="00DC3267"/>
    <w:rsid w:val="00E762E4"/>
    <w:rsid w:val="00F8351B"/>
    <w:rsid w:val="00F84C54"/>
    <w:rsid w:val="00FD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3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4E32"/>
    <w:pPr>
      <w:ind w:left="720"/>
      <w:contextualSpacing/>
    </w:pPr>
  </w:style>
  <w:style w:type="table" w:styleId="TableGrid">
    <w:name w:val="Table Grid"/>
    <w:basedOn w:val="TableNormal"/>
    <w:uiPriority w:val="99"/>
    <w:rsid w:val="00FD13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74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74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74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274</Words>
  <Characters>1620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je to ZOČ a kdy  se uplatňuje</dc:title>
  <dc:subject/>
  <dc:creator>Miroslav Sykora</dc:creator>
  <cp:keywords/>
  <dc:description/>
  <cp:lastModifiedBy>materna</cp:lastModifiedBy>
  <cp:revision>10</cp:revision>
  <dcterms:created xsi:type="dcterms:W3CDTF">2020-04-17T10:35:00Z</dcterms:created>
  <dcterms:modified xsi:type="dcterms:W3CDTF">2020-04-17T20:18:00Z</dcterms:modified>
</cp:coreProperties>
</file>