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7D248" w14:textId="77777777" w:rsidR="00F46DF4" w:rsidRDefault="0033622B" w:rsidP="00F46DF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3362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Postup pro provozovatele elektrické požární signalizace a dokumentace </w:t>
      </w:r>
    </w:p>
    <w:p w14:paraId="57541317" w14:textId="36CC2AE8" w:rsidR="0033622B" w:rsidRDefault="0033622B" w:rsidP="00F46DF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3362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k připojení ZDP EPS na PCO HZS </w:t>
      </w:r>
      <w:r w:rsidR="00655F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Kraj</w:t>
      </w:r>
      <w:r w:rsidR="00F46D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e</w:t>
      </w:r>
      <w:r w:rsidR="00655FE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Vysočina</w:t>
      </w:r>
    </w:p>
    <w:p w14:paraId="3CEF2749" w14:textId="77777777" w:rsidR="00F46DF4" w:rsidRPr="0033622B" w:rsidRDefault="00F46DF4" w:rsidP="00F46DF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14:paraId="4F6D49D2" w14:textId="0706818C" w:rsidR="0033622B" w:rsidRDefault="0033622B" w:rsidP="00F46DF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Ž</w:t>
      </w:r>
      <w:r w:rsidR="00655FEE" w:rsidRPr="0030236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adatel o připojení EPS na PCO </w:t>
      </w:r>
      <w:r w:rsidR="00302362" w:rsidRPr="00302362">
        <w:rPr>
          <w:rFonts w:ascii="Times New Roman" w:hAnsi="Times New Roman" w:cs="Times New Roman"/>
          <w:sz w:val="24"/>
          <w:szCs w:val="24"/>
        </w:rPr>
        <w:t>Hasičského záchranného sboru Kraje Vysočina</w:t>
      </w:r>
      <w:r w:rsidR="00302362" w:rsidRPr="0030236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30236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(dále jen „HZS VYS“) </w:t>
      </w:r>
      <w:r w:rsidR="00655FEE" w:rsidRPr="0030236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</w:t>
      </w: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šle vyplněnou </w:t>
      </w:r>
      <w:r w:rsidR="005265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žádost</w:t>
      </w: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="00302362" w:rsidRPr="0030236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dle podmínek </w:t>
      </w:r>
      <w:r w:rsidR="00302362" w:rsidRPr="00302362">
        <w:rPr>
          <w:rFonts w:ascii="Times New Roman" w:hAnsi="Times New Roman" w:cs="Times New Roman"/>
          <w:sz w:val="24"/>
          <w:szCs w:val="24"/>
        </w:rPr>
        <w:t xml:space="preserve">pro připojení elektrické požární signalizace </w:t>
      </w:r>
      <w:r w:rsidR="00302362" w:rsidRPr="0030236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prostřednictvím</w:t>
      </w:r>
      <w:r w:rsidR="00302362" w:rsidRPr="00302362">
        <w:rPr>
          <w:rFonts w:ascii="Times New Roman" w:hAnsi="Times New Roman" w:cs="Times New Roman"/>
          <w:sz w:val="24"/>
          <w:szCs w:val="24"/>
        </w:rPr>
        <w:t xml:space="preserve"> zařízení dálkového přenosu na pult centralizované ochrany</w:t>
      </w:r>
      <w:r w:rsidR="005265D4">
        <w:rPr>
          <w:rFonts w:ascii="Times New Roman" w:hAnsi="Times New Roman" w:cs="Times New Roman"/>
          <w:sz w:val="24"/>
          <w:szCs w:val="24"/>
        </w:rPr>
        <w:t xml:space="preserve"> (dále jen „PCO“)</w:t>
      </w:r>
      <w:r w:rsidR="00302362" w:rsidRPr="00302362">
        <w:rPr>
          <w:rFonts w:ascii="Times New Roman" w:hAnsi="Times New Roman" w:cs="Times New Roman"/>
          <w:sz w:val="24"/>
          <w:szCs w:val="24"/>
        </w:rPr>
        <w:t xml:space="preserve"> umístěný na krajském operačním a informačním středisku </w:t>
      </w:r>
      <w:r w:rsidR="00302362">
        <w:rPr>
          <w:rFonts w:ascii="Times New Roman" w:hAnsi="Times New Roman" w:cs="Times New Roman"/>
          <w:sz w:val="24"/>
          <w:szCs w:val="24"/>
        </w:rPr>
        <w:t>HZS VYS</w:t>
      </w:r>
      <w:r w:rsidR="00302362" w:rsidRPr="00302362">
        <w:rPr>
          <w:rFonts w:ascii="Times New Roman" w:hAnsi="Times New Roman" w:cs="Times New Roman"/>
          <w:sz w:val="24"/>
          <w:szCs w:val="24"/>
        </w:rPr>
        <w:t>.</w:t>
      </w:r>
    </w:p>
    <w:p w14:paraId="17512B74" w14:textId="42C488A1" w:rsidR="005265D4" w:rsidRDefault="005265D4" w:rsidP="00F46DF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HZS VYS žádost posoudí a písemně sdělí žadateli, zda a za jakých podmínek lze připojení realizovat, včetně určení zasahujících jednotek PO.</w:t>
      </w:r>
    </w:p>
    <w:p w14:paraId="5A960B88" w14:textId="2B87CF5E" w:rsidR="005265D4" w:rsidRDefault="005265D4" w:rsidP="005265D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Ž</w:t>
      </w:r>
      <w:r w:rsidRPr="0030236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adatel o připojení EPS na PCO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HZS VYS </w:t>
      </w:r>
      <w:r w:rsidRPr="0030236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</w:t>
      </w: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šle vyplněnou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smlouvu</w:t>
      </w: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včetně kontaktních osob </w:t>
      </w:r>
      <w:r w:rsidRPr="0030236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dle podmínek </w:t>
      </w:r>
      <w:r w:rsidRPr="00302362">
        <w:rPr>
          <w:rFonts w:ascii="Times New Roman" w:hAnsi="Times New Roman" w:cs="Times New Roman"/>
          <w:sz w:val="24"/>
          <w:szCs w:val="24"/>
        </w:rPr>
        <w:t xml:space="preserve">pro připojení elektrické požární signalizace </w:t>
      </w:r>
      <w:r w:rsidRPr="0030236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prostřednictvím</w:t>
      </w:r>
      <w:r w:rsidRPr="00302362">
        <w:rPr>
          <w:rFonts w:ascii="Times New Roman" w:hAnsi="Times New Roman" w:cs="Times New Roman"/>
          <w:sz w:val="24"/>
          <w:szCs w:val="24"/>
        </w:rPr>
        <w:t xml:space="preserve"> zařízení dálkového přenosu na </w:t>
      </w:r>
      <w:r>
        <w:rPr>
          <w:rFonts w:ascii="Times New Roman" w:hAnsi="Times New Roman" w:cs="Times New Roman"/>
          <w:sz w:val="24"/>
          <w:szCs w:val="24"/>
        </w:rPr>
        <w:t>PCO HZS VYS</w:t>
      </w:r>
      <w:r w:rsidRPr="00302362">
        <w:rPr>
          <w:rFonts w:ascii="Times New Roman" w:hAnsi="Times New Roman" w:cs="Times New Roman"/>
          <w:sz w:val="24"/>
          <w:szCs w:val="24"/>
        </w:rPr>
        <w:t>.</w:t>
      </w:r>
    </w:p>
    <w:p w14:paraId="3F91E1F3" w14:textId="39A8E2C2" w:rsidR="005265D4" w:rsidRPr="0033622B" w:rsidRDefault="005265D4" w:rsidP="00F46DF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návrhu smlouvy uvede žadatel určené zasahující jednotky PO dle bodu 2., v případě, že určené jednotky PO jsou jednotky sboru dobrovolných hasičů nebo jednotka </w:t>
      </w:r>
      <w:r w:rsidR="00C36649">
        <w:rPr>
          <w:rFonts w:ascii="Times New Roman" w:hAnsi="Times New Roman" w:cs="Times New Roman"/>
          <w:sz w:val="24"/>
          <w:szCs w:val="24"/>
        </w:rPr>
        <w:t>HZS podniku, doloží žadatel s návrhem smlouvy uzavřenou smlouvu/smlouvy se zřizovateli těchto jednotek PO. Návrh smlouvy mezi provozovatelem EPS (žadatelem o připojení</w:t>
      </w:r>
      <w:r w:rsidR="00CC7DD1">
        <w:rPr>
          <w:rFonts w:ascii="Times New Roman" w:hAnsi="Times New Roman" w:cs="Times New Roman"/>
          <w:sz w:val="24"/>
          <w:szCs w:val="24"/>
        </w:rPr>
        <w:t xml:space="preserve"> EPS na PCO HSZ VYS</w:t>
      </w:r>
      <w:r w:rsidR="00C36649">
        <w:rPr>
          <w:rFonts w:ascii="Times New Roman" w:hAnsi="Times New Roman" w:cs="Times New Roman"/>
          <w:sz w:val="24"/>
          <w:szCs w:val="24"/>
        </w:rPr>
        <w:t>) a zřizovatelem jednotky PO je zveřejněnou přílohou.</w:t>
      </w:r>
    </w:p>
    <w:p w14:paraId="2EB5EFC8" w14:textId="381DD1BF" w:rsidR="0033622B" w:rsidRPr="0033622B" w:rsidRDefault="0033622B" w:rsidP="00F46DF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 vyplněným návrhem smlouvy zašle také zpracovanou Dokumentaci zdolávání požáru nebo </w:t>
      </w:r>
      <w:r w:rsidR="000C57D4" w:rsidRPr="004730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dokument pro prvotní zásah jednotek PO v rozsahu operativní karty </w:t>
      </w:r>
      <w:r w:rsidR="000C57D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(dále jen „PIPZ“)</w:t>
      </w:r>
      <w:r w:rsidR="000C57D4"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14BC941D" w14:textId="6BBDB455" w:rsidR="0033622B" w:rsidRPr="0033622B" w:rsidRDefault="0033622B" w:rsidP="00F46DF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Před podpisem smlouvy je nutné dodat, v případě obchodní společnosti, výpis z obchodního rejstříku (originál nebo ověřenou kopii, ne starší tří měsíců), pokud bude smlouvu podepisovat osoba neuvedená jako její statutární zástupce ve výše uvedeném</w:t>
      </w: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registru, je nutné dodat s výpisem z</w:t>
      </w:r>
      <w:r w:rsidR="00655FE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obchodního rejstříku</w:t>
      </w: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 originál plné moci nebo její ověřenou kopii, ze které bude patrné, že zmocněná osoba je oprávněna k podpisu smlouvy.</w:t>
      </w:r>
    </w:p>
    <w:p w14:paraId="218AE8D0" w14:textId="77777777" w:rsidR="0033622B" w:rsidRPr="0033622B" w:rsidRDefault="0033622B" w:rsidP="00F46DF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 případě organizace nezapsané v obchodním rejstříku dodá zájemce zřizovací listinu (statut) a pověření (jmenování) oprávněného pracovníka k podpisu smlouvy (ověřenou</w:t>
      </w: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kopii).</w:t>
      </w:r>
    </w:p>
    <w:p w14:paraId="691249F4" w14:textId="295E538E" w:rsidR="0033622B" w:rsidRPr="0033622B" w:rsidRDefault="0033622B" w:rsidP="00F46DF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3622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 případě společenství vlastníků bytových jednotek dodá výpis z rejstříku společenství vlastníků jednotek, vedeného Krajským soudem, a to buď originál nebo ověřenou kopii, ne starší tří měsíců.</w:t>
      </w:r>
    </w:p>
    <w:p w14:paraId="7DAC0009" w14:textId="2C7F32F5" w:rsidR="0033622B" w:rsidRPr="00C779BE" w:rsidRDefault="0033622B" w:rsidP="00F46DF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Smlouva může být podepsána až budou seznámeny všechny místně příslušné jednotky</w:t>
      </w:r>
      <w:r w:rsidR="00655FEE"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požární ochrany</w:t>
      </w: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HZS </w:t>
      </w:r>
      <w:r w:rsidR="00302362"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VYS</w:t>
      </w: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 s objektem a schválená dokumentace (DZP, PIPZ).</w:t>
      </w:r>
    </w:p>
    <w:p w14:paraId="4A8A56C6" w14:textId="1791C7C6" w:rsidR="0033622B" w:rsidRPr="00C779BE" w:rsidRDefault="0033622B" w:rsidP="00C779B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Kontaktní osoba pro připojení a pro výše uvedené seznámení jednotek s objektem je </w:t>
      </w:r>
      <w:hyperlink r:id="rId5" w:history="1">
        <w:r w:rsidR="00C779BE" w:rsidRPr="00C779BE">
          <w:rPr>
            <w:rStyle w:val="Hypertextovodkaz"/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u w:val="none"/>
            <w:lang w:eastAsia="cs-CZ"/>
            <w14:ligatures w14:val="none"/>
          </w:rPr>
          <w:t>kpt. Ing. Drahomíra Příhodová, telefon.: 950 270 138, e-mail: vys.pco@hzscr.cz.</w:t>
        </w:r>
      </w:hyperlink>
    </w:p>
    <w:p w14:paraId="697FE364" w14:textId="03FE047F" w:rsidR="00C779BE" w:rsidRDefault="00302362" w:rsidP="00C779B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Zasmluvněné subjekty zajišťující d</w:t>
      </w:r>
      <w:r w:rsidR="0033622B"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álkový přen</w:t>
      </w: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os</w:t>
      </w:r>
      <w:r w:rsidR="0033622B"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EPS na PCO HZS</w:t>
      </w: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VYS</w:t>
      </w:r>
      <w:r w:rsid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jsou zveřejněny na WEBové adrese</w:t>
      </w:r>
      <w:r w:rsidR="00C70F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:</w:t>
      </w:r>
    </w:p>
    <w:p w14:paraId="382FCD5C" w14:textId="71A786F1" w:rsidR="0033622B" w:rsidRPr="00C779BE" w:rsidRDefault="00302362" w:rsidP="00C779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(</w:t>
      </w:r>
      <w:r w:rsidR="00C779BE" w:rsidRPr="00302362">
        <w:rPr>
          <w:rFonts w:ascii="Times New Roman" w:eastAsia="Times New Roman" w:hAnsi="Times New Roman" w:cs="Times New Roman"/>
          <w:color w:val="000000" w:themeColor="text1"/>
          <w:kern w:val="0"/>
          <w:lang w:eastAsia="cs-CZ"/>
          <w14:ligatures w14:val="none"/>
        </w:rPr>
        <w:t>https://www.hzscr.cz/clanek/pult-centralizovane-ochrany.aspx?q=Y2hudW09Mg%3d%3d</w:t>
      </w: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).</w:t>
      </w:r>
    </w:p>
    <w:p w14:paraId="1CE61DB0" w14:textId="77777777" w:rsidR="0033622B" w:rsidRPr="00C779BE" w:rsidRDefault="0033622B" w:rsidP="00C779B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Na uzavření smlouvy není právní nárok, a to i při splnění výše uvedených podmínek.</w:t>
      </w:r>
    </w:p>
    <w:p w14:paraId="0E1F6CF2" w14:textId="7C5ED27D" w:rsidR="00C779BE" w:rsidRPr="00C779BE" w:rsidRDefault="00C779BE" w:rsidP="00C779BE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Po uzavření smlouvy obdrží kontaktní osoba provozovatele EPS registrační e-mail s přístupovými údaji pro zadání a aktualizaci kontaktů provozovatele EPS.</w:t>
      </w:r>
    </w:p>
    <w:p w14:paraId="535C45BF" w14:textId="77777777" w:rsidR="00302362" w:rsidRPr="00C779BE" w:rsidRDefault="0033622B" w:rsidP="00F46DF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Online aktualizace kontaktů </w:t>
      </w:r>
      <w:hyperlink r:id="rId6" w:history="1">
        <w:r w:rsidRPr="00C779BE">
          <w:rPr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lang w:eastAsia="cs-CZ"/>
            <w14:ligatures w14:val="none"/>
          </w:rPr>
          <w:t>https://pco.izscr.cz/login</w:t>
        </w:r>
      </w:hyperlink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 xml:space="preserve"> jednotlivých objektů ve správě provozovatele. </w:t>
      </w:r>
    </w:p>
    <w:p w14:paraId="430DA58E" w14:textId="15953F46" w:rsidR="0033622B" w:rsidRPr="00C779BE" w:rsidRDefault="002033E3" w:rsidP="00F46DF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</w:pP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Správce přístupových údajů je plk. Ing. David Krejčí, telefon: 950 270 113,</w:t>
      </w:r>
      <w:r w:rsidRPr="00C779BE">
        <w:rPr>
          <w:color w:val="000000" w:themeColor="text1"/>
          <w:lang w:eastAsia="cs-CZ"/>
        </w:rPr>
        <w:t xml:space="preserve"> </w:t>
      </w: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e-mail: vys</w:t>
      </w:r>
      <w:r w:rsidR="000C57D4"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.</w:t>
      </w:r>
      <w:r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pco@hzscr.cz</w:t>
      </w:r>
      <w:r w:rsidR="00302362" w:rsidRPr="00C779B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cs-CZ"/>
          <w14:ligatures w14:val="none"/>
        </w:rPr>
        <w:t>.</w:t>
      </w:r>
    </w:p>
    <w:p w14:paraId="60447114" w14:textId="77777777" w:rsidR="00FD4A85" w:rsidRPr="00655FEE" w:rsidRDefault="00FD4A85" w:rsidP="00F46DF4">
      <w:pPr>
        <w:spacing w:after="0" w:line="240" w:lineRule="auto"/>
        <w:jc w:val="both"/>
        <w:rPr>
          <w:sz w:val="24"/>
          <w:szCs w:val="24"/>
        </w:rPr>
      </w:pPr>
    </w:p>
    <w:sectPr w:rsidR="00FD4A85" w:rsidRPr="00655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A20637"/>
    <w:multiLevelType w:val="multilevel"/>
    <w:tmpl w:val="568C9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15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2B"/>
    <w:rsid w:val="000C57D4"/>
    <w:rsid w:val="002033E3"/>
    <w:rsid w:val="00302362"/>
    <w:rsid w:val="0033622B"/>
    <w:rsid w:val="005265D4"/>
    <w:rsid w:val="00633D1D"/>
    <w:rsid w:val="00655FEE"/>
    <w:rsid w:val="006B3BB6"/>
    <w:rsid w:val="008D6913"/>
    <w:rsid w:val="00AF3D62"/>
    <w:rsid w:val="00C36649"/>
    <w:rsid w:val="00C70FB0"/>
    <w:rsid w:val="00C779BE"/>
    <w:rsid w:val="00CC7DD1"/>
    <w:rsid w:val="00F46DF4"/>
    <w:rsid w:val="00FD4A85"/>
    <w:rsid w:val="00FE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41BB"/>
  <w15:chartTrackingRefBased/>
  <w15:docId w15:val="{4FB8AC89-2B79-4ADB-A3E7-671EF5E9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2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3362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3622B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33622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55FEE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3023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2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co.izscr.cz/login" TargetMode="External"/><Relationship Id="rId5" Type="http://schemas.openxmlformats.org/officeDocument/2006/relationships/hyperlink" Target="mailto:kpt.%20Ing.%20Drahom&#237;ra%20P&#345;&#237;hodov&#225;,%20telefon.:%20950%20270&#160;138,%20e-mail:%20vys.pco@hzscr.cz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472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Němec</dc:creator>
  <cp:keywords/>
  <dc:description/>
  <cp:lastModifiedBy>Jiří Němec</cp:lastModifiedBy>
  <cp:revision>10</cp:revision>
  <dcterms:created xsi:type="dcterms:W3CDTF">2024-05-11T16:13:00Z</dcterms:created>
  <dcterms:modified xsi:type="dcterms:W3CDTF">2024-05-23T18:44:00Z</dcterms:modified>
</cp:coreProperties>
</file>