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BF" w:rsidRPr="00E53200" w:rsidRDefault="00E53200" w:rsidP="00E53200">
      <w:pPr>
        <w:widowControl w:val="0"/>
        <w:suppressAutoHyphens/>
        <w:autoSpaceDE w:val="0"/>
        <w:autoSpaceDN w:val="0"/>
        <w:adjustRightInd w:val="0"/>
        <w:spacing w:after="0" w:line="240" w:lineRule="auto"/>
        <w:ind w:left="5664"/>
        <w:jc w:val="center"/>
        <w:rPr>
          <w:rFonts w:ascii="Arial" w:hAnsi="Arial" w:cs="Arial"/>
          <w:bCs/>
          <w:sz w:val="24"/>
          <w:szCs w:val="24"/>
        </w:rPr>
      </w:pPr>
      <w:r>
        <w:rPr>
          <w:rFonts w:ascii="Arial" w:hAnsi="Arial" w:cs="Arial"/>
          <w:bCs/>
          <w:sz w:val="24"/>
          <w:szCs w:val="24"/>
        </w:rPr>
        <w:tab/>
      </w:r>
      <w:r w:rsidR="003C4DBF" w:rsidRPr="00E53200">
        <w:rPr>
          <w:rFonts w:ascii="Arial" w:hAnsi="Arial" w:cs="Arial"/>
          <w:bCs/>
          <w:sz w:val="24"/>
          <w:szCs w:val="24"/>
        </w:rPr>
        <w:t xml:space="preserve">Příloha č. </w:t>
      </w:r>
      <w:r w:rsidR="00E749AF" w:rsidRPr="00E53200">
        <w:rPr>
          <w:rFonts w:ascii="Arial" w:hAnsi="Arial" w:cs="Arial"/>
          <w:bCs/>
          <w:sz w:val="24"/>
          <w:szCs w:val="24"/>
        </w:rPr>
        <w:t>2</w:t>
      </w:r>
    </w:p>
    <w:p w:rsidR="009640D8" w:rsidRPr="00E53200" w:rsidRDefault="00E53200" w:rsidP="00E53200">
      <w:pPr>
        <w:widowControl w:val="0"/>
        <w:suppressAutoHyphens/>
        <w:autoSpaceDE w:val="0"/>
        <w:autoSpaceDN w:val="0"/>
        <w:adjustRightInd w:val="0"/>
        <w:spacing w:after="0" w:line="240" w:lineRule="auto"/>
        <w:ind w:left="5664"/>
        <w:jc w:val="center"/>
        <w:rPr>
          <w:rFonts w:ascii="Arial" w:hAnsi="Arial" w:cs="Arial"/>
          <w:bCs/>
          <w:sz w:val="24"/>
          <w:szCs w:val="24"/>
        </w:rPr>
      </w:pPr>
      <w:r>
        <w:rPr>
          <w:rFonts w:ascii="Arial" w:hAnsi="Arial" w:cs="Arial"/>
          <w:bCs/>
          <w:sz w:val="24"/>
          <w:szCs w:val="24"/>
        </w:rPr>
        <w:tab/>
      </w:r>
      <w:r>
        <w:rPr>
          <w:rFonts w:ascii="Arial" w:hAnsi="Arial" w:cs="Arial"/>
          <w:bCs/>
          <w:sz w:val="24"/>
          <w:szCs w:val="24"/>
        </w:rPr>
        <w:tab/>
      </w:r>
      <w:r w:rsidR="009640D8" w:rsidRPr="00E53200">
        <w:rPr>
          <w:rFonts w:ascii="Arial" w:hAnsi="Arial" w:cs="Arial"/>
          <w:bCs/>
          <w:sz w:val="24"/>
          <w:szCs w:val="24"/>
        </w:rPr>
        <w:t xml:space="preserve">k NMV č. </w:t>
      </w:r>
      <w:r>
        <w:rPr>
          <w:rFonts w:ascii="Arial" w:hAnsi="Arial" w:cs="Arial"/>
          <w:bCs/>
          <w:sz w:val="24"/>
          <w:szCs w:val="24"/>
        </w:rPr>
        <w:t>45/2016</w:t>
      </w:r>
    </w:p>
    <w:p w:rsidR="009640D8" w:rsidRPr="00E53200" w:rsidRDefault="009640D8" w:rsidP="00E53200">
      <w:pPr>
        <w:widowControl w:val="0"/>
        <w:suppressAutoHyphens/>
        <w:autoSpaceDE w:val="0"/>
        <w:autoSpaceDN w:val="0"/>
        <w:adjustRightInd w:val="0"/>
        <w:spacing w:after="0" w:line="240" w:lineRule="auto"/>
        <w:ind w:left="5664" w:firstLine="708"/>
        <w:jc w:val="center"/>
        <w:rPr>
          <w:rFonts w:ascii="Arial" w:hAnsi="Arial" w:cs="Arial"/>
          <w:bCs/>
          <w:sz w:val="28"/>
          <w:szCs w:val="28"/>
        </w:rPr>
      </w:pPr>
    </w:p>
    <w:p w:rsidR="009640D8" w:rsidRPr="00E53200" w:rsidRDefault="009640D8" w:rsidP="00E53200">
      <w:pPr>
        <w:widowControl w:val="0"/>
        <w:suppressAutoHyphens/>
        <w:autoSpaceDE w:val="0"/>
        <w:autoSpaceDN w:val="0"/>
        <w:adjustRightInd w:val="0"/>
        <w:spacing w:after="0" w:line="240" w:lineRule="auto"/>
        <w:jc w:val="center"/>
        <w:rPr>
          <w:rFonts w:ascii="Arial" w:hAnsi="Arial" w:cs="Arial"/>
          <w:b/>
          <w:bCs/>
          <w:sz w:val="24"/>
          <w:szCs w:val="24"/>
        </w:rPr>
      </w:pPr>
      <w:r w:rsidRPr="00E53200">
        <w:rPr>
          <w:rFonts w:ascii="Arial" w:hAnsi="Arial" w:cs="Arial"/>
          <w:b/>
          <w:bCs/>
          <w:sz w:val="24"/>
          <w:szCs w:val="24"/>
        </w:rPr>
        <w:t xml:space="preserve">Postupy při zadávání veřejných zakázek malého rozsahu ve smyslu ustanovení § </w:t>
      </w:r>
      <w:r w:rsidR="003C4DBF" w:rsidRPr="00E53200">
        <w:rPr>
          <w:rFonts w:ascii="Arial" w:hAnsi="Arial" w:cs="Arial"/>
          <w:b/>
          <w:bCs/>
          <w:sz w:val="24"/>
          <w:szCs w:val="24"/>
        </w:rPr>
        <w:t>31</w:t>
      </w:r>
      <w:r w:rsidRPr="00E53200">
        <w:rPr>
          <w:rFonts w:ascii="Arial" w:hAnsi="Arial" w:cs="Arial"/>
          <w:b/>
          <w:bCs/>
          <w:sz w:val="24"/>
          <w:szCs w:val="24"/>
        </w:rPr>
        <w:t xml:space="preserve"> zákona k provedení čl. 8 nařízení</w:t>
      </w:r>
    </w:p>
    <w:p w:rsidR="00936355" w:rsidRPr="00E53200" w:rsidRDefault="00936355" w:rsidP="00E53200">
      <w:pPr>
        <w:widowControl w:val="0"/>
        <w:suppressAutoHyphens/>
        <w:autoSpaceDE w:val="0"/>
        <w:autoSpaceDN w:val="0"/>
        <w:adjustRightInd w:val="0"/>
        <w:spacing w:before="480" w:after="120" w:line="240" w:lineRule="auto"/>
        <w:jc w:val="center"/>
        <w:rPr>
          <w:rFonts w:ascii="Arial" w:hAnsi="Arial" w:cs="Arial"/>
          <w:sz w:val="24"/>
          <w:szCs w:val="24"/>
        </w:rPr>
      </w:pPr>
      <w:r w:rsidRPr="00E53200">
        <w:rPr>
          <w:rFonts w:ascii="Arial" w:hAnsi="Arial" w:cs="Arial"/>
          <w:sz w:val="24"/>
          <w:szCs w:val="24"/>
        </w:rPr>
        <w:t>Čl. 1</w:t>
      </w:r>
    </w:p>
    <w:p w:rsidR="00936355" w:rsidRPr="00E53200" w:rsidRDefault="00936355" w:rsidP="00E53200">
      <w:pPr>
        <w:widowControl w:val="0"/>
        <w:suppressAutoHyphens/>
        <w:autoSpaceDE w:val="0"/>
        <w:autoSpaceDN w:val="0"/>
        <w:adjustRightInd w:val="0"/>
        <w:spacing w:before="120" w:after="120" w:line="240" w:lineRule="auto"/>
        <w:jc w:val="center"/>
        <w:rPr>
          <w:rFonts w:ascii="Arial" w:hAnsi="Arial" w:cs="Arial"/>
          <w:b/>
          <w:bCs/>
          <w:sz w:val="24"/>
          <w:szCs w:val="24"/>
        </w:rPr>
      </w:pPr>
      <w:r w:rsidRPr="00E53200">
        <w:rPr>
          <w:rFonts w:ascii="Arial" w:hAnsi="Arial" w:cs="Arial"/>
          <w:b/>
          <w:bCs/>
          <w:sz w:val="24"/>
          <w:szCs w:val="24"/>
        </w:rPr>
        <w:t>Veřejné zakázky I. kategorie</w:t>
      </w:r>
    </w:p>
    <w:p w:rsidR="00936355" w:rsidRPr="00E53200" w:rsidRDefault="00936355" w:rsidP="00E53200">
      <w:pPr>
        <w:pStyle w:val="Odstavecseseznamem"/>
        <w:widowControl w:val="0"/>
        <w:numPr>
          <w:ilvl w:val="0"/>
          <w:numId w:val="5"/>
        </w:numPr>
        <w:tabs>
          <w:tab w:val="left" w:pos="1134"/>
        </w:tabs>
        <w:suppressAutoHyphens/>
        <w:autoSpaceDE w:val="0"/>
        <w:autoSpaceDN w:val="0"/>
        <w:adjustRightInd w:val="0"/>
        <w:spacing w:before="120" w:after="120" w:line="240" w:lineRule="auto"/>
        <w:ind w:left="0" w:firstLine="709"/>
        <w:jc w:val="both"/>
        <w:rPr>
          <w:rFonts w:ascii="Arial" w:hAnsi="Arial" w:cs="Arial"/>
          <w:sz w:val="24"/>
          <w:szCs w:val="24"/>
        </w:rPr>
      </w:pPr>
      <w:r w:rsidRPr="00E53200">
        <w:rPr>
          <w:rFonts w:ascii="Arial" w:hAnsi="Arial" w:cs="Arial"/>
          <w:sz w:val="24"/>
          <w:szCs w:val="24"/>
        </w:rPr>
        <w:t>Veřejná zakázka může být zadána výzvou jednomu dodavateli k předložení cenové nabídky s vymezením požadovaného plnění, po</w:t>
      </w:r>
      <w:r w:rsidR="00DC2E44" w:rsidRPr="00E53200">
        <w:rPr>
          <w:rFonts w:ascii="Arial" w:hAnsi="Arial" w:cs="Arial"/>
          <w:sz w:val="24"/>
          <w:szCs w:val="24"/>
        </w:rPr>
        <w:t>případě s </w:t>
      </w:r>
      <w:r w:rsidRPr="00E53200">
        <w:rPr>
          <w:rFonts w:ascii="Arial" w:hAnsi="Arial" w:cs="Arial"/>
          <w:sz w:val="24"/>
          <w:szCs w:val="24"/>
        </w:rPr>
        <w:t xml:space="preserve">dalšími podmínkami plnění, pokud nemá již </w:t>
      </w:r>
      <w:r w:rsidR="006B74BF" w:rsidRPr="00E53200">
        <w:rPr>
          <w:rFonts w:ascii="Arial" w:hAnsi="Arial" w:cs="Arial"/>
          <w:sz w:val="24"/>
          <w:szCs w:val="24"/>
        </w:rPr>
        <w:t>zástupce zadavatele</w:t>
      </w:r>
      <w:r w:rsidRPr="00E53200">
        <w:rPr>
          <w:rFonts w:ascii="Arial" w:hAnsi="Arial" w:cs="Arial"/>
          <w:sz w:val="24"/>
          <w:szCs w:val="24"/>
        </w:rPr>
        <w:t xml:space="preserve"> aktuální ce</w:t>
      </w:r>
      <w:r w:rsidR="00DC2E44" w:rsidRPr="00E53200">
        <w:rPr>
          <w:rFonts w:ascii="Arial" w:hAnsi="Arial" w:cs="Arial"/>
          <w:sz w:val="24"/>
          <w:szCs w:val="24"/>
        </w:rPr>
        <w:t>no</w:t>
      </w:r>
      <w:r w:rsidRPr="00E53200">
        <w:rPr>
          <w:rFonts w:ascii="Arial" w:hAnsi="Arial" w:cs="Arial"/>
          <w:sz w:val="24"/>
          <w:szCs w:val="24"/>
        </w:rPr>
        <w:t xml:space="preserve">vou nabídku k dispozici, či přímou objednávkou k plnění. </w:t>
      </w:r>
    </w:p>
    <w:p w:rsidR="003E2FD0" w:rsidRPr="00E53200" w:rsidRDefault="003E2FD0" w:rsidP="00E53200">
      <w:pPr>
        <w:pStyle w:val="Odstavecseseznamem"/>
        <w:widowControl w:val="0"/>
        <w:numPr>
          <w:ilvl w:val="0"/>
          <w:numId w:val="5"/>
        </w:numPr>
        <w:tabs>
          <w:tab w:val="left" w:pos="1134"/>
        </w:tabs>
        <w:suppressAutoHyphens/>
        <w:autoSpaceDE w:val="0"/>
        <w:autoSpaceDN w:val="0"/>
        <w:adjustRightInd w:val="0"/>
        <w:spacing w:before="120" w:after="120" w:line="240" w:lineRule="auto"/>
        <w:ind w:left="0" w:firstLine="709"/>
        <w:jc w:val="both"/>
        <w:rPr>
          <w:rFonts w:ascii="Arial" w:hAnsi="Arial" w:cs="Arial"/>
          <w:sz w:val="24"/>
          <w:szCs w:val="24"/>
        </w:rPr>
      </w:pPr>
      <w:r w:rsidRPr="00E53200">
        <w:rPr>
          <w:rFonts w:ascii="Arial" w:hAnsi="Arial" w:cs="Arial"/>
          <w:sz w:val="24"/>
          <w:szCs w:val="24"/>
        </w:rPr>
        <w:t>O vhodnosti nabídky rozhodne zástupce zadavatele na základě účastníkem zadávacího řízení předložené či jinak dostupné aktuální nabídky.</w:t>
      </w:r>
    </w:p>
    <w:p w:rsidR="00DC2E44" w:rsidRPr="00E53200" w:rsidRDefault="003C4DBF" w:rsidP="00E53200">
      <w:pPr>
        <w:pStyle w:val="Odstavecseseznamem"/>
        <w:widowControl w:val="0"/>
        <w:numPr>
          <w:ilvl w:val="0"/>
          <w:numId w:val="5"/>
        </w:numPr>
        <w:tabs>
          <w:tab w:val="left" w:pos="1134"/>
        </w:tabs>
        <w:suppressAutoHyphens/>
        <w:autoSpaceDE w:val="0"/>
        <w:autoSpaceDN w:val="0"/>
        <w:adjustRightInd w:val="0"/>
        <w:spacing w:before="120" w:after="120" w:line="240" w:lineRule="auto"/>
        <w:ind w:left="0" w:firstLine="709"/>
        <w:jc w:val="both"/>
        <w:rPr>
          <w:rFonts w:ascii="Arial" w:hAnsi="Arial" w:cs="Arial"/>
          <w:sz w:val="24"/>
          <w:szCs w:val="24"/>
        </w:rPr>
      </w:pPr>
      <w:r w:rsidRPr="00E53200">
        <w:rPr>
          <w:rFonts w:ascii="Arial" w:hAnsi="Arial" w:cs="Arial"/>
          <w:sz w:val="24"/>
          <w:szCs w:val="24"/>
        </w:rPr>
        <w:t xml:space="preserve">Zástupce zadavatele uzavírá s vybraným dodavatelem písemnou smlouvu alespoň ve formě písemné objednávky písemně potvrzené </w:t>
      </w:r>
      <w:r w:rsidR="00DC2E44" w:rsidRPr="00E53200">
        <w:rPr>
          <w:rFonts w:ascii="Arial" w:hAnsi="Arial" w:cs="Arial"/>
          <w:sz w:val="24"/>
          <w:szCs w:val="24"/>
        </w:rPr>
        <w:t>vybraným dodavatelem</w:t>
      </w:r>
      <w:r w:rsidRPr="00E53200">
        <w:rPr>
          <w:rFonts w:ascii="Arial" w:hAnsi="Arial" w:cs="Arial"/>
          <w:sz w:val="24"/>
          <w:szCs w:val="24"/>
        </w:rPr>
        <w:t xml:space="preserve">. </w:t>
      </w:r>
    </w:p>
    <w:p w:rsidR="008E2814" w:rsidRPr="00E53200" w:rsidRDefault="00DC2E44" w:rsidP="00E53200">
      <w:pPr>
        <w:pStyle w:val="Odstavecseseznamem"/>
        <w:widowControl w:val="0"/>
        <w:numPr>
          <w:ilvl w:val="0"/>
          <w:numId w:val="5"/>
        </w:numPr>
        <w:tabs>
          <w:tab w:val="left" w:pos="1134"/>
        </w:tabs>
        <w:suppressAutoHyphens/>
        <w:autoSpaceDE w:val="0"/>
        <w:autoSpaceDN w:val="0"/>
        <w:adjustRightInd w:val="0"/>
        <w:spacing w:before="120" w:after="120" w:line="240" w:lineRule="auto"/>
        <w:ind w:left="0" w:firstLine="709"/>
        <w:jc w:val="both"/>
        <w:rPr>
          <w:rFonts w:ascii="Arial" w:hAnsi="Arial" w:cs="Arial"/>
          <w:sz w:val="24"/>
          <w:szCs w:val="24"/>
        </w:rPr>
      </w:pPr>
      <w:r w:rsidRPr="00E53200">
        <w:rPr>
          <w:rFonts w:ascii="Arial" w:hAnsi="Arial" w:cs="Arial"/>
          <w:sz w:val="24"/>
          <w:szCs w:val="24"/>
        </w:rPr>
        <w:t>Veřejná zakázka této kategorie může</w:t>
      </w:r>
      <w:r w:rsidR="00E1665D" w:rsidRPr="00E53200">
        <w:rPr>
          <w:rFonts w:ascii="Arial" w:hAnsi="Arial" w:cs="Arial"/>
          <w:sz w:val="24"/>
          <w:szCs w:val="24"/>
        </w:rPr>
        <w:t xml:space="preserve"> být realizována také nákupem v </w:t>
      </w:r>
      <w:r w:rsidRPr="00E53200">
        <w:rPr>
          <w:rFonts w:ascii="Arial" w:hAnsi="Arial" w:cs="Arial"/>
          <w:sz w:val="24"/>
          <w:szCs w:val="24"/>
        </w:rPr>
        <w:t xml:space="preserve">hotovosti s celkovou cenou nedosahující 50 000 Kč bez daně z přidané hodnoty, přičemž v takovém případě uchovává zástupce zadavatele alespoň </w:t>
      </w:r>
      <w:r w:rsidR="00357D29" w:rsidRPr="00E53200">
        <w:rPr>
          <w:rFonts w:ascii="Arial" w:hAnsi="Arial" w:cs="Arial"/>
          <w:sz w:val="24"/>
          <w:szCs w:val="24"/>
        </w:rPr>
        <w:t>doklad o </w:t>
      </w:r>
      <w:r w:rsidR="008E2814" w:rsidRPr="00E53200">
        <w:rPr>
          <w:rFonts w:ascii="Arial" w:hAnsi="Arial" w:cs="Arial"/>
          <w:sz w:val="24"/>
          <w:szCs w:val="24"/>
        </w:rPr>
        <w:t>nákupu a výdajový pokladní doklad.</w:t>
      </w:r>
    </w:p>
    <w:p w:rsidR="003E2FD0" w:rsidRPr="00E53200" w:rsidRDefault="003E2FD0" w:rsidP="00E53200">
      <w:pPr>
        <w:pStyle w:val="Odstavecseseznamem"/>
        <w:widowControl w:val="0"/>
        <w:numPr>
          <w:ilvl w:val="0"/>
          <w:numId w:val="5"/>
        </w:numPr>
        <w:tabs>
          <w:tab w:val="left" w:pos="1134"/>
        </w:tabs>
        <w:suppressAutoHyphens/>
        <w:autoSpaceDE w:val="0"/>
        <w:autoSpaceDN w:val="0"/>
        <w:adjustRightInd w:val="0"/>
        <w:spacing w:before="120" w:after="120" w:line="240" w:lineRule="auto"/>
        <w:ind w:left="0" w:firstLine="709"/>
        <w:jc w:val="both"/>
        <w:rPr>
          <w:rFonts w:ascii="Arial" w:hAnsi="Arial" w:cs="Arial"/>
          <w:sz w:val="24"/>
          <w:szCs w:val="24"/>
        </w:rPr>
      </w:pPr>
      <w:r w:rsidRPr="00E53200">
        <w:rPr>
          <w:rFonts w:ascii="Arial" w:hAnsi="Arial" w:cs="Arial"/>
          <w:sz w:val="24"/>
          <w:szCs w:val="24"/>
        </w:rPr>
        <w:t>Zástupce zadavatele postupuje tak, aby nedocházelo ke střetu zájmů ve smyslu zákona.</w:t>
      </w:r>
    </w:p>
    <w:p w:rsidR="00936355" w:rsidRPr="00E53200" w:rsidRDefault="00936355" w:rsidP="00E53200">
      <w:pPr>
        <w:widowControl w:val="0"/>
        <w:suppressAutoHyphens/>
        <w:autoSpaceDE w:val="0"/>
        <w:autoSpaceDN w:val="0"/>
        <w:adjustRightInd w:val="0"/>
        <w:spacing w:before="480" w:after="0" w:line="240" w:lineRule="auto"/>
        <w:jc w:val="center"/>
        <w:rPr>
          <w:rFonts w:ascii="Arial" w:hAnsi="Arial" w:cs="Arial"/>
          <w:sz w:val="24"/>
          <w:szCs w:val="24"/>
        </w:rPr>
      </w:pPr>
      <w:r w:rsidRPr="00E53200">
        <w:rPr>
          <w:rFonts w:ascii="Arial" w:hAnsi="Arial" w:cs="Arial"/>
          <w:sz w:val="24"/>
          <w:szCs w:val="24"/>
        </w:rPr>
        <w:t>Čl. 2</w:t>
      </w:r>
    </w:p>
    <w:p w:rsidR="00936355" w:rsidRPr="00E53200" w:rsidRDefault="00936355" w:rsidP="00E53200">
      <w:pPr>
        <w:suppressAutoHyphens/>
        <w:spacing w:before="120" w:after="0" w:line="240" w:lineRule="auto"/>
        <w:jc w:val="center"/>
        <w:rPr>
          <w:rFonts w:ascii="Arial" w:hAnsi="Arial" w:cs="Arial"/>
          <w:b/>
          <w:bCs/>
          <w:sz w:val="24"/>
          <w:szCs w:val="24"/>
        </w:rPr>
      </w:pPr>
      <w:r w:rsidRPr="00E53200">
        <w:rPr>
          <w:rFonts w:ascii="Arial" w:hAnsi="Arial" w:cs="Arial"/>
          <w:b/>
          <w:bCs/>
          <w:sz w:val="24"/>
          <w:szCs w:val="24"/>
        </w:rPr>
        <w:t>Veřejné zakázky II. kategorie</w:t>
      </w:r>
    </w:p>
    <w:p w:rsidR="005020EA" w:rsidRPr="00E53200" w:rsidRDefault="006B74BF" w:rsidP="00E53200">
      <w:pPr>
        <w:pStyle w:val="Odstavecseseznamem"/>
        <w:widowControl w:val="0"/>
        <w:numPr>
          <w:ilvl w:val="0"/>
          <w:numId w:val="6"/>
        </w:numPr>
        <w:tabs>
          <w:tab w:val="left" w:pos="1134"/>
        </w:tabs>
        <w:suppressAutoHyphens/>
        <w:autoSpaceDE w:val="0"/>
        <w:autoSpaceDN w:val="0"/>
        <w:adjustRightInd w:val="0"/>
        <w:spacing w:before="120" w:after="0" w:line="240" w:lineRule="auto"/>
        <w:ind w:left="0" w:firstLine="709"/>
        <w:jc w:val="both"/>
        <w:rPr>
          <w:rFonts w:ascii="Arial" w:hAnsi="Arial" w:cs="Arial"/>
          <w:sz w:val="24"/>
          <w:szCs w:val="24"/>
        </w:rPr>
      </w:pPr>
      <w:r w:rsidRPr="00E53200">
        <w:rPr>
          <w:rFonts w:ascii="Arial" w:hAnsi="Arial" w:cs="Arial"/>
          <w:sz w:val="24"/>
          <w:szCs w:val="24"/>
        </w:rPr>
        <w:t>Zástupce zadavatele</w:t>
      </w:r>
      <w:r w:rsidR="00936355" w:rsidRPr="00E53200">
        <w:rPr>
          <w:rFonts w:ascii="Arial" w:hAnsi="Arial" w:cs="Arial"/>
          <w:sz w:val="24"/>
          <w:szCs w:val="24"/>
        </w:rPr>
        <w:t xml:space="preserve"> je povinen </w:t>
      </w:r>
      <w:r w:rsidR="00545C32" w:rsidRPr="00E53200">
        <w:rPr>
          <w:rFonts w:ascii="Arial" w:hAnsi="Arial" w:cs="Arial"/>
          <w:sz w:val="24"/>
          <w:szCs w:val="24"/>
        </w:rPr>
        <w:t xml:space="preserve">vyzvat </w:t>
      </w:r>
      <w:r w:rsidR="00936355" w:rsidRPr="00E53200">
        <w:rPr>
          <w:rFonts w:ascii="Arial" w:hAnsi="Arial" w:cs="Arial"/>
          <w:sz w:val="24"/>
          <w:szCs w:val="24"/>
        </w:rPr>
        <w:t>písemně</w:t>
      </w:r>
      <w:r w:rsidR="00CA7656" w:rsidRPr="00E53200">
        <w:rPr>
          <w:rFonts w:ascii="Arial" w:hAnsi="Arial" w:cs="Arial"/>
          <w:sz w:val="24"/>
          <w:szCs w:val="24"/>
        </w:rPr>
        <w:t xml:space="preserve"> </w:t>
      </w:r>
      <w:r w:rsidR="00936355" w:rsidRPr="00E53200">
        <w:rPr>
          <w:rFonts w:ascii="Arial" w:hAnsi="Arial" w:cs="Arial"/>
          <w:sz w:val="24"/>
          <w:szCs w:val="24"/>
        </w:rPr>
        <w:t xml:space="preserve">k podání nabídky alespoň </w:t>
      </w:r>
      <w:r w:rsidR="002C048E" w:rsidRPr="00E53200">
        <w:rPr>
          <w:rFonts w:ascii="Arial" w:hAnsi="Arial" w:cs="Arial"/>
          <w:sz w:val="24"/>
          <w:szCs w:val="24"/>
        </w:rPr>
        <w:t>3</w:t>
      </w:r>
      <w:r w:rsidR="00936355" w:rsidRPr="00E53200">
        <w:rPr>
          <w:rFonts w:ascii="Arial" w:hAnsi="Arial" w:cs="Arial"/>
          <w:sz w:val="24"/>
          <w:szCs w:val="24"/>
        </w:rPr>
        <w:t xml:space="preserve"> dodavatel</w:t>
      </w:r>
      <w:r w:rsidR="002C048E" w:rsidRPr="00E53200">
        <w:rPr>
          <w:rFonts w:ascii="Arial" w:hAnsi="Arial" w:cs="Arial"/>
          <w:sz w:val="24"/>
          <w:szCs w:val="24"/>
        </w:rPr>
        <w:t>e</w:t>
      </w:r>
      <w:r w:rsidR="00423E21" w:rsidRPr="00E53200">
        <w:rPr>
          <w:rFonts w:ascii="Arial" w:hAnsi="Arial" w:cs="Arial"/>
          <w:sz w:val="24"/>
          <w:szCs w:val="24"/>
        </w:rPr>
        <w:t>, kteří podle předmětu své činnosti poskytují požadovaný předmět veřejné zakázky</w:t>
      </w:r>
      <w:r w:rsidR="002C048E" w:rsidRPr="00E53200">
        <w:rPr>
          <w:rFonts w:ascii="Arial" w:hAnsi="Arial" w:cs="Arial"/>
          <w:sz w:val="24"/>
          <w:szCs w:val="24"/>
        </w:rPr>
        <w:t>.</w:t>
      </w:r>
      <w:r w:rsidR="00E24EDE" w:rsidRPr="00E53200">
        <w:rPr>
          <w:rFonts w:ascii="Arial" w:hAnsi="Arial" w:cs="Arial"/>
          <w:sz w:val="24"/>
          <w:szCs w:val="24"/>
        </w:rPr>
        <w:t xml:space="preserve"> </w:t>
      </w:r>
    </w:p>
    <w:p w:rsidR="00CE72C0" w:rsidRPr="00E53200" w:rsidRDefault="003F660E" w:rsidP="00E53200">
      <w:pPr>
        <w:pStyle w:val="Odstavecseseznamem"/>
        <w:widowControl w:val="0"/>
        <w:numPr>
          <w:ilvl w:val="0"/>
          <w:numId w:val="6"/>
        </w:numPr>
        <w:tabs>
          <w:tab w:val="left" w:pos="1134"/>
        </w:tabs>
        <w:suppressAutoHyphens/>
        <w:autoSpaceDE w:val="0"/>
        <w:autoSpaceDN w:val="0"/>
        <w:adjustRightInd w:val="0"/>
        <w:spacing w:before="120" w:after="0" w:line="240" w:lineRule="auto"/>
        <w:ind w:left="0" w:firstLine="709"/>
        <w:jc w:val="both"/>
        <w:rPr>
          <w:rFonts w:ascii="Arial" w:hAnsi="Arial" w:cs="Arial"/>
          <w:color w:val="000000"/>
          <w:sz w:val="24"/>
          <w:szCs w:val="24"/>
        </w:rPr>
      </w:pPr>
      <w:r w:rsidRPr="00E53200">
        <w:rPr>
          <w:rFonts w:ascii="Arial" w:hAnsi="Arial" w:cs="Arial"/>
          <w:sz w:val="24"/>
          <w:szCs w:val="24"/>
        </w:rPr>
        <w:t xml:space="preserve">Zástupce zadavatele stanoví lhůtu </w:t>
      </w:r>
      <w:r w:rsidR="00253BD6" w:rsidRPr="00E53200">
        <w:rPr>
          <w:rFonts w:ascii="Arial" w:hAnsi="Arial" w:cs="Arial"/>
          <w:sz w:val="24"/>
          <w:szCs w:val="24"/>
        </w:rPr>
        <w:t>pro</w:t>
      </w:r>
      <w:r w:rsidRPr="00E53200">
        <w:rPr>
          <w:rFonts w:ascii="Arial" w:hAnsi="Arial" w:cs="Arial"/>
          <w:sz w:val="24"/>
          <w:szCs w:val="24"/>
        </w:rPr>
        <w:t xml:space="preserve"> podání nabídek s ohledem na povahu požadovaného plnění, tato lhůta však nesmí</w:t>
      </w:r>
      <w:r w:rsidR="00423E21" w:rsidRPr="00E53200">
        <w:rPr>
          <w:rFonts w:ascii="Arial" w:hAnsi="Arial" w:cs="Arial"/>
          <w:sz w:val="24"/>
          <w:szCs w:val="24"/>
        </w:rPr>
        <w:t xml:space="preserve"> být kratší než 4 pracovní dny</w:t>
      </w:r>
      <w:r w:rsidR="00CE72C0" w:rsidRPr="00E53200">
        <w:rPr>
          <w:rFonts w:ascii="Arial" w:hAnsi="Arial" w:cs="Arial"/>
          <w:sz w:val="24"/>
          <w:szCs w:val="24"/>
        </w:rPr>
        <w:t>.</w:t>
      </w:r>
      <w:r w:rsidR="00554713" w:rsidRPr="00E53200">
        <w:rPr>
          <w:rFonts w:ascii="Arial" w:hAnsi="Arial" w:cs="Arial"/>
          <w:sz w:val="24"/>
          <w:szCs w:val="24"/>
        </w:rPr>
        <w:t xml:space="preserve"> </w:t>
      </w:r>
    </w:p>
    <w:p w:rsidR="00936355" w:rsidRPr="00E53200" w:rsidRDefault="00936355" w:rsidP="00E53200">
      <w:pPr>
        <w:pStyle w:val="Odstavecseseznamem"/>
        <w:widowControl w:val="0"/>
        <w:suppressAutoHyphens/>
        <w:autoSpaceDE w:val="0"/>
        <w:autoSpaceDN w:val="0"/>
        <w:adjustRightInd w:val="0"/>
        <w:spacing w:before="480" w:after="0" w:line="240" w:lineRule="auto"/>
        <w:ind w:left="0"/>
        <w:jc w:val="center"/>
        <w:rPr>
          <w:rFonts w:ascii="Arial" w:hAnsi="Arial" w:cs="Arial"/>
          <w:color w:val="000000"/>
          <w:sz w:val="24"/>
          <w:szCs w:val="24"/>
        </w:rPr>
      </w:pPr>
      <w:r w:rsidRPr="00E53200">
        <w:rPr>
          <w:rFonts w:ascii="Arial" w:hAnsi="Arial" w:cs="Arial"/>
          <w:color w:val="000000"/>
          <w:sz w:val="24"/>
          <w:szCs w:val="24"/>
        </w:rPr>
        <w:t xml:space="preserve">Čl. </w:t>
      </w:r>
      <w:r w:rsidR="004916A4" w:rsidRPr="00E53200">
        <w:rPr>
          <w:rFonts w:ascii="Arial" w:hAnsi="Arial" w:cs="Arial"/>
          <w:color w:val="000000"/>
          <w:sz w:val="24"/>
          <w:szCs w:val="24"/>
        </w:rPr>
        <w:t>3</w:t>
      </w:r>
    </w:p>
    <w:p w:rsidR="00423E21" w:rsidRPr="00E53200" w:rsidRDefault="00423E21" w:rsidP="00E53200">
      <w:pPr>
        <w:suppressAutoHyphens/>
        <w:spacing w:before="120" w:after="0" w:line="240" w:lineRule="auto"/>
        <w:jc w:val="center"/>
        <w:rPr>
          <w:rFonts w:ascii="Arial" w:hAnsi="Arial" w:cs="Arial"/>
          <w:b/>
          <w:bCs/>
          <w:sz w:val="24"/>
          <w:szCs w:val="24"/>
        </w:rPr>
      </w:pPr>
      <w:r w:rsidRPr="00E53200">
        <w:rPr>
          <w:rFonts w:ascii="Arial" w:hAnsi="Arial" w:cs="Arial"/>
          <w:b/>
          <w:bCs/>
          <w:sz w:val="24"/>
          <w:szCs w:val="24"/>
        </w:rPr>
        <w:t>Veřejné zakázky II</w:t>
      </w:r>
      <w:r w:rsidR="00FE2790" w:rsidRPr="00E53200">
        <w:rPr>
          <w:rFonts w:ascii="Arial" w:hAnsi="Arial" w:cs="Arial"/>
          <w:b/>
          <w:bCs/>
          <w:sz w:val="24"/>
          <w:szCs w:val="24"/>
        </w:rPr>
        <w:t>I</w:t>
      </w:r>
      <w:r w:rsidRPr="00E53200">
        <w:rPr>
          <w:rFonts w:ascii="Arial" w:hAnsi="Arial" w:cs="Arial"/>
          <w:b/>
          <w:bCs/>
          <w:sz w:val="24"/>
          <w:szCs w:val="24"/>
        </w:rPr>
        <w:t>. kategorie</w:t>
      </w:r>
    </w:p>
    <w:p w:rsidR="009F2226" w:rsidRPr="00E53200" w:rsidRDefault="006A2EA4" w:rsidP="00E53200">
      <w:pPr>
        <w:pStyle w:val="Odstavecseseznamem"/>
        <w:widowControl w:val="0"/>
        <w:numPr>
          <w:ilvl w:val="0"/>
          <w:numId w:val="7"/>
        </w:numPr>
        <w:tabs>
          <w:tab w:val="left" w:pos="1134"/>
        </w:tabs>
        <w:suppressAutoHyphens/>
        <w:autoSpaceDE w:val="0"/>
        <w:autoSpaceDN w:val="0"/>
        <w:adjustRightInd w:val="0"/>
        <w:spacing w:before="120" w:after="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Zástupce zadavatele je povinen vyzvat písemně k podání nabídky alespoň 5 dodavatelů, kteří podle předmětu své činnosti poskytují požadovaný předmět veřejné zakázky. Tuto výzvu současně </w:t>
      </w:r>
      <w:r w:rsidR="00745A65" w:rsidRPr="00E53200">
        <w:rPr>
          <w:rFonts w:ascii="Arial" w:hAnsi="Arial" w:cs="Arial"/>
          <w:color w:val="000000"/>
          <w:sz w:val="24"/>
          <w:szCs w:val="24"/>
        </w:rPr>
        <w:t xml:space="preserve">s jejím odesláním </w:t>
      </w:r>
      <w:r w:rsidRPr="00E53200">
        <w:rPr>
          <w:rFonts w:ascii="Arial" w:hAnsi="Arial" w:cs="Arial"/>
          <w:color w:val="000000"/>
          <w:sz w:val="24"/>
          <w:szCs w:val="24"/>
        </w:rPr>
        <w:t>uveřejní na profilu zadavatele. Nabídku je oprávněn podat kterýko</w:t>
      </w:r>
      <w:r w:rsidR="00BE6CCC">
        <w:rPr>
          <w:rFonts w:ascii="Arial" w:hAnsi="Arial" w:cs="Arial"/>
          <w:color w:val="000000"/>
          <w:sz w:val="24"/>
          <w:szCs w:val="24"/>
        </w:rPr>
        <w:t>liv dodavatel, který bude mít o </w:t>
      </w:r>
      <w:r w:rsidRPr="00E53200">
        <w:rPr>
          <w:rFonts w:ascii="Arial" w:hAnsi="Arial" w:cs="Arial"/>
          <w:color w:val="000000"/>
          <w:sz w:val="24"/>
          <w:szCs w:val="24"/>
        </w:rPr>
        <w:t>uveře</w:t>
      </w:r>
      <w:r w:rsidR="00977EC6" w:rsidRPr="00E53200">
        <w:rPr>
          <w:rFonts w:ascii="Arial" w:hAnsi="Arial" w:cs="Arial"/>
          <w:color w:val="000000"/>
          <w:sz w:val="24"/>
          <w:szCs w:val="24"/>
        </w:rPr>
        <w:t xml:space="preserve">jněnou veřejnou zakázku zájem. </w:t>
      </w:r>
      <w:r w:rsidR="009F2226" w:rsidRPr="00E53200">
        <w:rPr>
          <w:rFonts w:ascii="Arial" w:hAnsi="Arial" w:cs="Arial"/>
          <w:sz w:val="24"/>
          <w:szCs w:val="24"/>
        </w:rPr>
        <w:t>Spolu s výzvou se na profilu zadavatele uveřejní i zadávací dokumentace, je-li zpracována.</w:t>
      </w:r>
    </w:p>
    <w:p w:rsidR="00CE72C0" w:rsidRPr="00E53200" w:rsidRDefault="00CE72C0" w:rsidP="00E53200">
      <w:pPr>
        <w:pStyle w:val="Odstavecseseznamem"/>
        <w:widowControl w:val="0"/>
        <w:numPr>
          <w:ilvl w:val="0"/>
          <w:numId w:val="7"/>
        </w:numPr>
        <w:tabs>
          <w:tab w:val="left" w:pos="1134"/>
        </w:tabs>
        <w:suppressAutoHyphens/>
        <w:autoSpaceDE w:val="0"/>
        <w:autoSpaceDN w:val="0"/>
        <w:adjustRightInd w:val="0"/>
        <w:spacing w:before="120" w:after="0" w:line="240" w:lineRule="auto"/>
        <w:ind w:left="0" w:firstLine="709"/>
        <w:jc w:val="both"/>
        <w:rPr>
          <w:rFonts w:ascii="Arial" w:hAnsi="Arial" w:cs="Arial"/>
          <w:color w:val="000000"/>
          <w:sz w:val="24"/>
          <w:szCs w:val="24"/>
        </w:rPr>
      </w:pPr>
      <w:r w:rsidRPr="00E53200">
        <w:rPr>
          <w:rFonts w:ascii="Arial" w:hAnsi="Arial" w:cs="Arial"/>
          <w:sz w:val="24"/>
          <w:szCs w:val="24"/>
        </w:rPr>
        <w:t>V případě postupu podle čl. 4 odst. 1</w:t>
      </w:r>
      <w:r w:rsidR="00BE6CCC">
        <w:rPr>
          <w:rFonts w:ascii="Arial" w:hAnsi="Arial" w:cs="Arial"/>
          <w:sz w:val="24"/>
          <w:szCs w:val="24"/>
        </w:rPr>
        <w:t>,</w:t>
      </w:r>
      <w:r w:rsidRPr="00E53200">
        <w:rPr>
          <w:rFonts w:ascii="Arial" w:hAnsi="Arial" w:cs="Arial"/>
          <w:sz w:val="24"/>
          <w:szCs w:val="24"/>
        </w:rPr>
        <w:t xml:space="preserve"> nebo existují-li důvody hodné zvláštního zřetele</w:t>
      </w:r>
      <w:r w:rsidR="00A01282" w:rsidRPr="00E53200">
        <w:rPr>
          <w:rFonts w:ascii="Arial" w:hAnsi="Arial" w:cs="Arial"/>
          <w:sz w:val="24"/>
          <w:szCs w:val="24"/>
        </w:rPr>
        <w:t>, nemusí být výzva k podání nabídky uveřejněna na profilu zadavatele.</w:t>
      </w:r>
      <w:r w:rsidR="00FB219E" w:rsidRPr="00E53200">
        <w:rPr>
          <w:rFonts w:ascii="Arial" w:hAnsi="Arial" w:cs="Arial"/>
          <w:sz w:val="24"/>
          <w:szCs w:val="24"/>
        </w:rPr>
        <w:t xml:space="preserve"> O této skutečnosti vyhotoví zástupce zadavatele písemný záznam (případně ve formě rodného listu</w:t>
      </w:r>
      <w:r w:rsidR="00BE6CCC">
        <w:rPr>
          <w:rFonts w:ascii="Arial" w:hAnsi="Arial" w:cs="Arial"/>
          <w:sz w:val="24"/>
          <w:szCs w:val="24"/>
        </w:rPr>
        <w:t xml:space="preserve"> veřejné zakázky</w:t>
      </w:r>
      <w:r w:rsidR="00FB219E" w:rsidRPr="00E53200">
        <w:rPr>
          <w:rFonts w:ascii="Arial" w:hAnsi="Arial" w:cs="Arial"/>
          <w:sz w:val="24"/>
          <w:szCs w:val="24"/>
        </w:rPr>
        <w:t xml:space="preserve">), který obsahuje důvody pro </w:t>
      </w:r>
      <w:r w:rsidR="00FB219E" w:rsidRPr="00E53200">
        <w:rPr>
          <w:rFonts w:ascii="Arial" w:hAnsi="Arial" w:cs="Arial"/>
          <w:sz w:val="24"/>
          <w:szCs w:val="24"/>
        </w:rPr>
        <w:lastRenderedPageBreak/>
        <w:t xml:space="preserve">neuveřejnění výzvy. </w:t>
      </w:r>
    </w:p>
    <w:p w:rsidR="00CE72C0" w:rsidRPr="00E53200" w:rsidRDefault="00CE72C0" w:rsidP="00E53200">
      <w:pPr>
        <w:pStyle w:val="Odstavecseseznamem"/>
        <w:widowControl w:val="0"/>
        <w:numPr>
          <w:ilvl w:val="0"/>
          <w:numId w:val="7"/>
        </w:numPr>
        <w:tabs>
          <w:tab w:val="left" w:pos="1134"/>
        </w:tabs>
        <w:suppressAutoHyphens/>
        <w:autoSpaceDE w:val="0"/>
        <w:autoSpaceDN w:val="0"/>
        <w:adjustRightInd w:val="0"/>
        <w:spacing w:before="120" w:after="0" w:line="240" w:lineRule="auto"/>
        <w:ind w:left="0" w:firstLine="709"/>
        <w:jc w:val="both"/>
        <w:rPr>
          <w:rFonts w:ascii="Arial" w:hAnsi="Arial" w:cs="Arial"/>
          <w:sz w:val="24"/>
          <w:szCs w:val="24"/>
        </w:rPr>
      </w:pPr>
      <w:r w:rsidRPr="00E53200">
        <w:rPr>
          <w:rFonts w:ascii="Arial" w:hAnsi="Arial" w:cs="Arial"/>
          <w:sz w:val="24"/>
          <w:szCs w:val="24"/>
        </w:rPr>
        <w:t xml:space="preserve">Zástupce zadavatele stanoví lhůtu </w:t>
      </w:r>
      <w:r w:rsidR="00B066E3" w:rsidRPr="00E53200">
        <w:rPr>
          <w:rFonts w:ascii="Arial" w:hAnsi="Arial" w:cs="Arial"/>
          <w:sz w:val="24"/>
          <w:szCs w:val="24"/>
        </w:rPr>
        <w:t>pro</w:t>
      </w:r>
      <w:r w:rsidRPr="00E53200">
        <w:rPr>
          <w:rFonts w:ascii="Arial" w:hAnsi="Arial" w:cs="Arial"/>
          <w:sz w:val="24"/>
          <w:szCs w:val="24"/>
        </w:rPr>
        <w:t xml:space="preserve"> podání nabídek s ohledem na povahu požadovaného plnění, tato l</w:t>
      </w:r>
      <w:r w:rsidR="006A2EA4" w:rsidRPr="00E53200">
        <w:rPr>
          <w:rFonts w:ascii="Arial" w:hAnsi="Arial" w:cs="Arial"/>
          <w:sz w:val="24"/>
          <w:szCs w:val="24"/>
        </w:rPr>
        <w:t>hůta nesmí být kratší než 6 pracovních dnů</w:t>
      </w:r>
      <w:r w:rsidRPr="00E53200">
        <w:rPr>
          <w:rFonts w:ascii="Arial" w:hAnsi="Arial" w:cs="Arial"/>
          <w:sz w:val="24"/>
          <w:szCs w:val="24"/>
        </w:rPr>
        <w:t>.</w:t>
      </w:r>
      <w:r w:rsidR="00554713" w:rsidRPr="00E53200">
        <w:rPr>
          <w:rFonts w:ascii="Arial" w:hAnsi="Arial" w:cs="Arial"/>
          <w:sz w:val="24"/>
          <w:szCs w:val="24"/>
        </w:rPr>
        <w:t xml:space="preserve"> </w:t>
      </w:r>
    </w:p>
    <w:p w:rsidR="00FE2790" w:rsidRPr="00E53200" w:rsidRDefault="00FE2790" w:rsidP="00E53200">
      <w:pPr>
        <w:pStyle w:val="Odstavecseseznamem"/>
        <w:widowControl w:val="0"/>
        <w:suppressAutoHyphens/>
        <w:autoSpaceDE w:val="0"/>
        <w:autoSpaceDN w:val="0"/>
        <w:adjustRightInd w:val="0"/>
        <w:spacing w:before="480" w:after="120" w:line="240" w:lineRule="auto"/>
        <w:ind w:left="0"/>
        <w:jc w:val="center"/>
        <w:rPr>
          <w:rFonts w:ascii="Arial" w:hAnsi="Arial" w:cs="Arial"/>
          <w:sz w:val="24"/>
          <w:szCs w:val="24"/>
        </w:rPr>
      </w:pPr>
      <w:r w:rsidRPr="00E53200">
        <w:rPr>
          <w:rFonts w:ascii="Arial" w:hAnsi="Arial" w:cs="Arial"/>
          <w:sz w:val="24"/>
          <w:szCs w:val="24"/>
        </w:rPr>
        <w:t>Čl. 4</w:t>
      </w:r>
    </w:p>
    <w:p w:rsidR="00FE2790" w:rsidRPr="00E53200" w:rsidRDefault="00FE2790" w:rsidP="00E53200">
      <w:pPr>
        <w:pStyle w:val="Odstavecseseznamem"/>
        <w:widowControl w:val="0"/>
        <w:suppressAutoHyphens/>
        <w:autoSpaceDE w:val="0"/>
        <w:autoSpaceDN w:val="0"/>
        <w:adjustRightInd w:val="0"/>
        <w:spacing w:before="120" w:after="120" w:line="240" w:lineRule="auto"/>
        <w:ind w:left="0"/>
        <w:jc w:val="center"/>
        <w:rPr>
          <w:rFonts w:ascii="Arial" w:hAnsi="Arial" w:cs="Arial"/>
          <w:b/>
          <w:sz w:val="24"/>
          <w:szCs w:val="24"/>
        </w:rPr>
      </w:pPr>
      <w:r w:rsidRPr="00E53200">
        <w:rPr>
          <w:rFonts w:ascii="Arial" w:hAnsi="Arial" w:cs="Arial"/>
          <w:b/>
          <w:sz w:val="24"/>
          <w:szCs w:val="24"/>
        </w:rPr>
        <w:t>Společná ustanovení pro veřejné zakázky II. a III. kategorie</w:t>
      </w:r>
    </w:p>
    <w:p w:rsidR="0064336E" w:rsidRPr="00E53200" w:rsidRDefault="00E800CC" w:rsidP="00E53200">
      <w:pPr>
        <w:numPr>
          <w:ilvl w:val="0"/>
          <w:numId w:val="8"/>
        </w:numPr>
        <w:tabs>
          <w:tab w:val="left" w:pos="1134"/>
        </w:tabs>
        <w:suppressAutoHyphens/>
        <w:spacing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vyzve k podání nabídky nižší počet dodavatelů, než jaký je stanoven v čl. 2 o</w:t>
      </w:r>
      <w:r w:rsidR="00CE72C0" w:rsidRPr="00E53200">
        <w:rPr>
          <w:rFonts w:ascii="Arial" w:hAnsi="Arial" w:cs="Arial"/>
          <w:color w:val="000000"/>
          <w:sz w:val="24"/>
          <w:szCs w:val="24"/>
        </w:rPr>
        <w:t>dst. 1</w:t>
      </w:r>
      <w:r w:rsidRPr="00E53200">
        <w:rPr>
          <w:rFonts w:ascii="Arial" w:hAnsi="Arial" w:cs="Arial"/>
          <w:color w:val="000000"/>
          <w:sz w:val="24"/>
          <w:szCs w:val="24"/>
        </w:rPr>
        <w:t xml:space="preserve"> a čl. 3 odst.</w:t>
      </w:r>
      <w:r w:rsidR="00CE72C0" w:rsidRPr="00E53200">
        <w:rPr>
          <w:rFonts w:ascii="Arial" w:hAnsi="Arial" w:cs="Arial"/>
          <w:color w:val="000000"/>
          <w:sz w:val="24"/>
          <w:szCs w:val="24"/>
        </w:rPr>
        <w:t xml:space="preserve"> 1</w:t>
      </w:r>
      <w:r w:rsidRPr="00E53200">
        <w:rPr>
          <w:rFonts w:ascii="Arial" w:hAnsi="Arial" w:cs="Arial"/>
          <w:color w:val="000000"/>
          <w:sz w:val="24"/>
          <w:szCs w:val="24"/>
        </w:rPr>
        <w:t>, pouze p</w:t>
      </w:r>
      <w:r w:rsidR="0064336E" w:rsidRPr="00E53200">
        <w:rPr>
          <w:rFonts w:ascii="Arial" w:hAnsi="Arial" w:cs="Arial"/>
          <w:color w:val="000000"/>
          <w:sz w:val="24"/>
          <w:szCs w:val="24"/>
        </w:rPr>
        <w:t>okud nelze z </w:t>
      </w:r>
      <w:r w:rsidRPr="00E53200">
        <w:rPr>
          <w:rFonts w:ascii="Arial" w:hAnsi="Arial" w:cs="Arial"/>
          <w:color w:val="000000"/>
          <w:sz w:val="24"/>
          <w:szCs w:val="24"/>
        </w:rPr>
        <w:t xml:space="preserve">objektivních důvodů tento počet dodržet (např. existuje pouze jediný dodavatel předmětu veřejné zakázky, jsou naplněny okolnosti dle § 63 odst. 3 nebo dle </w:t>
      </w:r>
      <w:r w:rsidR="00BE6CCC">
        <w:rPr>
          <w:rFonts w:ascii="Arial" w:hAnsi="Arial" w:cs="Arial"/>
          <w:color w:val="000000"/>
          <w:sz w:val="24"/>
          <w:szCs w:val="24"/>
        </w:rPr>
        <w:t xml:space="preserve">§ </w:t>
      </w:r>
      <w:r w:rsidRPr="00E53200">
        <w:rPr>
          <w:rFonts w:ascii="Arial" w:hAnsi="Arial" w:cs="Arial"/>
          <w:color w:val="000000"/>
          <w:sz w:val="24"/>
          <w:szCs w:val="24"/>
        </w:rPr>
        <w:t>63 odst. 5 zákona apod.). O této skutečnosti vyhotoví zástupce zadavatele písemný záznam (případně ve formě rodného listu</w:t>
      </w:r>
      <w:r w:rsidR="00BE6CCC">
        <w:rPr>
          <w:rFonts w:ascii="Arial" w:hAnsi="Arial" w:cs="Arial"/>
          <w:color w:val="000000"/>
          <w:sz w:val="24"/>
          <w:szCs w:val="24"/>
        </w:rPr>
        <w:t xml:space="preserve"> veřejné zakázky</w:t>
      </w:r>
      <w:r w:rsidRPr="00E53200">
        <w:rPr>
          <w:rFonts w:ascii="Arial" w:hAnsi="Arial" w:cs="Arial"/>
          <w:color w:val="000000"/>
          <w:sz w:val="24"/>
          <w:szCs w:val="24"/>
        </w:rPr>
        <w:t xml:space="preserve">), který obsahuje odůvodnění oslovení nižšího počtu dodavatelů, a přikládá k němu dokumenty, které důvody pro nenaplnění stanoveného počtu dodavatelů osvědčují. </w:t>
      </w:r>
      <w:r w:rsidR="000872AB" w:rsidRPr="00E53200">
        <w:rPr>
          <w:rFonts w:ascii="Arial" w:hAnsi="Arial" w:cs="Arial"/>
          <w:color w:val="000000"/>
          <w:sz w:val="24"/>
          <w:szCs w:val="24"/>
        </w:rPr>
        <w:t>V případě, že zástupce zadavatele vyzve k podání nabídky jediného dodavatele, nemusí dodržet lhů</w:t>
      </w:r>
      <w:r w:rsidR="005D1882" w:rsidRPr="00E53200">
        <w:rPr>
          <w:rFonts w:ascii="Arial" w:hAnsi="Arial" w:cs="Arial"/>
          <w:color w:val="000000"/>
          <w:sz w:val="24"/>
          <w:szCs w:val="24"/>
        </w:rPr>
        <w:t xml:space="preserve">ty stanovené v čl. 2 odst. 2 a </w:t>
      </w:r>
      <w:r w:rsidR="000872AB" w:rsidRPr="00E53200">
        <w:rPr>
          <w:rFonts w:ascii="Arial" w:hAnsi="Arial" w:cs="Arial"/>
          <w:color w:val="000000"/>
          <w:sz w:val="24"/>
          <w:szCs w:val="24"/>
        </w:rPr>
        <w:t>čl. 3 odst. 3.</w:t>
      </w:r>
    </w:p>
    <w:p w:rsidR="0064336E" w:rsidRPr="00E53200" w:rsidRDefault="0064336E" w:rsidP="00E53200">
      <w:pPr>
        <w:numPr>
          <w:ilvl w:val="0"/>
          <w:numId w:val="8"/>
        </w:numPr>
        <w:tabs>
          <w:tab w:val="left" w:pos="1134"/>
        </w:tabs>
        <w:suppressAutoHyphens/>
        <w:spacing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postupuje tak, aby nedocházelo</w:t>
      </w:r>
      <w:r w:rsidR="006A39D3" w:rsidRPr="00E53200">
        <w:rPr>
          <w:rFonts w:ascii="Arial" w:hAnsi="Arial" w:cs="Arial"/>
          <w:color w:val="000000"/>
          <w:sz w:val="24"/>
          <w:szCs w:val="24"/>
        </w:rPr>
        <w:t xml:space="preserve"> ke střetu zájmů ve smyslu </w:t>
      </w:r>
      <w:r w:rsidRPr="00E53200">
        <w:rPr>
          <w:rFonts w:ascii="Arial" w:hAnsi="Arial" w:cs="Arial"/>
          <w:color w:val="000000"/>
          <w:sz w:val="24"/>
          <w:szCs w:val="24"/>
        </w:rPr>
        <w:t xml:space="preserve">zákona. </w:t>
      </w:r>
      <w:r w:rsidR="00D17C08" w:rsidRPr="00E53200">
        <w:rPr>
          <w:rFonts w:ascii="Arial" w:hAnsi="Arial" w:cs="Arial"/>
          <w:color w:val="000000"/>
          <w:sz w:val="24"/>
          <w:szCs w:val="24"/>
        </w:rPr>
        <w:t>V případě, že zástupce zadavatele pověří k provádění jednotlivých úkonů osobu nebo komisi, pro své rozhodování použije vyjádření přizvaných odborníků anebo se při provádění jednotlivých úkonů nechá smluvně zastoupit jinou osobou, vyžádá si písemné čestné prohlášení této pověřené osoby, všech členů komise, přizvaných odborníků nebo osob zastupujících zástupce zadavatele o tom, že nejsou ve střetu zájmů.</w:t>
      </w:r>
    </w:p>
    <w:p w:rsidR="007660F1" w:rsidRPr="00E53200" w:rsidRDefault="00485898" w:rsidP="00E53200">
      <w:pPr>
        <w:numPr>
          <w:ilvl w:val="0"/>
          <w:numId w:val="8"/>
        </w:numPr>
        <w:tabs>
          <w:tab w:val="left" w:pos="1134"/>
        </w:tabs>
        <w:suppressAutoHyphens/>
        <w:spacing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V případě, že se zástupce zadavatele rozhodne pověřit </w:t>
      </w:r>
      <w:r w:rsidR="007660F1" w:rsidRPr="00E53200">
        <w:rPr>
          <w:rFonts w:ascii="Arial" w:hAnsi="Arial" w:cs="Arial"/>
          <w:color w:val="000000"/>
          <w:sz w:val="24"/>
          <w:szCs w:val="24"/>
        </w:rPr>
        <w:t>provedením hodnocení</w:t>
      </w:r>
      <w:r w:rsidRPr="00E53200">
        <w:rPr>
          <w:rFonts w:ascii="Arial" w:hAnsi="Arial" w:cs="Arial"/>
          <w:color w:val="000000"/>
          <w:sz w:val="24"/>
          <w:szCs w:val="24"/>
        </w:rPr>
        <w:t xml:space="preserve"> nabídek komisi, </w:t>
      </w:r>
      <w:r w:rsidR="007660F1" w:rsidRPr="00E53200">
        <w:rPr>
          <w:rFonts w:ascii="Arial" w:hAnsi="Arial" w:cs="Arial"/>
          <w:color w:val="000000"/>
          <w:sz w:val="24"/>
          <w:szCs w:val="24"/>
        </w:rPr>
        <w:t xml:space="preserve">zajistí, aby </w:t>
      </w:r>
      <w:r w:rsidRPr="00E53200">
        <w:rPr>
          <w:rFonts w:ascii="Arial" w:hAnsi="Arial" w:cs="Arial"/>
          <w:color w:val="000000"/>
          <w:sz w:val="24"/>
          <w:szCs w:val="24"/>
        </w:rPr>
        <w:t xml:space="preserve">toto hodnocení </w:t>
      </w:r>
      <w:r w:rsidR="007660F1" w:rsidRPr="00E53200">
        <w:rPr>
          <w:rFonts w:ascii="Arial" w:hAnsi="Arial" w:cs="Arial"/>
          <w:color w:val="000000"/>
          <w:sz w:val="24"/>
          <w:szCs w:val="24"/>
        </w:rPr>
        <w:t xml:space="preserve">provedla </w:t>
      </w:r>
      <w:r w:rsidRPr="00E53200">
        <w:rPr>
          <w:rFonts w:ascii="Arial" w:hAnsi="Arial" w:cs="Arial"/>
          <w:color w:val="000000"/>
          <w:sz w:val="24"/>
          <w:szCs w:val="24"/>
        </w:rPr>
        <w:t xml:space="preserve">komise, která má alespoň 3 členy. </w:t>
      </w:r>
    </w:p>
    <w:p w:rsidR="00485898" w:rsidRPr="00E53200" w:rsidRDefault="007660F1" w:rsidP="00E53200">
      <w:pPr>
        <w:numPr>
          <w:ilvl w:val="0"/>
          <w:numId w:val="8"/>
        </w:numPr>
        <w:tabs>
          <w:tab w:val="left" w:pos="1134"/>
        </w:tabs>
        <w:suppressAutoHyphens/>
        <w:spacing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Je-li to odůvodněno předmětem veřejné zakázky, musí mít osoba provádějící hodnocení nabídek nebo alespoň jedna třetina členů komise pro hodnocení nabídek příslušnou odbornost ve vztahu k</w:t>
      </w:r>
      <w:r w:rsidR="00B74B43" w:rsidRPr="00E53200">
        <w:rPr>
          <w:rFonts w:ascii="Arial" w:hAnsi="Arial" w:cs="Arial"/>
          <w:color w:val="000000"/>
          <w:sz w:val="24"/>
          <w:szCs w:val="24"/>
        </w:rPr>
        <w:t> předmětu veřejné zakázky</w:t>
      </w:r>
      <w:r w:rsidRPr="00E53200">
        <w:rPr>
          <w:rFonts w:ascii="Arial" w:hAnsi="Arial" w:cs="Arial"/>
          <w:color w:val="000000"/>
          <w:sz w:val="24"/>
          <w:szCs w:val="24"/>
        </w:rPr>
        <w:t>.</w:t>
      </w:r>
    </w:p>
    <w:p w:rsidR="00080B4F" w:rsidRPr="00E53200" w:rsidRDefault="00080B4F" w:rsidP="00E53200">
      <w:pPr>
        <w:numPr>
          <w:ilvl w:val="0"/>
          <w:numId w:val="8"/>
        </w:numPr>
        <w:tabs>
          <w:tab w:val="left" w:pos="1134"/>
        </w:tabs>
        <w:spacing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O výběru dodavatele a zrušení zadávacího řízení rozhoduje </w:t>
      </w:r>
      <w:r w:rsidR="009160E6" w:rsidRPr="00E53200">
        <w:rPr>
          <w:rFonts w:ascii="Arial" w:hAnsi="Arial" w:cs="Arial"/>
          <w:color w:val="000000"/>
          <w:sz w:val="24"/>
          <w:szCs w:val="24"/>
        </w:rPr>
        <w:t xml:space="preserve">výhradně </w:t>
      </w:r>
      <w:r w:rsidRPr="00E53200">
        <w:rPr>
          <w:rFonts w:ascii="Arial" w:hAnsi="Arial" w:cs="Arial"/>
          <w:color w:val="000000"/>
          <w:sz w:val="24"/>
          <w:szCs w:val="24"/>
        </w:rPr>
        <w:t>zástupce zadavatele.</w:t>
      </w:r>
    </w:p>
    <w:p w:rsidR="00880551" w:rsidRPr="00E53200" w:rsidRDefault="0064336E" w:rsidP="00E53200">
      <w:pPr>
        <w:pStyle w:val="Odstavecseseznamem"/>
        <w:widowControl w:val="0"/>
        <w:numPr>
          <w:ilvl w:val="0"/>
          <w:numId w:val="8"/>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 Zástupce zadavatele může zadávací řízení zrušit kdykoliv, a to nejpozději do doby uzavření smlouvy, vždy však musí takový postup </w:t>
      </w:r>
      <w:r w:rsidR="009D5B80" w:rsidRPr="00E53200">
        <w:rPr>
          <w:rFonts w:ascii="Arial" w:hAnsi="Arial" w:cs="Arial"/>
          <w:color w:val="000000"/>
          <w:sz w:val="24"/>
          <w:szCs w:val="24"/>
        </w:rPr>
        <w:t xml:space="preserve">písemně </w:t>
      </w:r>
      <w:r w:rsidRPr="00E53200">
        <w:rPr>
          <w:rFonts w:ascii="Arial" w:hAnsi="Arial" w:cs="Arial"/>
          <w:color w:val="000000"/>
          <w:sz w:val="24"/>
          <w:szCs w:val="24"/>
        </w:rPr>
        <w:t xml:space="preserve">odůvodnit. </w:t>
      </w:r>
      <w:r w:rsidR="00E53200">
        <w:rPr>
          <w:rFonts w:ascii="Arial" w:hAnsi="Arial" w:cs="Arial"/>
          <w:color w:val="000000"/>
          <w:sz w:val="24"/>
          <w:szCs w:val="24"/>
        </w:rPr>
        <w:t>O </w:t>
      </w:r>
      <w:r w:rsidR="00AD002A" w:rsidRPr="00E53200">
        <w:rPr>
          <w:rFonts w:ascii="Arial" w:hAnsi="Arial" w:cs="Arial"/>
          <w:color w:val="000000"/>
          <w:sz w:val="24"/>
          <w:szCs w:val="24"/>
        </w:rPr>
        <w:t xml:space="preserve">zrušení zadávacího řízení se vyhotovuje rozhodnutí o zrušení zadávacího řízení a bezodkladně </w:t>
      </w:r>
      <w:r w:rsidR="00275F66" w:rsidRPr="00E53200">
        <w:rPr>
          <w:rFonts w:ascii="Arial" w:hAnsi="Arial" w:cs="Arial"/>
          <w:color w:val="000000"/>
          <w:sz w:val="24"/>
          <w:szCs w:val="24"/>
        </w:rPr>
        <w:t xml:space="preserve">o něm </w:t>
      </w:r>
      <w:r w:rsidR="00AD002A" w:rsidRPr="00E53200">
        <w:rPr>
          <w:rFonts w:ascii="Arial" w:hAnsi="Arial" w:cs="Arial"/>
          <w:color w:val="000000"/>
          <w:sz w:val="24"/>
          <w:szCs w:val="24"/>
        </w:rPr>
        <w:t xml:space="preserve">musí být informováni všichni účastníci zadávacího řízení, jejichž nabídka byla doručena včas. </w:t>
      </w:r>
    </w:p>
    <w:p w:rsidR="00080B4F" w:rsidRPr="00E53200" w:rsidRDefault="00880551" w:rsidP="00E53200">
      <w:pPr>
        <w:pStyle w:val="Odstavecseseznamem"/>
        <w:widowControl w:val="0"/>
        <w:numPr>
          <w:ilvl w:val="0"/>
          <w:numId w:val="8"/>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O zrušení zadávacího řízení zástupce zadavatel</w:t>
      </w:r>
      <w:r w:rsidR="009F7A20" w:rsidRPr="00E53200">
        <w:rPr>
          <w:rFonts w:ascii="Arial" w:hAnsi="Arial" w:cs="Arial"/>
          <w:color w:val="000000"/>
          <w:sz w:val="24"/>
          <w:szCs w:val="24"/>
        </w:rPr>
        <w:t>e informuje doporučeným dopisem</w:t>
      </w:r>
      <w:r w:rsidRPr="00E53200">
        <w:rPr>
          <w:rFonts w:ascii="Arial" w:hAnsi="Arial" w:cs="Arial"/>
          <w:color w:val="000000"/>
          <w:sz w:val="24"/>
          <w:szCs w:val="24"/>
        </w:rPr>
        <w:t xml:space="preserve"> nebo elektronicky (způsobem, který umožňuje ověření doručení, tj. např. prostředni</w:t>
      </w:r>
      <w:r w:rsidR="009F7A20" w:rsidRPr="00E53200">
        <w:rPr>
          <w:rFonts w:ascii="Arial" w:hAnsi="Arial" w:cs="Arial"/>
          <w:color w:val="000000"/>
          <w:sz w:val="24"/>
          <w:szCs w:val="24"/>
        </w:rPr>
        <w:t>ctvím datových schránek)</w:t>
      </w:r>
      <w:r w:rsidRPr="00E53200">
        <w:rPr>
          <w:rFonts w:ascii="Arial" w:hAnsi="Arial" w:cs="Arial"/>
          <w:color w:val="000000"/>
          <w:sz w:val="24"/>
          <w:szCs w:val="24"/>
        </w:rPr>
        <w:t xml:space="preserve"> nebo osobně s písemným potvrzením o předání informace. </w:t>
      </w:r>
      <w:r w:rsidR="0064336E" w:rsidRPr="00E53200">
        <w:rPr>
          <w:rFonts w:ascii="Arial" w:hAnsi="Arial" w:cs="Arial"/>
          <w:color w:val="000000"/>
          <w:sz w:val="24"/>
          <w:szCs w:val="24"/>
        </w:rPr>
        <w:t xml:space="preserve">V případě, že </w:t>
      </w:r>
      <w:r w:rsidR="00275F66" w:rsidRPr="00E53200">
        <w:rPr>
          <w:rFonts w:ascii="Arial" w:hAnsi="Arial" w:cs="Arial"/>
          <w:color w:val="000000"/>
          <w:sz w:val="24"/>
          <w:szCs w:val="24"/>
        </w:rPr>
        <w:t xml:space="preserve">zástupce </w:t>
      </w:r>
      <w:r w:rsidR="0064336E" w:rsidRPr="00E53200">
        <w:rPr>
          <w:rFonts w:ascii="Arial" w:hAnsi="Arial" w:cs="Arial"/>
          <w:color w:val="000000"/>
          <w:sz w:val="24"/>
          <w:szCs w:val="24"/>
        </w:rPr>
        <w:t>zadavatel</w:t>
      </w:r>
      <w:r w:rsidR="00275F66" w:rsidRPr="00E53200">
        <w:rPr>
          <w:rFonts w:ascii="Arial" w:hAnsi="Arial" w:cs="Arial"/>
          <w:color w:val="000000"/>
          <w:sz w:val="24"/>
          <w:szCs w:val="24"/>
        </w:rPr>
        <w:t>e</w:t>
      </w:r>
      <w:r w:rsidR="0064336E" w:rsidRPr="00E53200">
        <w:rPr>
          <w:rFonts w:ascii="Arial" w:hAnsi="Arial" w:cs="Arial"/>
          <w:color w:val="000000"/>
          <w:sz w:val="24"/>
          <w:szCs w:val="24"/>
        </w:rPr>
        <w:t xml:space="preserve"> zruší zadávací řízení, uveřejní tuto skutečnost včetně odůvodnění </w:t>
      </w:r>
      <w:r w:rsidR="008C338E" w:rsidRPr="00E53200">
        <w:rPr>
          <w:rFonts w:ascii="Arial" w:hAnsi="Arial" w:cs="Arial"/>
          <w:color w:val="000000"/>
          <w:sz w:val="24"/>
          <w:szCs w:val="24"/>
        </w:rPr>
        <w:t xml:space="preserve">rovněž </w:t>
      </w:r>
      <w:r w:rsidR="0064336E" w:rsidRPr="00E53200">
        <w:rPr>
          <w:rFonts w:ascii="Arial" w:hAnsi="Arial" w:cs="Arial"/>
          <w:color w:val="000000"/>
          <w:sz w:val="24"/>
          <w:szCs w:val="24"/>
        </w:rPr>
        <w:t>na profilu zadav</w:t>
      </w:r>
      <w:r w:rsidR="00BE6CCC">
        <w:rPr>
          <w:rFonts w:ascii="Arial" w:hAnsi="Arial" w:cs="Arial"/>
          <w:color w:val="000000"/>
          <w:sz w:val="24"/>
          <w:szCs w:val="24"/>
        </w:rPr>
        <w:t>atele. Tato povinnost neplatí v </w:t>
      </w:r>
      <w:r w:rsidR="0064336E" w:rsidRPr="00E53200">
        <w:rPr>
          <w:rFonts w:ascii="Arial" w:hAnsi="Arial" w:cs="Arial"/>
          <w:color w:val="000000"/>
          <w:sz w:val="24"/>
          <w:szCs w:val="24"/>
        </w:rPr>
        <w:t xml:space="preserve">případě, kdy nebyla na profilu uveřejněna výzva k podání nabídky.  </w:t>
      </w:r>
    </w:p>
    <w:p w:rsidR="00294355" w:rsidRDefault="00294355" w:rsidP="00E53200">
      <w:pPr>
        <w:pStyle w:val="Odstavecseseznamem"/>
        <w:widowControl w:val="0"/>
        <w:suppressAutoHyphens/>
        <w:autoSpaceDE w:val="0"/>
        <w:autoSpaceDN w:val="0"/>
        <w:adjustRightInd w:val="0"/>
        <w:spacing w:before="480" w:after="120" w:line="240" w:lineRule="auto"/>
        <w:ind w:left="0"/>
        <w:jc w:val="center"/>
        <w:rPr>
          <w:rFonts w:ascii="Arial" w:hAnsi="Arial" w:cs="Arial"/>
          <w:color w:val="000000"/>
          <w:sz w:val="24"/>
          <w:szCs w:val="24"/>
        </w:rPr>
      </w:pPr>
    </w:p>
    <w:p w:rsidR="00080B4F" w:rsidRPr="00E53200" w:rsidRDefault="00080B4F" w:rsidP="00E53200">
      <w:pPr>
        <w:pStyle w:val="Odstavecseseznamem"/>
        <w:widowControl w:val="0"/>
        <w:suppressAutoHyphens/>
        <w:autoSpaceDE w:val="0"/>
        <w:autoSpaceDN w:val="0"/>
        <w:adjustRightInd w:val="0"/>
        <w:spacing w:before="480" w:after="120" w:line="240" w:lineRule="auto"/>
        <w:ind w:left="0"/>
        <w:jc w:val="center"/>
        <w:rPr>
          <w:rFonts w:ascii="Arial" w:hAnsi="Arial" w:cs="Arial"/>
          <w:color w:val="000000"/>
          <w:sz w:val="24"/>
          <w:szCs w:val="24"/>
        </w:rPr>
      </w:pPr>
      <w:r w:rsidRPr="00E53200">
        <w:rPr>
          <w:rFonts w:ascii="Arial" w:hAnsi="Arial" w:cs="Arial"/>
          <w:color w:val="000000"/>
          <w:sz w:val="24"/>
          <w:szCs w:val="24"/>
        </w:rPr>
        <w:lastRenderedPageBreak/>
        <w:t>Čl. 5</w:t>
      </w:r>
    </w:p>
    <w:p w:rsidR="00080B4F" w:rsidRPr="00E53200" w:rsidRDefault="00080B4F" w:rsidP="00E53200">
      <w:pPr>
        <w:pStyle w:val="Odstavecseseznamem"/>
        <w:widowControl w:val="0"/>
        <w:suppressAutoHyphens/>
        <w:autoSpaceDE w:val="0"/>
        <w:autoSpaceDN w:val="0"/>
        <w:adjustRightInd w:val="0"/>
        <w:spacing w:before="120" w:after="120" w:line="240" w:lineRule="auto"/>
        <w:ind w:left="0"/>
        <w:jc w:val="center"/>
        <w:rPr>
          <w:rFonts w:ascii="Arial" w:hAnsi="Arial" w:cs="Arial"/>
          <w:b/>
          <w:color w:val="000000"/>
          <w:sz w:val="24"/>
          <w:szCs w:val="24"/>
        </w:rPr>
      </w:pPr>
      <w:r w:rsidRPr="00E53200">
        <w:rPr>
          <w:rFonts w:ascii="Arial" w:hAnsi="Arial" w:cs="Arial"/>
          <w:b/>
          <w:color w:val="000000"/>
          <w:sz w:val="24"/>
          <w:szCs w:val="24"/>
        </w:rPr>
        <w:t>Postupy pro veřejné zakázky II. a III. kategorie</w:t>
      </w:r>
    </w:p>
    <w:p w:rsidR="00423E21" w:rsidRPr="00E53200" w:rsidRDefault="00080B4F"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Výzva k podání nabídky musí být zaslána doporučeným dopisem nebo elektronicky (způsobem, který umožňuje ověření doručení výzvy, tj. např. pro</w:t>
      </w:r>
      <w:r w:rsidR="00C21E5B" w:rsidRPr="00E53200">
        <w:rPr>
          <w:rFonts w:ascii="Arial" w:hAnsi="Arial" w:cs="Arial"/>
          <w:color w:val="000000"/>
          <w:sz w:val="24"/>
          <w:szCs w:val="24"/>
        </w:rPr>
        <w:t>střednictvím datových schránek)</w:t>
      </w:r>
      <w:r w:rsidRPr="00E53200">
        <w:rPr>
          <w:rFonts w:ascii="Arial" w:hAnsi="Arial" w:cs="Arial"/>
          <w:color w:val="000000"/>
          <w:sz w:val="24"/>
          <w:szCs w:val="24"/>
        </w:rPr>
        <w:t xml:space="preserve"> nebo osobně s písemným potvrzením dodavatele o předání informace. Současně s jejím odesláním musí být výzva uveřejněna na profilu zadavatele, stanoví-li tak toto nařízení.</w:t>
      </w:r>
    </w:p>
    <w:p w:rsidR="000B69A8" w:rsidRPr="00E53200" w:rsidRDefault="000B69A8"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Výzva k podání</w:t>
      </w:r>
      <w:r w:rsidR="00C86DC2" w:rsidRPr="00E53200">
        <w:rPr>
          <w:rFonts w:ascii="Arial" w:hAnsi="Arial" w:cs="Arial"/>
          <w:color w:val="000000"/>
          <w:sz w:val="24"/>
          <w:szCs w:val="24"/>
        </w:rPr>
        <w:t xml:space="preserve"> nabídky musí alespoň obsahovat</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název veřejné zakázky,</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identifikaci zadavatele,</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druh veřejné zakázky (služby, dodávky, stavební práce),</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specifikaci </w:t>
      </w:r>
      <w:r w:rsidR="0029714C" w:rsidRPr="00E53200">
        <w:rPr>
          <w:rFonts w:ascii="Arial" w:hAnsi="Arial" w:cs="Arial"/>
          <w:color w:val="000000"/>
          <w:sz w:val="24"/>
          <w:szCs w:val="24"/>
        </w:rPr>
        <w:t>a rozsah požadovaného plnění včetně</w:t>
      </w:r>
      <w:r w:rsidRPr="00E53200">
        <w:rPr>
          <w:rFonts w:ascii="Arial" w:hAnsi="Arial" w:cs="Arial"/>
          <w:color w:val="000000"/>
          <w:sz w:val="24"/>
          <w:szCs w:val="24"/>
        </w:rPr>
        <w:t xml:space="preserve"> doby, po kterou má být veřejná zakázka plněna,</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místo plnění veřejné zakázky,</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podmínky </w:t>
      </w:r>
      <w:r w:rsidR="00C86DC2" w:rsidRPr="00E53200">
        <w:rPr>
          <w:rFonts w:ascii="Arial" w:hAnsi="Arial" w:cs="Arial"/>
          <w:color w:val="000000"/>
          <w:sz w:val="24"/>
          <w:szCs w:val="24"/>
        </w:rPr>
        <w:t>kvalifikace, jsou-li požadovány</w:t>
      </w:r>
      <w:r w:rsidR="00A64132" w:rsidRPr="00E53200">
        <w:rPr>
          <w:rFonts w:ascii="Arial" w:hAnsi="Arial" w:cs="Arial"/>
          <w:color w:val="000000"/>
          <w:sz w:val="24"/>
          <w:szCs w:val="24"/>
        </w:rPr>
        <w:t>,</w:t>
      </w:r>
    </w:p>
    <w:p w:rsidR="000B69A8"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kritéria</w:t>
      </w:r>
      <w:r w:rsidR="007669BF" w:rsidRPr="00E53200">
        <w:rPr>
          <w:rFonts w:ascii="Arial" w:hAnsi="Arial" w:cs="Arial"/>
          <w:color w:val="000000"/>
          <w:sz w:val="24"/>
          <w:szCs w:val="24"/>
        </w:rPr>
        <w:t xml:space="preserve"> hodnocení</w:t>
      </w:r>
      <w:r w:rsidRPr="00E53200">
        <w:rPr>
          <w:rFonts w:ascii="Arial" w:hAnsi="Arial" w:cs="Arial"/>
          <w:color w:val="000000"/>
          <w:sz w:val="24"/>
          <w:szCs w:val="24"/>
        </w:rPr>
        <w:t xml:space="preserve"> a způsob hodnocení,</w:t>
      </w:r>
      <w:r w:rsidR="002F7C4D" w:rsidRPr="00E53200">
        <w:rPr>
          <w:rFonts w:ascii="Arial" w:hAnsi="Arial" w:cs="Arial"/>
          <w:color w:val="000000"/>
          <w:sz w:val="24"/>
          <w:szCs w:val="24"/>
        </w:rPr>
        <w:t xml:space="preserve"> nejde-li o výzvu k podání nabídky jedinému dodavateli</w:t>
      </w:r>
      <w:r w:rsidR="00E96547" w:rsidRPr="00E53200">
        <w:rPr>
          <w:rFonts w:ascii="Arial" w:hAnsi="Arial" w:cs="Arial"/>
          <w:color w:val="000000"/>
          <w:sz w:val="24"/>
          <w:szCs w:val="24"/>
        </w:rPr>
        <w:t>,</w:t>
      </w:r>
    </w:p>
    <w:p w:rsidR="005B1BBE" w:rsidRPr="00E53200" w:rsidRDefault="000B69A8"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požadované smluvní podmínky a požadavek na předložení návrhu smlouvy,</w:t>
      </w:r>
    </w:p>
    <w:p w:rsidR="00203496" w:rsidRPr="00E53200" w:rsidRDefault="00203496"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lhůtu pro podání nabídek a způsob podání nabídek,</w:t>
      </w:r>
    </w:p>
    <w:p w:rsidR="00203496" w:rsidRPr="00E53200" w:rsidRDefault="00203496" w:rsidP="00E53200">
      <w:pPr>
        <w:pStyle w:val="Odstavecseseznamem"/>
        <w:widowControl w:val="0"/>
        <w:numPr>
          <w:ilvl w:val="0"/>
          <w:numId w:val="10"/>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případné další požadavky </w:t>
      </w:r>
      <w:r w:rsidR="00B67DB3" w:rsidRPr="00E53200">
        <w:rPr>
          <w:rFonts w:ascii="Arial" w:hAnsi="Arial" w:cs="Arial"/>
          <w:color w:val="000000"/>
          <w:sz w:val="24"/>
          <w:szCs w:val="24"/>
        </w:rPr>
        <w:t xml:space="preserve">zástupce </w:t>
      </w:r>
      <w:r w:rsidRPr="00E53200">
        <w:rPr>
          <w:rFonts w:ascii="Arial" w:hAnsi="Arial" w:cs="Arial"/>
          <w:color w:val="000000"/>
          <w:sz w:val="24"/>
          <w:szCs w:val="24"/>
        </w:rPr>
        <w:t>zadavatele.</w:t>
      </w:r>
    </w:p>
    <w:p w:rsidR="00203496" w:rsidRPr="00E53200" w:rsidRDefault="00203496"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 V případě</w:t>
      </w:r>
      <w:r w:rsidR="00132BFC" w:rsidRPr="00E53200">
        <w:rPr>
          <w:rFonts w:ascii="Arial" w:hAnsi="Arial" w:cs="Arial"/>
          <w:color w:val="000000"/>
          <w:sz w:val="24"/>
          <w:szCs w:val="24"/>
        </w:rPr>
        <w:t xml:space="preserve"> nejasností zadávacích podmínek</w:t>
      </w:r>
      <w:r w:rsidRPr="00E53200">
        <w:rPr>
          <w:rFonts w:ascii="Arial" w:hAnsi="Arial" w:cs="Arial"/>
          <w:color w:val="000000"/>
          <w:sz w:val="24"/>
          <w:szCs w:val="24"/>
        </w:rPr>
        <w:t xml:space="preserve"> mohou </w:t>
      </w:r>
      <w:r w:rsidR="001601B9" w:rsidRPr="00E53200">
        <w:rPr>
          <w:rFonts w:ascii="Arial" w:hAnsi="Arial" w:cs="Arial"/>
          <w:color w:val="000000"/>
          <w:sz w:val="24"/>
          <w:szCs w:val="24"/>
        </w:rPr>
        <w:t xml:space="preserve">být kladeny </w:t>
      </w:r>
      <w:r w:rsidRPr="00E53200">
        <w:rPr>
          <w:rFonts w:ascii="Arial" w:hAnsi="Arial" w:cs="Arial"/>
          <w:color w:val="000000"/>
          <w:sz w:val="24"/>
          <w:szCs w:val="24"/>
        </w:rPr>
        <w:t xml:space="preserve">dotazy.  Zástupce zadavatele je povinen zaslat znění dotazu spolu s odpovědí všem </w:t>
      </w:r>
      <w:r w:rsidR="001601B9" w:rsidRPr="00E53200">
        <w:rPr>
          <w:rFonts w:ascii="Arial" w:hAnsi="Arial" w:cs="Arial"/>
          <w:color w:val="000000"/>
          <w:sz w:val="24"/>
          <w:szCs w:val="24"/>
        </w:rPr>
        <w:t>dodavatelům</w:t>
      </w:r>
      <w:r w:rsidRPr="00E53200">
        <w:rPr>
          <w:rFonts w:ascii="Arial" w:hAnsi="Arial" w:cs="Arial"/>
          <w:color w:val="000000"/>
          <w:sz w:val="24"/>
          <w:szCs w:val="24"/>
        </w:rPr>
        <w:t xml:space="preserve">, kterým byla odeslána výzva k podání nabídky. Znění dotazu (bez identifikace tazatele) se spolu s odpovědí uveřejní na profilu zadavatele, pokud byla na profilu zadavatele uveřejněna výzva k podání nabídky.  </w:t>
      </w:r>
    </w:p>
    <w:p w:rsidR="00203496" w:rsidRPr="00E53200" w:rsidRDefault="00203496"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Výzvu k podání nabídky</w:t>
      </w:r>
      <w:r w:rsidR="003478B4" w:rsidRPr="00E53200">
        <w:rPr>
          <w:rFonts w:ascii="Arial" w:hAnsi="Arial" w:cs="Arial"/>
          <w:color w:val="000000"/>
          <w:sz w:val="24"/>
          <w:szCs w:val="24"/>
        </w:rPr>
        <w:t xml:space="preserve"> lze změnit pouze ve výjimečných případech, pokud </w:t>
      </w:r>
      <w:r w:rsidR="00F26675" w:rsidRPr="00E53200">
        <w:rPr>
          <w:rFonts w:ascii="Arial" w:hAnsi="Arial" w:cs="Arial"/>
          <w:color w:val="000000"/>
          <w:sz w:val="24"/>
          <w:szCs w:val="24"/>
        </w:rPr>
        <w:t xml:space="preserve">zástupce </w:t>
      </w:r>
      <w:r w:rsidR="003478B4" w:rsidRPr="00E53200">
        <w:rPr>
          <w:rFonts w:ascii="Arial" w:hAnsi="Arial" w:cs="Arial"/>
          <w:color w:val="000000"/>
          <w:sz w:val="24"/>
          <w:szCs w:val="24"/>
        </w:rPr>
        <w:t>zadavatel</w:t>
      </w:r>
      <w:r w:rsidR="00F26675" w:rsidRPr="00E53200">
        <w:rPr>
          <w:rFonts w:ascii="Arial" w:hAnsi="Arial" w:cs="Arial"/>
          <w:color w:val="000000"/>
          <w:sz w:val="24"/>
          <w:szCs w:val="24"/>
        </w:rPr>
        <w:t>e</w:t>
      </w:r>
      <w:r w:rsidR="003478B4" w:rsidRPr="00E53200">
        <w:rPr>
          <w:rFonts w:ascii="Arial" w:hAnsi="Arial" w:cs="Arial"/>
          <w:color w:val="000000"/>
          <w:sz w:val="24"/>
          <w:szCs w:val="24"/>
        </w:rPr>
        <w:t xml:space="preserve"> na základě dotazů nebo z vlastního podnětu zjistí chyby v zadávacích podmínkách. Změna výzvy k podání nabídek musí být oznámena způsobem, jakým byla výzva </w:t>
      </w:r>
      <w:r w:rsidR="00F26675" w:rsidRPr="00E53200">
        <w:rPr>
          <w:rFonts w:ascii="Arial" w:hAnsi="Arial" w:cs="Arial"/>
          <w:color w:val="000000"/>
          <w:sz w:val="24"/>
          <w:szCs w:val="24"/>
        </w:rPr>
        <w:t>oznámena</w:t>
      </w:r>
      <w:r w:rsidR="001601B9" w:rsidRPr="00E53200">
        <w:rPr>
          <w:rFonts w:ascii="Arial" w:hAnsi="Arial" w:cs="Arial"/>
          <w:color w:val="000000"/>
          <w:sz w:val="24"/>
          <w:szCs w:val="24"/>
        </w:rPr>
        <w:t xml:space="preserve"> původně</w:t>
      </w:r>
      <w:r w:rsidR="00F26675" w:rsidRPr="00E53200">
        <w:rPr>
          <w:rFonts w:ascii="Arial" w:hAnsi="Arial" w:cs="Arial"/>
          <w:color w:val="000000"/>
          <w:sz w:val="24"/>
          <w:szCs w:val="24"/>
        </w:rPr>
        <w:t>, a </w:t>
      </w:r>
      <w:r w:rsidR="003478B4" w:rsidRPr="00E53200">
        <w:rPr>
          <w:rFonts w:ascii="Arial" w:hAnsi="Arial" w:cs="Arial"/>
          <w:color w:val="000000"/>
          <w:sz w:val="24"/>
          <w:szCs w:val="24"/>
        </w:rPr>
        <w:t>zároveň s ohledem na povahu změny je zástupce zadavatele povinen adekvátně prodloužit</w:t>
      </w:r>
      <w:r w:rsidR="001601B9" w:rsidRPr="00E53200">
        <w:rPr>
          <w:rFonts w:ascii="Arial" w:hAnsi="Arial" w:cs="Arial"/>
          <w:color w:val="000000"/>
          <w:sz w:val="24"/>
          <w:szCs w:val="24"/>
        </w:rPr>
        <w:t xml:space="preserve"> lhůtu</w:t>
      </w:r>
      <w:r w:rsidR="003478B4" w:rsidRPr="00E53200">
        <w:rPr>
          <w:rFonts w:ascii="Arial" w:hAnsi="Arial" w:cs="Arial"/>
          <w:color w:val="000000"/>
          <w:sz w:val="24"/>
          <w:szCs w:val="24"/>
        </w:rPr>
        <w:t xml:space="preserve"> pro podání nabídek.</w:t>
      </w:r>
    </w:p>
    <w:p w:rsidR="003478B4" w:rsidRPr="00E53200" w:rsidRDefault="005D2382"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Po uplynutí lhůty </w:t>
      </w:r>
      <w:r w:rsidR="000F7004" w:rsidRPr="00E53200">
        <w:rPr>
          <w:rFonts w:ascii="Arial" w:hAnsi="Arial" w:cs="Arial"/>
          <w:color w:val="000000"/>
          <w:sz w:val="24"/>
          <w:szCs w:val="24"/>
        </w:rPr>
        <w:t>pro</w:t>
      </w:r>
      <w:r w:rsidR="003478B4" w:rsidRPr="00E53200">
        <w:rPr>
          <w:rFonts w:ascii="Arial" w:hAnsi="Arial" w:cs="Arial"/>
          <w:color w:val="000000"/>
          <w:sz w:val="24"/>
          <w:szCs w:val="24"/>
        </w:rPr>
        <w:t xml:space="preserve"> podání nabídek je možné otevřít </w:t>
      </w:r>
      <w:r w:rsidR="001552E3" w:rsidRPr="00E53200">
        <w:rPr>
          <w:rFonts w:ascii="Arial" w:hAnsi="Arial" w:cs="Arial"/>
          <w:color w:val="000000"/>
          <w:sz w:val="24"/>
          <w:szCs w:val="24"/>
        </w:rPr>
        <w:t>nabídky,</w:t>
      </w:r>
      <w:r w:rsidR="003478B4" w:rsidRPr="00E53200">
        <w:rPr>
          <w:rFonts w:ascii="Arial" w:hAnsi="Arial" w:cs="Arial"/>
          <w:color w:val="000000"/>
          <w:sz w:val="24"/>
          <w:szCs w:val="24"/>
        </w:rPr>
        <w:t xml:space="preserve"> které byly doručeny včas. Nabídka, která byla doručena po uplynutí lhůty pro podání nabídek, se neotvírá. Všem doručeným nabídkám</w:t>
      </w:r>
      <w:r w:rsidR="001552E3" w:rsidRPr="00E53200">
        <w:rPr>
          <w:rFonts w:ascii="Arial" w:hAnsi="Arial" w:cs="Arial"/>
          <w:color w:val="000000"/>
          <w:sz w:val="24"/>
          <w:szCs w:val="24"/>
        </w:rPr>
        <w:t xml:space="preserve"> se přiřadí čísla a do zprávy o </w:t>
      </w:r>
      <w:r w:rsidR="003478B4" w:rsidRPr="00E53200">
        <w:rPr>
          <w:rFonts w:ascii="Arial" w:hAnsi="Arial" w:cs="Arial"/>
          <w:color w:val="000000"/>
          <w:sz w:val="24"/>
          <w:szCs w:val="24"/>
        </w:rPr>
        <w:t>posouzení a hodnocení nabídek se uvede datum a čas doručení nabídek.</w:t>
      </w:r>
    </w:p>
    <w:p w:rsidR="003478B4" w:rsidRPr="00E53200" w:rsidRDefault="003478B4"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Posouzení splnění požadovaných podmínek účasti v zadávacím řízení může být provedeno před hodnocením nabídek </w:t>
      </w:r>
      <w:r w:rsidR="00294355" w:rsidRPr="00E53200">
        <w:rPr>
          <w:rFonts w:ascii="Arial" w:hAnsi="Arial" w:cs="Arial"/>
          <w:color w:val="000000"/>
          <w:sz w:val="24"/>
          <w:szCs w:val="24"/>
        </w:rPr>
        <w:t>nebo až po hodnocení nabídek. U </w:t>
      </w:r>
      <w:r w:rsidRPr="00E53200">
        <w:rPr>
          <w:rFonts w:ascii="Arial" w:hAnsi="Arial" w:cs="Arial"/>
          <w:color w:val="000000"/>
          <w:sz w:val="24"/>
          <w:szCs w:val="24"/>
        </w:rPr>
        <w:t xml:space="preserve">vybraného dodavatele musí být </w:t>
      </w:r>
      <w:r w:rsidR="00005132" w:rsidRPr="00E53200">
        <w:rPr>
          <w:rFonts w:ascii="Arial" w:hAnsi="Arial" w:cs="Arial"/>
          <w:color w:val="000000"/>
          <w:sz w:val="24"/>
          <w:szCs w:val="24"/>
        </w:rPr>
        <w:t xml:space="preserve">provedeno </w:t>
      </w:r>
      <w:r w:rsidRPr="00E53200">
        <w:rPr>
          <w:rFonts w:ascii="Arial" w:hAnsi="Arial" w:cs="Arial"/>
          <w:color w:val="000000"/>
          <w:sz w:val="24"/>
          <w:szCs w:val="24"/>
        </w:rPr>
        <w:t>posouzení splnění požadovaných podmínek účasti v zadávacím řízení a hodnocení jeho nabídky vždy.</w:t>
      </w:r>
    </w:p>
    <w:p w:rsidR="00831223" w:rsidRPr="00E53200" w:rsidRDefault="00831223"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Pro účely zajištění řádného průběhu zadávacího řízení může být požadováno, aby účastník zadávacího řízení v přiměřené lhůtě objasnil předložené údaje, doklady, vzorky nebo modely nebo doplnil další nebo chybějící údaje, doklady, </w:t>
      </w:r>
      <w:r w:rsidRPr="00E53200">
        <w:rPr>
          <w:rFonts w:ascii="Arial" w:hAnsi="Arial" w:cs="Arial"/>
          <w:color w:val="000000"/>
          <w:sz w:val="24"/>
          <w:szCs w:val="24"/>
        </w:rPr>
        <w:lastRenderedPageBreak/>
        <w:t xml:space="preserve">vzorky nebo modely. Tato žádost může být činěna opakovaně a může být rovněž prodloužena stanovená lhůta nebo může být prominuto její zmeškání. </w:t>
      </w:r>
    </w:p>
    <w:p w:rsidR="00831223" w:rsidRPr="00E53200" w:rsidRDefault="00831223"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 Po uplynutí lhůty </w:t>
      </w:r>
      <w:r w:rsidR="0015714C" w:rsidRPr="00E53200">
        <w:rPr>
          <w:rFonts w:ascii="Arial" w:hAnsi="Arial" w:cs="Arial"/>
          <w:color w:val="000000"/>
          <w:sz w:val="24"/>
          <w:szCs w:val="24"/>
        </w:rPr>
        <w:t>pro</w:t>
      </w:r>
      <w:r w:rsidR="00B53124" w:rsidRPr="00E53200">
        <w:rPr>
          <w:rFonts w:ascii="Arial" w:hAnsi="Arial" w:cs="Arial"/>
          <w:color w:val="000000"/>
          <w:sz w:val="24"/>
          <w:szCs w:val="24"/>
        </w:rPr>
        <w:t xml:space="preserve"> </w:t>
      </w:r>
      <w:r w:rsidRPr="00E53200">
        <w:rPr>
          <w:rFonts w:ascii="Arial" w:hAnsi="Arial" w:cs="Arial"/>
          <w:color w:val="000000"/>
          <w:sz w:val="24"/>
          <w:szCs w:val="24"/>
        </w:rPr>
        <w:t xml:space="preserve">podání nabídek nemůže být nabídka měněna, nabídka však může být doplněna na </w:t>
      </w:r>
      <w:r w:rsidR="00E53200">
        <w:rPr>
          <w:rFonts w:ascii="Arial" w:hAnsi="Arial" w:cs="Arial"/>
          <w:color w:val="000000"/>
          <w:sz w:val="24"/>
          <w:szCs w:val="24"/>
        </w:rPr>
        <w:t>základě žádosti podle odstavce 7</w:t>
      </w:r>
      <w:r w:rsidRPr="00E53200">
        <w:rPr>
          <w:rFonts w:ascii="Arial" w:hAnsi="Arial" w:cs="Arial"/>
          <w:color w:val="000000"/>
          <w:sz w:val="24"/>
          <w:szCs w:val="24"/>
        </w:rPr>
        <w:t xml:space="preserve"> o údaje, doklady, vzorky nebo modely, které nebudou hodnoc</w:t>
      </w:r>
      <w:r w:rsidR="00E53200">
        <w:rPr>
          <w:rFonts w:ascii="Arial" w:hAnsi="Arial" w:cs="Arial"/>
          <w:color w:val="000000"/>
          <w:sz w:val="24"/>
          <w:szCs w:val="24"/>
        </w:rPr>
        <w:t>eny podle kritérií hodnocení. V </w:t>
      </w:r>
      <w:r w:rsidRPr="00E53200">
        <w:rPr>
          <w:rFonts w:ascii="Arial" w:hAnsi="Arial" w:cs="Arial"/>
          <w:color w:val="000000"/>
          <w:sz w:val="24"/>
          <w:szCs w:val="24"/>
        </w:rPr>
        <w:t xml:space="preserve">takovém případě se doplnění údajů týkajících se prokázání splnění požadovaných podmínek účasti za změnu nabídky nepovažují, přičemž skutečnosti rozhodné pro posouzení splnění požadovaných podmínek účasti mohou nastat i po uplynutí lhůty pro podání nabídek. </w:t>
      </w:r>
    </w:p>
    <w:p w:rsidR="00AD1D30" w:rsidRPr="00E53200" w:rsidRDefault="00831223"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 Za objasnění se považuje i oprava položkového rozpočtu, pokud není dotčena celková nabídková cena nebo jiné kritérium hodnocení nabídek. </w:t>
      </w:r>
    </w:p>
    <w:p w:rsidR="00F26675" w:rsidRPr="00E53200" w:rsidRDefault="00AD1D30"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O provedení výběru dodavatele se vyhotovuje zpráva o posouzení a hodnocení nabídek.</w:t>
      </w:r>
    </w:p>
    <w:p w:rsidR="00AD1D30" w:rsidRPr="00E53200" w:rsidRDefault="00AD1D30"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rozhodne o výběru dodavatele a uzavře s vybraným dodavatelem v souladu s podmínkami nejvhodnější nabídky písemnou smlouvu.</w:t>
      </w:r>
    </w:p>
    <w:p w:rsidR="002F7C4D" w:rsidRPr="00E53200" w:rsidRDefault="00D37549"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Odmítne-li vybraný dodavatel uzavřít se zástupcem zadavatele smlouvu nebo neposkytne-li řádnou součinnost, může zástupce zadavatele vyzvat k uzavření smlouvy dalšího účastníka zadávacího řízení, a to v pořadí, které vyplývá z výsledku původního hodnocení nabídek.</w:t>
      </w:r>
    </w:p>
    <w:p w:rsidR="00203496" w:rsidRPr="00E53200" w:rsidRDefault="00831223"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O výběru dodavatele musí být všichni účastníci zadávacího řízení, kteří podali nabídku včas, </w:t>
      </w:r>
      <w:r w:rsidR="002F11D6" w:rsidRPr="00E53200">
        <w:rPr>
          <w:rFonts w:ascii="Arial" w:hAnsi="Arial" w:cs="Arial"/>
          <w:color w:val="000000"/>
          <w:sz w:val="24"/>
          <w:szCs w:val="24"/>
        </w:rPr>
        <w:t>informováni doporučeným dopisem</w:t>
      </w:r>
      <w:r w:rsidRPr="00E53200">
        <w:rPr>
          <w:rFonts w:ascii="Arial" w:hAnsi="Arial" w:cs="Arial"/>
          <w:color w:val="000000"/>
          <w:sz w:val="24"/>
          <w:szCs w:val="24"/>
        </w:rPr>
        <w:t xml:space="preserve"> nebo elektronicky (způsobem, k</w:t>
      </w:r>
      <w:r w:rsidR="002F11D6" w:rsidRPr="00E53200">
        <w:rPr>
          <w:rFonts w:ascii="Arial" w:hAnsi="Arial" w:cs="Arial"/>
          <w:color w:val="000000"/>
          <w:sz w:val="24"/>
          <w:szCs w:val="24"/>
        </w:rPr>
        <w:t>terý umožňuje ověření doručení)</w:t>
      </w:r>
      <w:r w:rsidRPr="00E53200">
        <w:rPr>
          <w:rFonts w:ascii="Arial" w:hAnsi="Arial" w:cs="Arial"/>
          <w:color w:val="000000"/>
          <w:sz w:val="24"/>
          <w:szCs w:val="24"/>
        </w:rPr>
        <w:t xml:space="preserve"> nebo osobně s písemným potvrzením předání informace</w:t>
      </w:r>
      <w:r w:rsidR="008C338E" w:rsidRPr="00E53200">
        <w:rPr>
          <w:rFonts w:ascii="Arial" w:hAnsi="Arial" w:cs="Arial"/>
          <w:color w:val="000000"/>
          <w:sz w:val="24"/>
          <w:szCs w:val="24"/>
        </w:rPr>
        <w:t>.</w:t>
      </w:r>
      <w:r w:rsidR="008C338E" w:rsidRPr="00E53200">
        <w:rPr>
          <w:rFonts w:ascii="Arial" w:hAnsi="Arial" w:cs="Arial"/>
        </w:rPr>
        <w:t xml:space="preserve"> </w:t>
      </w:r>
      <w:r w:rsidR="008C338E" w:rsidRPr="00E53200">
        <w:rPr>
          <w:rFonts w:ascii="Arial" w:eastAsia="BatangChe" w:hAnsi="Arial" w:cs="Arial"/>
          <w:sz w:val="24"/>
          <w:szCs w:val="24"/>
        </w:rPr>
        <w:t>Informace o výběru dodavatele</w:t>
      </w:r>
      <w:r w:rsidR="008C338E" w:rsidRPr="00E53200">
        <w:rPr>
          <w:rFonts w:ascii="Arial" w:hAnsi="Arial" w:cs="Arial"/>
          <w:sz w:val="24"/>
          <w:szCs w:val="24"/>
        </w:rPr>
        <w:t xml:space="preserve"> musí být rovněž uveřejněna </w:t>
      </w:r>
      <w:r w:rsidR="008C338E" w:rsidRPr="00E53200">
        <w:rPr>
          <w:rFonts w:ascii="Arial" w:hAnsi="Arial" w:cs="Arial"/>
          <w:color w:val="000000"/>
          <w:sz w:val="24"/>
          <w:szCs w:val="24"/>
        </w:rPr>
        <w:t>na profilu zadavatele. Tato povinnost neplatí v případě, kdy nebyla na profilu uveřejněna výzva k podání nabídky.</w:t>
      </w:r>
    </w:p>
    <w:p w:rsidR="009432D6" w:rsidRPr="00E53200" w:rsidRDefault="006D79C5" w:rsidP="00E53200">
      <w:pPr>
        <w:pStyle w:val="Odstavecseseznamem"/>
        <w:widowControl w:val="0"/>
        <w:numPr>
          <w:ilvl w:val="0"/>
          <w:numId w:val="9"/>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 xml:space="preserve">Zástupce zadavatele je povinen umožnit účastníkům zadávacího řízení na jejich žádost nahlédnout do zprávy o </w:t>
      </w:r>
      <w:r w:rsidR="00956800" w:rsidRPr="00E53200">
        <w:rPr>
          <w:rFonts w:ascii="Arial" w:hAnsi="Arial" w:cs="Arial"/>
          <w:color w:val="000000"/>
          <w:sz w:val="24"/>
          <w:szCs w:val="24"/>
        </w:rPr>
        <w:t>posouzení a hodnocení nabídek a </w:t>
      </w:r>
      <w:r w:rsidR="00BE6CCC">
        <w:rPr>
          <w:rFonts w:ascii="Arial" w:hAnsi="Arial" w:cs="Arial"/>
          <w:color w:val="000000"/>
          <w:sz w:val="24"/>
          <w:szCs w:val="24"/>
        </w:rPr>
        <w:t>pořídit si z </w:t>
      </w:r>
      <w:r w:rsidRPr="00E53200">
        <w:rPr>
          <w:rFonts w:ascii="Arial" w:hAnsi="Arial" w:cs="Arial"/>
          <w:color w:val="000000"/>
          <w:sz w:val="24"/>
          <w:szCs w:val="24"/>
        </w:rPr>
        <w:t>ní opis, výpis nebo kopii.</w:t>
      </w:r>
    </w:p>
    <w:p w:rsidR="001C7935" w:rsidRPr="00E53200" w:rsidRDefault="00396594" w:rsidP="00E53200">
      <w:pPr>
        <w:pStyle w:val="Odstavecseseznamem"/>
        <w:widowControl w:val="0"/>
        <w:suppressAutoHyphens/>
        <w:autoSpaceDE w:val="0"/>
        <w:autoSpaceDN w:val="0"/>
        <w:adjustRightInd w:val="0"/>
        <w:spacing w:before="480" w:after="120" w:line="240" w:lineRule="auto"/>
        <w:ind w:left="0"/>
        <w:jc w:val="center"/>
        <w:rPr>
          <w:rFonts w:ascii="Arial" w:hAnsi="Arial" w:cs="Arial"/>
          <w:color w:val="000000"/>
          <w:sz w:val="24"/>
          <w:szCs w:val="24"/>
        </w:rPr>
      </w:pPr>
      <w:r w:rsidRPr="00E53200">
        <w:rPr>
          <w:rFonts w:ascii="Arial" w:hAnsi="Arial" w:cs="Arial"/>
          <w:color w:val="000000"/>
          <w:sz w:val="24"/>
          <w:szCs w:val="24"/>
        </w:rPr>
        <w:t>Čl. 6</w:t>
      </w:r>
    </w:p>
    <w:p w:rsidR="001C7935" w:rsidRPr="00E53200" w:rsidRDefault="001C7935" w:rsidP="00E53200">
      <w:pPr>
        <w:pStyle w:val="Odstavecseseznamem"/>
        <w:widowControl w:val="0"/>
        <w:suppressAutoHyphens/>
        <w:autoSpaceDE w:val="0"/>
        <w:autoSpaceDN w:val="0"/>
        <w:adjustRightInd w:val="0"/>
        <w:spacing w:before="120" w:after="120" w:line="240" w:lineRule="auto"/>
        <w:ind w:left="0"/>
        <w:jc w:val="center"/>
        <w:rPr>
          <w:rFonts w:ascii="Arial" w:hAnsi="Arial" w:cs="Arial"/>
          <w:b/>
          <w:color w:val="000000"/>
          <w:sz w:val="24"/>
          <w:szCs w:val="24"/>
        </w:rPr>
      </w:pPr>
      <w:r w:rsidRPr="00E53200">
        <w:rPr>
          <w:rFonts w:ascii="Arial" w:hAnsi="Arial" w:cs="Arial"/>
          <w:b/>
          <w:color w:val="000000"/>
          <w:sz w:val="24"/>
          <w:szCs w:val="24"/>
        </w:rPr>
        <w:t>Dokumentace veřejné zakázky malého rozsahu</w:t>
      </w:r>
    </w:p>
    <w:p w:rsidR="001C7935" w:rsidRPr="00E53200" w:rsidRDefault="001C7935" w:rsidP="00E53200">
      <w:pPr>
        <w:pStyle w:val="Odstavecseseznamem"/>
        <w:widowControl w:val="0"/>
        <w:numPr>
          <w:ilvl w:val="0"/>
          <w:numId w:val="14"/>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je u veřejné zakázky I. kategorie povinen uchováv</w:t>
      </w:r>
      <w:r w:rsidR="00B75F74" w:rsidRPr="00E53200">
        <w:rPr>
          <w:rFonts w:ascii="Arial" w:hAnsi="Arial" w:cs="Arial"/>
          <w:color w:val="000000"/>
          <w:sz w:val="24"/>
          <w:szCs w:val="24"/>
        </w:rPr>
        <w:t xml:space="preserve">at po dobu minimálně </w:t>
      </w:r>
      <w:r w:rsidRPr="00E53200">
        <w:rPr>
          <w:rFonts w:ascii="Arial" w:hAnsi="Arial" w:cs="Arial"/>
          <w:color w:val="000000"/>
          <w:sz w:val="24"/>
          <w:szCs w:val="24"/>
        </w:rPr>
        <w:t xml:space="preserve">10 let po ukončení zadávacího řízení </w:t>
      </w:r>
    </w:p>
    <w:p w:rsidR="00B75F74" w:rsidRPr="00E53200" w:rsidRDefault="00B75F74" w:rsidP="00E53200">
      <w:pPr>
        <w:pStyle w:val="Odstavecseseznamem"/>
        <w:widowControl w:val="0"/>
        <w:numPr>
          <w:ilvl w:val="0"/>
          <w:numId w:val="17"/>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doklad o nákupu a výdajový pokladní </w:t>
      </w:r>
      <w:r w:rsidR="00132FB5" w:rsidRPr="00E53200">
        <w:rPr>
          <w:rFonts w:ascii="Arial" w:hAnsi="Arial" w:cs="Arial"/>
          <w:color w:val="000000"/>
          <w:sz w:val="24"/>
          <w:szCs w:val="24"/>
        </w:rPr>
        <w:t>doklad, případně</w:t>
      </w:r>
      <w:r w:rsidRPr="00E53200">
        <w:rPr>
          <w:rFonts w:ascii="Arial" w:hAnsi="Arial" w:cs="Arial"/>
          <w:color w:val="000000"/>
          <w:sz w:val="24"/>
          <w:szCs w:val="24"/>
        </w:rPr>
        <w:t xml:space="preserve"> jejich kopii (postup podle čl. 1 odst. 4),</w:t>
      </w:r>
    </w:p>
    <w:p w:rsidR="00403634" w:rsidRPr="00E53200" w:rsidRDefault="001C7935" w:rsidP="00E53200">
      <w:pPr>
        <w:pStyle w:val="Odstavecseseznamem"/>
        <w:widowControl w:val="0"/>
        <w:numPr>
          <w:ilvl w:val="0"/>
          <w:numId w:val="17"/>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uzavřenou </w:t>
      </w:r>
      <w:r w:rsidR="00B75F74" w:rsidRPr="00E53200">
        <w:rPr>
          <w:rFonts w:ascii="Arial" w:hAnsi="Arial" w:cs="Arial"/>
          <w:color w:val="000000"/>
          <w:sz w:val="24"/>
          <w:szCs w:val="24"/>
        </w:rPr>
        <w:t>písemnou smlouvu ve smyslu</w:t>
      </w:r>
      <w:r w:rsidRPr="00E53200">
        <w:rPr>
          <w:rFonts w:ascii="Arial" w:hAnsi="Arial" w:cs="Arial"/>
          <w:color w:val="000000"/>
          <w:sz w:val="24"/>
          <w:szCs w:val="24"/>
        </w:rPr>
        <w:t xml:space="preserve"> </w:t>
      </w:r>
      <w:r w:rsidR="00B75F74" w:rsidRPr="00E53200">
        <w:rPr>
          <w:rFonts w:ascii="Arial" w:hAnsi="Arial" w:cs="Arial"/>
          <w:color w:val="000000"/>
          <w:sz w:val="24"/>
          <w:szCs w:val="24"/>
        </w:rPr>
        <w:t>čl. 1 odst. 3</w:t>
      </w:r>
      <w:r w:rsidR="00F97909" w:rsidRPr="00E53200">
        <w:rPr>
          <w:rFonts w:ascii="Arial" w:hAnsi="Arial" w:cs="Arial"/>
          <w:color w:val="000000"/>
          <w:sz w:val="24"/>
          <w:szCs w:val="24"/>
        </w:rPr>
        <w:t>,</w:t>
      </w:r>
    </w:p>
    <w:p w:rsidR="00F97909" w:rsidRPr="00E53200" w:rsidRDefault="00F97909" w:rsidP="00E53200">
      <w:pPr>
        <w:pStyle w:val="Odstavecseseznamem"/>
        <w:widowControl w:val="0"/>
        <w:numPr>
          <w:ilvl w:val="0"/>
          <w:numId w:val="17"/>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v případě veřejné zakázky, jejíž předpokládaná hodnota bez daně z přidané hodnoty činí nejméně 50 000 Kč</w:t>
      </w:r>
    </w:p>
    <w:p w:rsidR="00F97909" w:rsidRPr="00E53200" w:rsidRDefault="00F97909" w:rsidP="00E53200">
      <w:pPr>
        <w:pStyle w:val="Odstavecseseznamem"/>
        <w:widowControl w:val="0"/>
        <w:suppressAutoHyphens/>
        <w:autoSpaceDE w:val="0"/>
        <w:autoSpaceDN w:val="0"/>
        <w:adjustRightInd w:val="0"/>
        <w:spacing w:before="120" w:after="120" w:line="240" w:lineRule="auto"/>
        <w:ind w:left="426"/>
        <w:jc w:val="both"/>
        <w:rPr>
          <w:rFonts w:ascii="Arial" w:hAnsi="Arial" w:cs="Arial"/>
          <w:color w:val="000000"/>
          <w:sz w:val="24"/>
          <w:szCs w:val="24"/>
        </w:rPr>
      </w:pPr>
      <w:r w:rsidRPr="00E53200">
        <w:rPr>
          <w:rFonts w:ascii="Arial" w:hAnsi="Arial" w:cs="Arial"/>
          <w:color w:val="000000"/>
          <w:sz w:val="24"/>
          <w:szCs w:val="24"/>
        </w:rPr>
        <w:t>1. záznam o stanovení předpokládané hodnoty veřejné zakázky,</w:t>
      </w:r>
    </w:p>
    <w:p w:rsidR="00F97909" w:rsidRPr="00E53200" w:rsidRDefault="00F97909" w:rsidP="00BE6CCC">
      <w:pPr>
        <w:pStyle w:val="Odstavecseseznamem"/>
        <w:widowControl w:val="0"/>
        <w:suppressAutoHyphens/>
        <w:autoSpaceDE w:val="0"/>
        <w:autoSpaceDN w:val="0"/>
        <w:adjustRightInd w:val="0"/>
        <w:spacing w:before="120" w:after="120" w:line="240" w:lineRule="auto"/>
        <w:ind w:left="709" w:hanging="283"/>
        <w:jc w:val="both"/>
        <w:rPr>
          <w:rFonts w:ascii="Arial" w:hAnsi="Arial" w:cs="Arial"/>
          <w:color w:val="000000"/>
          <w:sz w:val="24"/>
          <w:szCs w:val="24"/>
        </w:rPr>
      </w:pPr>
      <w:r w:rsidRPr="00E53200">
        <w:rPr>
          <w:rFonts w:ascii="Arial" w:hAnsi="Arial" w:cs="Arial"/>
          <w:color w:val="000000"/>
          <w:sz w:val="24"/>
          <w:szCs w:val="24"/>
        </w:rPr>
        <w:t>2. záznam o způsobu výběru oslovených dodavatelů, není-li výzva k podání nabídky uveřejněna na profilu zadavatele.</w:t>
      </w:r>
    </w:p>
    <w:p w:rsidR="001C7935" w:rsidRPr="00E53200" w:rsidRDefault="001C7935" w:rsidP="00E53200">
      <w:pPr>
        <w:pStyle w:val="Odstavecseseznamem"/>
        <w:widowControl w:val="0"/>
        <w:numPr>
          <w:ilvl w:val="0"/>
          <w:numId w:val="14"/>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je u veřejné zakázky II.</w:t>
      </w:r>
      <w:r w:rsidR="00403634" w:rsidRPr="00E53200">
        <w:rPr>
          <w:rFonts w:ascii="Arial" w:hAnsi="Arial" w:cs="Arial"/>
          <w:color w:val="000000"/>
          <w:sz w:val="24"/>
          <w:szCs w:val="24"/>
        </w:rPr>
        <w:t xml:space="preserve"> a III.</w:t>
      </w:r>
      <w:r w:rsidRPr="00E53200">
        <w:rPr>
          <w:rFonts w:ascii="Arial" w:hAnsi="Arial" w:cs="Arial"/>
          <w:color w:val="000000"/>
          <w:sz w:val="24"/>
          <w:szCs w:val="24"/>
        </w:rPr>
        <w:t xml:space="preserve"> kategorie povinen </w:t>
      </w:r>
      <w:r w:rsidRPr="00E53200">
        <w:rPr>
          <w:rFonts w:ascii="Arial" w:hAnsi="Arial" w:cs="Arial"/>
          <w:color w:val="000000"/>
          <w:sz w:val="24"/>
          <w:szCs w:val="24"/>
        </w:rPr>
        <w:lastRenderedPageBreak/>
        <w:t xml:space="preserve">uchovávat po dobu minimálně 10 let (případně déle, pokud se jedná o veřejné zakázky z projektů spolufinancovaných </w:t>
      </w:r>
      <w:r w:rsidR="00403634" w:rsidRPr="00E53200">
        <w:rPr>
          <w:rFonts w:ascii="Arial" w:hAnsi="Arial" w:cs="Arial"/>
          <w:color w:val="000000"/>
          <w:sz w:val="24"/>
          <w:szCs w:val="24"/>
        </w:rPr>
        <w:t>z rozpočtu Evropské unie nebo z </w:t>
      </w:r>
      <w:r w:rsidRPr="00E53200">
        <w:rPr>
          <w:rFonts w:ascii="Arial" w:hAnsi="Arial" w:cs="Arial"/>
          <w:color w:val="000000"/>
          <w:sz w:val="24"/>
          <w:szCs w:val="24"/>
        </w:rPr>
        <w:t>obdobných cizích prostředků)</w:t>
      </w:r>
      <w:r w:rsidR="00403634" w:rsidRPr="00E53200">
        <w:rPr>
          <w:rFonts w:ascii="Arial" w:hAnsi="Arial" w:cs="Arial"/>
          <w:color w:val="000000"/>
          <w:sz w:val="24"/>
          <w:szCs w:val="24"/>
        </w:rPr>
        <w:t xml:space="preserve"> po ukončení zadávacího řízení</w:t>
      </w:r>
      <w:r w:rsidRPr="00E53200">
        <w:rPr>
          <w:rFonts w:ascii="Arial" w:hAnsi="Arial" w:cs="Arial"/>
          <w:color w:val="000000"/>
          <w:sz w:val="24"/>
          <w:szCs w:val="24"/>
        </w:rPr>
        <w:t xml:space="preserve"> </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rodný list veřejné zakázky,</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výzvu k podání nabídek (včetně dokladů prokazujících její doručení),</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zadávací dokumentaci, je-li zpracována,</w:t>
      </w:r>
    </w:p>
    <w:p w:rsidR="001C7935" w:rsidRPr="00E53200" w:rsidRDefault="00A30226"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originál nabídek </w:t>
      </w:r>
      <w:r w:rsidR="00C70EEA" w:rsidRPr="00E53200">
        <w:rPr>
          <w:rFonts w:ascii="Arial" w:hAnsi="Arial" w:cs="Arial"/>
          <w:color w:val="000000"/>
          <w:sz w:val="24"/>
          <w:szCs w:val="24"/>
        </w:rPr>
        <w:t>včetně obálek</w:t>
      </w:r>
      <w:r w:rsidR="001C7935" w:rsidRPr="00E53200">
        <w:rPr>
          <w:rFonts w:ascii="Arial" w:hAnsi="Arial" w:cs="Arial"/>
          <w:color w:val="000000"/>
          <w:sz w:val="24"/>
          <w:szCs w:val="24"/>
        </w:rPr>
        <w:t>,</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čestná prohlášení </w:t>
      </w:r>
      <w:r w:rsidR="00403634" w:rsidRPr="00E53200">
        <w:rPr>
          <w:rFonts w:ascii="Arial" w:hAnsi="Arial" w:cs="Arial"/>
          <w:color w:val="000000"/>
          <w:sz w:val="24"/>
          <w:szCs w:val="24"/>
        </w:rPr>
        <w:t>ve smyslu čl. 4 odst. 2,</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zprávu o posouzení a hodnocení nabídek,</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rozhodnutí zástupce zadavatele o výběru </w:t>
      </w:r>
      <w:r w:rsidR="00403634" w:rsidRPr="00E53200">
        <w:rPr>
          <w:rFonts w:ascii="Arial" w:hAnsi="Arial" w:cs="Arial"/>
          <w:color w:val="000000"/>
          <w:sz w:val="24"/>
          <w:szCs w:val="24"/>
        </w:rPr>
        <w:t>dodavatele</w:t>
      </w:r>
      <w:r w:rsidRPr="00E53200">
        <w:rPr>
          <w:rFonts w:ascii="Arial" w:hAnsi="Arial" w:cs="Arial"/>
          <w:color w:val="000000"/>
          <w:sz w:val="24"/>
          <w:szCs w:val="24"/>
        </w:rPr>
        <w:t>,</w:t>
      </w:r>
    </w:p>
    <w:p w:rsidR="001C7935" w:rsidRPr="00E53200" w:rsidRDefault="00403634"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písemnou </w:t>
      </w:r>
      <w:r w:rsidR="001C7935" w:rsidRPr="00E53200">
        <w:rPr>
          <w:rFonts w:ascii="Arial" w:hAnsi="Arial" w:cs="Arial"/>
          <w:color w:val="000000"/>
          <w:sz w:val="24"/>
          <w:szCs w:val="24"/>
        </w:rPr>
        <w:t>smlouv</w:t>
      </w:r>
      <w:r w:rsidRPr="00E53200">
        <w:rPr>
          <w:rFonts w:ascii="Arial" w:hAnsi="Arial" w:cs="Arial"/>
          <w:color w:val="000000"/>
          <w:sz w:val="24"/>
          <w:szCs w:val="24"/>
        </w:rPr>
        <w:t>u uzavřenou s vybraným dodavatelem</w:t>
      </w:r>
      <w:r w:rsidR="001C7935" w:rsidRPr="00E53200">
        <w:rPr>
          <w:rFonts w:ascii="Arial" w:hAnsi="Arial" w:cs="Arial"/>
          <w:color w:val="000000"/>
          <w:sz w:val="24"/>
          <w:szCs w:val="24"/>
        </w:rPr>
        <w:t xml:space="preserve"> včetně dodatků ke smlouvě,</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záznam o stanovení předpokládané hodnoty veřejné zakázky,</w:t>
      </w:r>
    </w:p>
    <w:p w:rsidR="001C7935" w:rsidRPr="00E53200" w:rsidRDefault="001C7935"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záznam o způsobu výběru oslovených dodavatelů,</w:t>
      </w:r>
      <w:r w:rsidR="00403634" w:rsidRPr="00E53200">
        <w:rPr>
          <w:rFonts w:ascii="Arial" w:hAnsi="Arial" w:cs="Arial"/>
          <w:color w:val="000000"/>
          <w:sz w:val="24"/>
          <w:szCs w:val="24"/>
        </w:rPr>
        <w:t xml:space="preserve"> není-li výzva k podání nabídky uveřejněna na profilu zadavatele</w:t>
      </w:r>
      <w:r w:rsidR="00FE5FB7" w:rsidRPr="00E53200">
        <w:rPr>
          <w:rFonts w:ascii="Arial" w:hAnsi="Arial" w:cs="Arial"/>
          <w:color w:val="000000"/>
          <w:sz w:val="24"/>
          <w:szCs w:val="24"/>
        </w:rPr>
        <w:t>,</w:t>
      </w:r>
    </w:p>
    <w:p w:rsidR="001C7935" w:rsidRPr="00E53200" w:rsidRDefault="00403634"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 xml:space="preserve">písemný záznam podle </w:t>
      </w:r>
      <w:r w:rsidR="00121D4C" w:rsidRPr="00E53200">
        <w:rPr>
          <w:rFonts w:ascii="Arial" w:hAnsi="Arial" w:cs="Arial"/>
          <w:color w:val="000000"/>
          <w:sz w:val="24"/>
          <w:szCs w:val="24"/>
        </w:rPr>
        <w:t xml:space="preserve">čl. 3 odst. 2 a </w:t>
      </w:r>
      <w:r w:rsidRPr="00E53200">
        <w:rPr>
          <w:rFonts w:ascii="Arial" w:hAnsi="Arial" w:cs="Arial"/>
          <w:color w:val="000000"/>
          <w:sz w:val="24"/>
          <w:szCs w:val="24"/>
        </w:rPr>
        <w:t>čl. 4</w:t>
      </w:r>
      <w:r w:rsidR="003B54FF" w:rsidRPr="00E53200">
        <w:rPr>
          <w:rFonts w:ascii="Arial" w:hAnsi="Arial" w:cs="Arial"/>
          <w:color w:val="000000"/>
          <w:sz w:val="24"/>
          <w:szCs w:val="24"/>
        </w:rPr>
        <w:t xml:space="preserve"> odst. </w:t>
      </w:r>
      <w:r w:rsidR="00121D4C" w:rsidRPr="00E53200">
        <w:rPr>
          <w:rFonts w:ascii="Arial" w:hAnsi="Arial" w:cs="Arial"/>
          <w:color w:val="000000"/>
          <w:sz w:val="24"/>
          <w:szCs w:val="24"/>
        </w:rPr>
        <w:t>1</w:t>
      </w:r>
      <w:r w:rsidR="001C7935" w:rsidRPr="00E53200">
        <w:rPr>
          <w:rFonts w:ascii="Arial" w:hAnsi="Arial" w:cs="Arial"/>
          <w:color w:val="000000"/>
          <w:sz w:val="24"/>
          <w:szCs w:val="24"/>
        </w:rPr>
        <w:t xml:space="preserve"> (</w:t>
      </w:r>
      <w:r w:rsidR="003B54FF" w:rsidRPr="00E53200">
        <w:rPr>
          <w:rFonts w:ascii="Arial" w:hAnsi="Arial" w:cs="Arial"/>
          <w:color w:val="000000"/>
          <w:sz w:val="24"/>
          <w:szCs w:val="24"/>
        </w:rPr>
        <w:t>není-li součástí rodného listu</w:t>
      </w:r>
      <w:r w:rsidR="00BE6CCC">
        <w:rPr>
          <w:rFonts w:ascii="Arial" w:hAnsi="Arial" w:cs="Arial"/>
          <w:color w:val="000000"/>
          <w:sz w:val="24"/>
          <w:szCs w:val="24"/>
        </w:rPr>
        <w:t xml:space="preserve"> veřejné zakázky</w:t>
      </w:r>
      <w:r w:rsidR="003B54FF" w:rsidRPr="00E53200">
        <w:rPr>
          <w:rFonts w:ascii="Arial" w:hAnsi="Arial" w:cs="Arial"/>
          <w:color w:val="000000"/>
          <w:sz w:val="24"/>
          <w:szCs w:val="24"/>
        </w:rPr>
        <w:t>),</w:t>
      </w:r>
    </w:p>
    <w:p w:rsidR="003B54FF" w:rsidRPr="00E53200" w:rsidRDefault="003B54FF" w:rsidP="00E53200">
      <w:pPr>
        <w:pStyle w:val="Odstavecseseznamem"/>
        <w:widowControl w:val="0"/>
        <w:numPr>
          <w:ilvl w:val="0"/>
          <w:numId w:val="25"/>
        </w:numPr>
        <w:suppressAutoHyphens/>
        <w:autoSpaceDE w:val="0"/>
        <w:autoSpaceDN w:val="0"/>
        <w:adjustRightInd w:val="0"/>
        <w:spacing w:before="120" w:after="120" w:line="240" w:lineRule="auto"/>
        <w:ind w:left="426" w:hanging="426"/>
        <w:jc w:val="both"/>
        <w:rPr>
          <w:rFonts w:ascii="Arial" w:hAnsi="Arial" w:cs="Arial"/>
          <w:color w:val="000000"/>
          <w:sz w:val="24"/>
          <w:szCs w:val="24"/>
        </w:rPr>
      </w:pPr>
      <w:r w:rsidRPr="00E53200">
        <w:rPr>
          <w:rFonts w:ascii="Arial" w:hAnsi="Arial" w:cs="Arial"/>
          <w:color w:val="000000"/>
          <w:sz w:val="24"/>
          <w:szCs w:val="24"/>
        </w:rPr>
        <w:t>rozhodnutí</w:t>
      </w:r>
      <w:r w:rsidR="000D1A21" w:rsidRPr="00E53200">
        <w:rPr>
          <w:rFonts w:ascii="Arial" w:hAnsi="Arial" w:cs="Arial"/>
          <w:color w:val="000000"/>
          <w:sz w:val="24"/>
          <w:szCs w:val="24"/>
        </w:rPr>
        <w:t xml:space="preserve"> o zrušení zadávacího řízení včetně</w:t>
      </w:r>
      <w:r w:rsidRPr="00E53200">
        <w:rPr>
          <w:rFonts w:ascii="Arial" w:hAnsi="Arial" w:cs="Arial"/>
          <w:color w:val="000000"/>
          <w:sz w:val="24"/>
          <w:szCs w:val="24"/>
        </w:rPr>
        <w:t xml:space="preserve"> odůvodnění.</w:t>
      </w:r>
    </w:p>
    <w:p w:rsidR="000B69A8" w:rsidRPr="00E53200" w:rsidRDefault="001C7935" w:rsidP="00E53200">
      <w:pPr>
        <w:pStyle w:val="Odstavecseseznamem"/>
        <w:widowControl w:val="0"/>
        <w:numPr>
          <w:ilvl w:val="0"/>
          <w:numId w:val="14"/>
        </w:numPr>
        <w:tabs>
          <w:tab w:val="left" w:pos="1134"/>
        </w:tabs>
        <w:suppressAutoHyphens/>
        <w:autoSpaceDE w:val="0"/>
        <w:autoSpaceDN w:val="0"/>
        <w:adjustRightInd w:val="0"/>
        <w:spacing w:before="120" w:after="120" w:line="240" w:lineRule="auto"/>
        <w:ind w:left="0" w:firstLine="709"/>
        <w:jc w:val="both"/>
        <w:rPr>
          <w:rFonts w:ascii="Arial" w:hAnsi="Arial" w:cs="Arial"/>
          <w:color w:val="000000"/>
          <w:sz w:val="24"/>
          <w:szCs w:val="24"/>
        </w:rPr>
      </w:pPr>
      <w:r w:rsidRPr="00E53200">
        <w:rPr>
          <w:rFonts w:ascii="Arial" w:hAnsi="Arial" w:cs="Arial"/>
          <w:color w:val="000000"/>
          <w:sz w:val="24"/>
          <w:szCs w:val="24"/>
        </w:rPr>
        <w:t>V případě výběru vhodného dodavatele pr</w:t>
      </w:r>
      <w:r w:rsidR="0098412B" w:rsidRPr="00E53200">
        <w:rPr>
          <w:rFonts w:ascii="Arial" w:hAnsi="Arial" w:cs="Arial"/>
          <w:color w:val="000000"/>
          <w:sz w:val="24"/>
          <w:szCs w:val="24"/>
        </w:rPr>
        <w:t>ostřednictvím elektronického tr</w:t>
      </w:r>
      <w:r w:rsidRPr="00E53200">
        <w:rPr>
          <w:rFonts w:ascii="Arial" w:hAnsi="Arial" w:cs="Arial"/>
          <w:color w:val="000000"/>
          <w:sz w:val="24"/>
          <w:szCs w:val="24"/>
        </w:rPr>
        <w:t xml:space="preserve">žiště nahrazuje dokumentace získaná z elektronického tržiště v písemném záznamu údaje vyžadované </w:t>
      </w:r>
      <w:r w:rsidR="00BE6CCC">
        <w:rPr>
          <w:rFonts w:ascii="Arial" w:hAnsi="Arial" w:cs="Arial"/>
          <w:color w:val="000000"/>
          <w:sz w:val="24"/>
          <w:szCs w:val="24"/>
        </w:rPr>
        <w:t>v odstavci</w:t>
      </w:r>
      <w:r w:rsidR="00516399" w:rsidRPr="00E53200">
        <w:rPr>
          <w:rFonts w:ascii="Arial" w:hAnsi="Arial" w:cs="Arial"/>
          <w:color w:val="000000"/>
          <w:sz w:val="24"/>
          <w:szCs w:val="24"/>
        </w:rPr>
        <w:t xml:space="preserve"> 2 písm. b)</w:t>
      </w:r>
      <w:r w:rsidR="002F7C4D" w:rsidRPr="00E53200">
        <w:rPr>
          <w:rFonts w:ascii="Arial" w:hAnsi="Arial" w:cs="Arial"/>
          <w:color w:val="000000"/>
          <w:sz w:val="24"/>
          <w:szCs w:val="24"/>
        </w:rPr>
        <w:t>, d) a f)</w:t>
      </w:r>
      <w:r w:rsidRPr="00E53200">
        <w:rPr>
          <w:rFonts w:ascii="Arial" w:hAnsi="Arial" w:cs="Arial"/>
          <w:color w:val="000000"/>
          <w:sz w:val="24"/>
          <w:szCs w:val="24"/>
        </w:rPr>
        <w:t>.</w:t>
      </w:r>
    </w:p>
    <w:p w:rsidR="001A4849" w:rsidRPr="00E53200" w:rsidRDefault="00A83D71" w:rsidP="00E53200">
      <w:pPr>
        <w:pStyle w:val="Odstavecseseznamem"/>
        <w:widowControl w:val="0"/>
        <w:suppressAutoHyphens/>
        <w:autoSpaceDE w:val="0"/>
        <w:autoSpaceDN w:val="0"/>
        <w:adjustRightInd w:val="0"/>
        <w:spacing w:before="480" w:after="120" w:line="240" w:lineRule="auto"/>
        <w:ind w:left="0" w:firstLine="567"/>
        <w:jc w:val="center"/>
        <w:rPr>
          <w:rFonts w:ascii="Arial" w:hAnsi="Arial" w:cs="Arial"/>
          <w:color w:val="000000"/>
          <w:sz w:val="24"/>
          <w:szCs w:val="24"/>
        </w:rPr>
      </w:pPr>
      <w:r w:rsidRPr="00E53200">
        <w:rPr>
          <w:rFonts w:ascii="Arial" w:hAnsi="Arial" w:cs="Arial"/>
          <w:color w:val="000000"/>
          <w:sz w:val="24"/>
          <w:szCs w:val="24"/>
        </w:rPr>
        <w:t>Čl. 7</w:t>
      </w:r>
    </w:p>
    <w:p w:rsidR="00423E21" w:rsidRPr="00E53200" w:rsidRDefault="00BE6CCC" w:rsidP="00E53200">
      <w:pPr>
        <w:pStyle w:val="Odstavecseseznamem"/>
        <w:widowControl w:val="0"/>
        <w:suppressAutoHyphens/>
        <w:autoSpaceDE w:val="0"/>
        <w:autoSpaceDN w:val="0"/>
        <w:adjustRightInd w:val="0"/>
        <w:spacing w:before="120" w:after="120" w:line="240" w:lineRule="auto"/>
        <w:ind w:left="0" w:firstLine="567"/>
        <w:jc w:val="center"/>
        <w:rPr>
          <w:rFonts w:ascii="Arial" w:hAnsi="Arial" w:cs="Arial"/>
          <w:b/>
          <w:color w:val="000000"/>
          <w:sz w:val="24"/>
          <w:szCs w:val="24"/>
        </w:rPr>
      </w:pPr>
      <w:r>
        <w:rPr>
          <w:rFonts w:ascii="Arial" w:hAnsi="Arial" w:cs="Arial"/>
          <w:b/>
          <w:color w:val="000000"/>
          <w:sz w:val="24"/>
          <w:szCs w:val="24"/>
        </w:rPr>
        <w:t>Společné</w:t>
      </w:r>
      <w:bookmarkStart w:id="0" w:name="_GoBack"/>
      <w:bookmarkEnd w:id="0"/>
      <w:r w:rsidR="001A4849" w:rsidRPr="00E53200">
        <w:rPr>
          <w:rFonts w:ascii="Arial" w:hAnsi="Arial" w:cs="Arial"/>
          <w:b/>
          <w:color w:val="000000"/>
          <w:sz w:val="24"/>
          <w:szCs w:val="24"/>
        </w:rPr>
        <w:t xml:space="preserve"> ustanovení</w:t>
      </w:r>
    </w:p>
    <w:p w:rsidR="00135A85" w:rsidRPr="00E53200" w:rsidRDefault="00135A85" w:rsidP="00E53200">
      <w:pPr>
        <w:pStyle w:val="Odstavecseseznamem"/>
        <w:widowControl w:val="0"/>
        <w:suppressAutoHyphens/>
        <w:autoSpaceDE w:val="0"/>
        <w:autoSpaceDN w:val="0"/>
        <w:adjustRightInd w:val="0"/>
        <w:spacing w:before="120" w:after="0" w:line="240" w:lineRule="auto"/>
        <w:ind w:left="0" w:firstLine="709"/>
        <w:jc w:val="both"/>
        <w:rPr>
          <w:rFonts w:ascii="Arial" w:hAnsi="Arial" w:cs="Arial"/>
          <w:color w:val="000000"/>
          <w:sz w:val="24"/>
          <w:szCs w:val="24"/>
        </w:rPr>
      </w:pPr>
      <w:r w:rsidRPr="00E53200">
        <w:rPr>
          <w:rFonts w:ascii="Arial" w:hAnsi="Arial" w:cs="Arial"/>
          <w:color w:val="000000"/>
          <w:sz w:val="24"/>
          <w:szCs w:val="24"/>
        </w:rPr>
        <w:t>Zástupce zadavatele může pro zadání veřejné zakázky malého rozsahu zvolit přísnější postup, než který mu s ohledem na předpokládanou hodnotu veřejné zakázky ukládá toto nařízení. V tom případě je povinen dodržet povinné náležitosti postupu, který pro zadávání zvolil.</w:t>
      </w:r>
    </w:p>
    <w:sectPr w:rsidR="00135A85" w:rsidRPr="00E53200" w:rsidSect="00E53200">
      <w:headerReference w:type="default" r:id="rId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0CB" w:rsidRDefault="00A230CB">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A230CB" w:rsidRDefault="00A230CB">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0CB" w:rsidRDefault="00A230CB">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A230CB" w:rsidRDefault="00A230CB">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E97" w:rsidRPr="00DB2E97" w:rsidRDefault="00DB2E97">
    <w:pPr>
      <w:pStyle w:val="Zhlav"/>
      <w:jc w:val="right"/>
      <w:rPr>
        <w:rFonts w:ascii="Arial" w:hAnsi="Arial" w:cs="Arial"/>
        <w:sz w:val="24"/>
        <w:szCs w:val="24"/>
        <w:u w:val="single"/>
      </w:rPr>
    </w:pPr>
    <w:r w:rsidRPr="004C1B22">
      <w:rPr>
        <w:rFonts w:ascii="Arial" w:hAnsi="Arial" w:cs="Arial"/>
        <w:sz w:val="24"/>
        <w:szCs w:val="24"/>
        <w:u w:val="single"/>
        <w:lang w:val="cs-CZ"/>
      </w:rPr>
      <w:t>NMV</w:t>
    </w:r>
    <w:r w:rsidR="001974C4" w:rsidRPr="004C1B22">
      <w:rPr>
        <w:rFonts w:ascii="Arial" w:hAnsi="Arial" w:cs="Arial"/>
        <w:sz w:val="24"/>
        <w:szCs w:val="24"/>
        <w:u w:val="single"/>
        <w:lang w:val="cs-CZ"/>
      </w:rPr>
      <w:t xml:space="preserve"> č.</w:t>
    </w:r>
    <w:r w:rsidR="00E53200">
      <w:rPr>
        <w:rFonts w:ascii="Arial" w:hAnsi="Arial" w:cs="Arial"/>
        <w:sz w:val="24"/>
        <w:szCs w:val="24"/>
        <w:u w:val="single"/>
        <w:lang w:val="cs-CZ"/>
      </w:rPr>
      <w:t xml:space="preserve"> 45/2016 </w:t>
    </w:r>
    <w:r w:rsidRPr="00DB2E97">
      <w:rPr>
        <w:rFonts w:ascii="Arial" w:hAnsi="Arial" w:cs="Arial"/>
        <w:sz w:val="24"/>
        <w:szCs w:val="24"/>
        <w:u w:val="single"/>
        <w:lang w:val="cs-CZ"/>
      </w:rPr>
      <w:t>(příloha č.</w:t>
    </w:r>
    <w:r w:rsidR="001974C4">
      <w:rPr>
        <w:rFonts w:ascii="Arial" w:hAnsi="Arial" w:cs="Arial"/>
        <w:sz w:val="24"/>
        <w:szCs w:val="24"/>
        <w:u w:val="single"/>
        <w:lang w:val="cs-CZ"/>
      </w:rPr>
      <w:t xml:space="preserve"> 2</w:t>
    </w:r>
    <w:r w:rsidRPr="00DB2E97">
      <w:rPr>
        <w:rFonts w:ascii="Arial" w:hAnsi="Arial" w:cs="Arial"/>
        <w:sz w:val="24"/>
        <w:szCs w:val="24"/>
        <w:u w:val="single"/>
        <w:lang w:val="cs-CZ"/>
      </w:rPr>
      <w:t>)</w:t>
    </w:r>
    <w:r w:rsidRPr="00DB2E97">
      <w:rPr>
        <w:rFonts w:ascii="Arial" w:hAnsi="Arial" w:cs="Arial"/>
        <w:sz w:val="24"/>
        <w:szCs w:val="24"/>
        <w:u w:val="single"/>
        <w:lang w:val="cs-CZ"/>
      </w:rPr>
      <w:tab/>
    </w:r>
    <w:r w:rsidRPr="00DB2E97">
      <w:rPr>
        <w:rFonts w:ascii="Arial" w:hAnsi="Arial" w:cs="Arial"/>
        <w:sz w:val="24"/>
        <w:szCs w:val="24"/>
        <w:u w:val="single"/>
        <w:lang w:val="cs-CZ"/>
      </w:rPr>
      <w:tab/>
      <w:t xml:space="preserve">Strana </w:t>
    </w:r>
    <w:r w:rsidRPr="00DB2E97">
      <w:rPr>
        <w:rFonts w:ascii="Arial" w:hAnsi="Arial" w:cs="Arial"/>
        <w:sz w:val="24"/>
        <w:szCs w:val="24"/>
        <w:u w:val="single"/>
      </w:rPr>
      <w:fldChar w:fldCharType="begin"/>
    </w:r>
    <w:r w:rsidRPr="00DB2E97">
      <w:rPr>
        <w:rFonts w:ascii="Arial" w:hAnsi="Arial" w:cs="Arial"/>
        <w:sz w:val="24"/>
        <w:szCs w:val="24"/>
        <w:u w:val="single"/>
      </w:rPr>
      <w:instrText>PAGE   \* MERGEFORMAT</w:instrText>
    </w:r>
    <w:r w:rsidRPr="00DB2E97">
      <w:rPr>
        <w:rFonts w:ascii="Arial" w:hAnsi="Arial" w:cs="Arial"/>
        <w:sz w:val="24"/>
        <w:szCs w:val="24"/>
        <w:u w:val="single"/>
      </w:rPr>
      <w:fldChar w:fldCharType="separate"/>
    </w:r>
    <w:r w:rsidR="00BE6CCC" w:rsidRPr="00BE6CCC">
      <w:rPr>
        <w:rFonts w:ascii="Arial" w:hAnsi="Arial" w:cs="Arial"/>
        <w:noProof/>
        <w:sz w:val="24"/>
        <w:szCs w:val="24"/>
        <w:u w:val="single"/>
        <w:lang w:val="cs-CZ"/>
      </w:rPr>
      <w:t>5</w:t>
    </w:r>
    <w:r w:rsidRPr="00DB2E97">
      <w:rPr>
        <w:rFonts w:ascii="Arial" w:hAnsi="Arial" w:cs="Arial"/>
        <w:sz w:val="24"/>
        <w:szCs w:val="24"/>
        <w:u w:val="singl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04668"/>
    <w:multiLevelType w:val="hybridMultilevel"/>
    <w:tmpl w:val="D9F29306"/>
    <w:lvl w:ilvl="0" w:tplc="4AA275CE">
      <w:start w:val="1"/>
      <w:numFmt w:val="decimal"/>
      <w:lvlText w:val="(%1)"/>
      <w:lvlJc w:val="left"/>
      <w:pPr>
        <w:ind w:left="1542" w:hanging="97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nsid w:val="1177273C"/>
    <w:multiLevelType w:val="hybridMultilevel"/>
    <w:tmpl w:val="EAB25BA6"/>
    <w:lvl w:ilvl="0" w:tplc="B4C0BD1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2AE52F7"/>
    <w:multiLevelType w:val="hybridMultilevel"/>
    <w:tmpl w:val="D8222974"/>
    <w:lvl w:ilvl="0" w:tplc="4DBEF634">
      <w:start w:val="1"/>
      <w:numFmt w:val="decimal"/>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
    <w:nsid w:val="13596BFC"/>
    <w:multiLevelType w:val="hybridMultilevel"/>
    <w:tmpl w:val="43DA865A"/>
    <w:lvl w:ilvl="0" w:tplc="9942091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03609D"/>
    <w:multiLevelType w:val="hybridMultilevel"/>
    <w:tmpl w:val="8BDAD6B0"/>
    <w:lvl w:ilvl="0" w:tplc="2F5AEB7A">
      <w:start w:val="1"/>
      <w:numFmt w:val="decimal"/>
      <w:lvlText w:val="(%1)"/>
      <w:lvlJc w:val="left"/>
      <w:pPr>
        <w:ind w:left="1287" w:hanging="360"/>
      </w:pPr>
      <w:rPr>
        <w:rFonts w:ascii="Arial" w:eastAsia="Calibri" w:hAnsi="Arial" w:cs="Arial"/>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nsid w:val="15B625AF"/>
    <w:multiLevelType w:val="hybridMultilevel"/>
    <w:tmpl w:val="DB82A4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9F7A46"/>
    <w:multiLevelType w:val="hybridMultilevel"/>
    <w:tmpl w:val="0D3C16C4"/>
    <w:lvl w:ilvl="0" w:tplc="1BD2C9D8">
      <w:start w:val="1"/>
      <w:numFmt w:val="lowerLetter"/>
      <w:lvlText w:val="%1)"/>
      <w:lvlJc w:val="left"/>
      <w:pPr>
        <w:tabs>
          <w:tab w:val="num" w:pos="397"/>
        </w:tabs>
        <w:ind w:left="397" w:hanging="397"/>
      </w:pPr>
      <w:rPr>
        <w:rFonts w:ascii="Arial"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25277E2F"/>
    <w:multiLevelType w:val="hybridMultilevel"/>
    <w:tmpl w:val="6D7E15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6856B74"/>
    <w:multiLevelType w:val="hybridMultilevel"/>
    <w:tmpl w:val="0E621758"/>
    <w:lvl w:ilvl="0" w:tplc="68109E26">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nsid w:val="2B5F17F0"/>
    <w:multiLevelType w:val="hybridMultilevel"/>
    <w:tmpl w:val="D30ADA64"/>
    <w:lvl w:ilvl="0" w:tplc="5BC63E98">
      <w:start w:val="1"/>
      <w:numFmt w:val="lowerLetter"/>
      <w:lvlText w:val="%1)"/>
      <w:lvlJc w:val="left"/>
      <w:pPr>
        <w:ind w:left="1407" w:hanging="84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nsid w:val="38E43E26"/>
    <w:multiLevelType w:val="hybridMultilevel"/>
    <w:tmpl w:val="78F824E2"/>
    <w:lvl w:ilvl="0" w:tplc="2F5AEB7A">
      <w:start w:val="1"/>
      <w:numFmt w:val="decimal"/>
      <w:lvlText w:val="(%1)"/>
      <w:lvlJc w:val="left"/>
      <w:pPr>
        <w:ind w:left="720" w:hanging="360"/>
      </w:pPr>
      <w:rPr>
        <w:rFonts w:ascii="Arial" w:eastAsia="Calibri" w:hAnsi="Arial" w:cs="Arial"/>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B2D67F2"/>
    <w:multiLevelType w:val="hybridMultilevel"/>
    <w:tmpl w:val="801895BC"/>
    <w:lvl w:ilvl="0" w:tplc="178A6754">
      <w:start w:val="1"/>
      <w:numFmt w:val="lowerLetter"/>
      <w:lvlText w:val="%1)"/>
      <w:lvlJc w:val="left"/>
      <w:pPr>
        <w:tabs>
          <w:tab w:val="num" w:pos="397"/>
        </w:tabs>
        <w:ind w:left="397" w:hanging="397"/>
      </w:pPr>
      <w:rPr>
        <w:rFonts w:ascii="Arial" w:hAnsi="Arial" w:cs="Arial" w:hint="default"/>
      </w:rPr>
    </w:lvl>
    <w:lvl w:ilvl="1" w:tplc="04050019">
      <w:start w:val="1"/>
      <w:numFmt w:val="lowerLetter"/>
      <w:lvlText w:val="%2."/>
      <w:lvlJc w:val="left"/>
      <w:pPr>
        <w:ind w:left="1931" w:hanging="360"/>
      </w:pPr>
      <w:rPr>
        <w:rFonts w:ascii="Times New Roman" w:hAnsi="Times New Roman" w:cs="Times New Roman"/>
      </w:rPr>
    </w:lvl>
    <w:lvl w:ilvl="2" w:tplc="0405001B">
      <w:start w:val="1"/>
      <w:numFmt w:val="lowerRoman"/>
      <w:lvlText w:val="%3."/>
      <w:lvlJc w:val="right"/>
      <w:pPr>
        <w:ind w:left="2651" w:hanging="180"/>
      </w:pPr>
      <w:rPr>
        <w:rFonts w:ascii="Times New Roman" w:hAnsi="Times New Roman" w:cs="Times New Roman"/>
      </w:rPr>
    </w:lvl>
    <w:lvl w:ilvl="3" w:tplc="0405000F">
      <w:start w:val="1"/>
      <w:numFmt w:val="decimal"/>
      <w:lvlText w:val="%4."/>
      <w:lvlJc w:val="left"/>
      <w:pPr>
        <w:ind w:left="3371" w:hanging="360"/>
      </w:pPr>
      <w:rPr>
        <w:rFonts w:ascii="Times New Roman" w:hAnsi="Times New Roman" w:cs="Times New Roman"/>
      </w:rPr>
    </w:lvl>
    <w:lvl w:ilvl="4" w:tplc="04050019">
      <w:start w:val="1"/>
      <w:numFmt w:val="lowerLetter"/>
      <w:lvlText w:val="%5."/>
      <w:lvlJc w:val="left"/>
      <w:pPr>
        <w:ind w:left="4091" w:hanging="360"/>
      </w:pPr>
      <w:rPr>
        <w:rFonts w:ascii="Times New Roman" w:hAnsi="Times New Roman" w:cs="Times New Roman"/>
      </w:rPr>
    </w:lvl>
    <w:lvl w:ilvl="5" w:tplc="0405001B">
      <w:start w:val="1"/>
      <w:numFmt w:val="lowerRoman"/>
      <w:lvlText w:val="%6."/>
      <w:lvlJc w:val="right"/>
      <w:pPr>
        <w:ind w:left="4811" w:hanging="180"/>
      </w:pPr>
      <w:rPr>
        <w:rFonts w:ascii="Times New Roman" w:hAnsi="Times New Roman" w:cs="Times New Roman"/>
      </w:rPr>
    </w:lvl>
    <w:lvl w:ilvl="6" w:tplc="0405000F">
      <w:start w:val="1"/>
      <w:numFmt w:val="decimal"/>
      <w:lvlText w:val="%7."/>
      <w:lvlJc w:val="left"/>
      <w:pPr>
        <w:ind w:left="5531" w:hanging="360"/>
      </w:pPr>
      <w:rPr>
        <w:rFonts w:ascii="Times New Roman" w:hAnsi="Times New Roman" w:cs="Times New Roman"/>
      </w:rPr>
    </w:lvl>
    <w:lvl w:ilvl="7" w:tplc="04050019">
      <w:start w:val="1"/>
      <w:numFmt w:val="lowerLetter"/>
      <w:lvlText w:val="%8."/>
      <w:lvlJc w:val="left"/>
      <w:pPr>
        <w:ind w:left="6251" w:hanging="360"/>
      </w:pPr>
      <w:rPr>
        <w:rFonts w:ascii="Times New Roman" w:hAnsi="Times New Roman" w:cs="Times New Roman"/>
      </w:rPr>
    </w:lvl>
    <w:lvl w:ilvl="8" w:tplc="0405001B">
      <w:start w:val="1"/>
      <w:numFmt w:val="lowerRoman"/>
      <w:lvlText w:val="%9."/>
      <w:lvlJc w:val="right"/>
      <w:pPr>
        <w:ind w:left="6971" w:hanging="180"/>
      </w:pPr>
      <w:rPr>
        <w:rFonts w:ascii="Times New Roman" w:hAnsi="Times New Roman" w:cs="Times New Roman"/>
      </w:rPr>
    </w:lvl>
  </w:abstractNum>
  <w:abstractNum w:abstractNumId="12">
    <w:nsid w:val="3DCC0B5E"/>
    <w:multiLevelType w:val="hybridMultilevel"/>
    <w:tmpl w:val="6D7E15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33F7EAB"/>
    <w:multiLevelType w:val="hybridMultilevel"/>
    <w:tmpl w:val="51BC1D4A"/>
    <w:lvl w:ilvl="0" w:tplc="19BA6580">
      <w:start w:val="1"/>
      <w:numFmt w:val="lowerLetter"/>
      <w:lvlText w:val="%1)"/>
      <w:lvlJc w:val="left"/>
      <w:pPr>
        <w:tabs>
          <w:tab w:val="num" w:pos="397"/>
        </w:tabs>
        <w:ind w:left="397" w:hanging="397"/>
      </w:pPr>
      <w:rPr>
        <w:rFonts w:ascii="Arial" w:hAnsi="Arial" w:cs="Arial"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4">
    <w:nsid w:val="4A166341"/>
    <w:multiLevelType w:val="hybridMultilevel"/>
    <w:tmpl w:val="5B36B4DA"/>
    <w:lvl w:ilvl="0" w:tplc="CCA8C8DC">
      <w:start w:val="1"/>
      <w:numFmt w:val="lowerLetter"/>
      <w:lvlText w:val="%1)"/>
      <w:lvlJc w:val="left"/>
      <w:pPr>
        <w:ind w:left="2913"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nsid w:val="4E525808"/>
    <w:multiLevelType w:val="hybridMultilevel"/>
    <w:tmpl w:val="B9D24A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9183B65"/>
    <w:multiLevelType w:val="hybridMultilevel"/>
    <w:tmpl w:val="6D7E15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5E1C1436"/>
    <w:multiLevelType w:val="hybridMultilevel"/>
    <w:tmpl w:val="1526A042"/>
    <w:lvl w:ilvl="0" w:tplc="1088AB5A">
      <w:start w:val="1"/>
      <w:numFmt w:val="lowerLetter"/>
      <w:lvlText w:val="%1)"/>
      <w:lvlJc w:val="left"/>
      <w:pPr>
        <w:tabs>
          <w:tab w:val="num" w:pos="397"/>
        </w:tabs>
        <w:ind w:left="397" w:hanging="397"/>
      </w:pPr>
      <w:rPr>
        <w:rFonts w:ascii="Arial" w:hAnsi="Arial" w:cs="Arial" w:hint="default"/>
      </w:rPr>
    </w:lvl>
    <w:lvl w:ilvl="1" w:tplc="04050019">
      <w:start w:val="1"/>
      <w:numFmt w:val="lowerLetter"/>
      <w:lvlText w:val="%2."/>
      <w:lvlJc w:val="left"/>
      <w:pPr>
        <w:ind w:left="1931" w:hanging="360"/>
      </w:pPr>
      <w:rPr>
        <w:rFonts w:ascii="Times New Roman" w:hAnsi="Times New Roman" w:cs="Times New Roman"/>
      </w:rPr>
    </w:lvl>
    <w:lvl w:ilvl="2" w:tplc="0405001B">
      <w:start w:val="1"/>
      <w:numFmt w:val="lowerRoman"/>
      <w:lvlText w:val="%3."/>
      <w:lvlJc w:val="right"/>
      <w:pPr>
        <w:ind w:left="2651" w:hanging="180"/>
      </w:pPr>
      <w:rPr>
        <w:rFonts w:ascii="Times New Roman" w:hAnsi="Times New Roman" w:cs="Times New Roman"/>
      </w:rPr>
    </w:lvl>
    <w:lvl w:ilvl="3" w:tplc="0405000F">
      <w:start w:val="1"/>
      <w:numFmt w:val="decimal"/>
      <w:lvlText w:val="%4."/>
      <w:lvlJc w:val="left"/>
      <w:pPr>
        <w:ind w:left="3371" w:hanging="360"/>
      </w:pPr>
      <w:rPr>
        <w:rFonts w:ascii="Times New Roman" w:hAnsi="Times New Roman" w:cs="Times New Roman"/>
      </w:rPr>
    </w:lvl>
    <w:lvl w:ilvl="4" w:tplc="04050019">
      <w:start w:val="1"/>
      <w:numFmt w:val="lowerLetter"/>
      <w:lvlText w:val="%5."/>
      <w:lvlJc w:val="left"/>
      <w:pPr>
        <w:ind w:left="4091" w:hanging="360"/>
      </w:pPr>
      <w:rPr>
        <w:rFonts w:ascii="Times New Roman" w:hAnsi="Times New Roman" w:cs="Times New Roman"/>
      </w:rPr>
    </w:lvl>
    <w:lvl w:ilvl="5" w:tplc="0405001B">
      <w:start w:val="1"/>
      <w:numFmt w:val="lowerRoman"/>
      <w:lvlText w:val="%6."/>
      <w:lvlJc w:val="right"/>
      <w:pPr>
        <w:ind w:left="4811" w:hanging="180"/>
      </w:pPr>
      <w:rPr>
        <w:rFonts w:ascii="Times New Roman" w:hAnsi="Times New Roman" w:cs="Times New Roman"/>
      </w:rPr>
    </w:lvl>
    <w:lvl w:ilvl="6" w:tplc="0405000F">
      <w:start w:val="1"/>
      <w:numFmt w:val="decimal"/>
      <w:lvlText w:val="%7."/>
      <w:lvlJc w:val="left"/>
      <w:pPr>
        <w:ind w:left="5531" w:hanging="360"/>
      </w:pPr>
      <w:rPr>
        <w:rFonts w:ascii="Times New Roman" w:hAnsi="Times New Roman" w:cs="Times New Roman"/>
      </w:rPr>
    </w:lvl>
    <w:lvl w:ilvl="7" w:tplc="04050019">
      <w:start w:val="1"/>
      <w:numFmt w:val="lowerLetter"/>
      <w:lvlText w:val="%8."/>
      <w:lvlJc w:val="left"/>
      <w:pPr>
        <w:ind w:left="6251" w:hanging="360"/>
      </w:pPr>
      <w:rPr>
        <w:rFonts w:ascii="Times New Roman" w:hAnsi="Times New Roman" w:cs="Times New Roman"/>
      </w:rPr>
    </w:lvl>
    <w:lvl w:ilvl="8" w:tplc="0405001B">
      <w:start w:val="1"/>
      <w:numFmt w:val="lowerRoman"/>
      <w:lvlText w:val="%9."/>
      <w:lvlJc w:val="right"/>
      <w:pPr>
        <w:ind w:left="6971" w:hanging="180"/>
      </w:pPr>
      <w:rPr>
        <w:rFonts w:ascii="Times New Roman" w:hAnsi="Times New Roman" w:cs="Times New Roman"/>
      </w:rPr>
    </w:lvl>
  </w:abstractNum>
  <w:abstractNum w:abstractNumId="18">
    <w:nsid w:val="5E790047"/>
    <w:multiLevelType w:val="hybridMultilevel"/>
    <w:tmpl w:val="AD8EC498"/>
    <w:lvl w:ilvl="0" w:tplc="1A3A6824">
      <w:start w:val="1"/>
      <w:numFmt w:val="decimal"/>
      <w:lvlText w:val="(%1)"/>
      <w:lvlJc w:val="left"/>
      <w:pPr>
        <w:ind w:left="1497" w:hanging="93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nsid w:val="5EB759FA"/>
    <w:multiLevelType w:val="hybridMultilevel"/>
    <w:tmpl w:val="0C6A9E46"/>
    <w:lvl w:ilvl="0" w:tplc="2F5AEB7A">
      <w:start w:val="1"/>
      <w:numFmt w:val="decimal"/>
      <w:lvlText w:val="(%1)"/>
      <w:lvlJc w:val="left"/>
      <w:pPr>
        <w:ind w:left="1287" w:hanging="360"/>
      </w:pPr>
      <w:rPr>
        <w:rFonts w:ascii="Arial" w:eastAsia="Calibri" w:hAnsi="Arial" w:cs="Arial"/>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5FE529B7"/>
    <w:multiLevelType w:val="hybridMultilevel"/>
    <w:tmpl w:val="005C2A18"/>
    <w:lvl w:ilvl="0" w:tplc="2F5AEB7A">
      <w:start w:val="1"/>
      <w:numFmt w:val="decimal"/>
      <w:lvlText w:val="(%1)"/>
      <w:lvlJc w:val="left"/>
      <w:pPr>
        <w:ind w:left="720" w:hanging="360"/>
      </w:pPr>
      <w:rPr>
        <w:rFonts w:ascii="Arial" w:eastAsia="Calibri" w:hAnsi="Arial" w:cs="Arial"/>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2895D59"/>
    <w:multiLevelType w:val="hybridMultilevel"/>
    <w:tmpl w:val="D35CF2FE"/>
    <w:lvl w:ilvl="0" w:tplc="2F5AEB7A">
      <w:start w:val="1"/>
      <w:numFmt w:val="decimal"/>
      <w:lvlText w:val="(%1)"/>
      <w:lvlJc w:val="left"/>
      <w:pPr>
        <w:ind w:left="1287" w:hanging="360"/>
      </w:pPr>
      <w:rPr>
        <w:rFonts w:ascii="Arial" w:eastAsia="Calibri" w:hAnsi="Arial" w:cs="Arial"/>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nsid w:val="70A4154B"/>
    <w:multiLevelType w:val="hybridMultilevel"/>
    <w:tmpl w:val="BA64FE26"/>
    <w:lvl w:ilvl="0" w:tplc="68109E26">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0FE0E30"/>
    <w:multiLevelType w:val="hybridMultilevel"/>
    <w:tmpl w:val="D8B2C308"/>
    <w:lvl w:ilvl="0" w:tplc="2F5AEB7A">
      <w:start w:val="1"/>
      <w:numFmt w:val="decimal"/>
      <w:lvlText w:val="(%1)"/>
      <w:lvlJc w:val="left"/>
      <w:pPr>
        <w:ind w:left="1287" w:hanging="360"/>
      </w:pPr>
      <w:rPr>
        <w:rFonts w:ascii="Arial" w:eastAsia="Calibri" w:hAnsi="Arial" w:cs="Arial"/>
        <w:b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nsid w:val="7C116ED9"/>
    <w:multiLevelType w:val="hybridMultilevel"/>
    <w:tmpl w:val="6D7E15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1"/>
  </w:num>
  <w:num w:numId="3">
    <w:abstractNumId w:val="6"/>
  </w:num>
  <w:num w:numId="4">
    <w:abstractNumId w:val="13"/>
  </w:num>
  <w:num w:numId="5">
    <w:abstractNumId w:val="21"/>
  </w:num>
  <w:num w:numId="6">
    <w:abstractNumId w:val="10"/>
  </w:num>
  <w:num w:numId="7">
    <w:abstractNumId w:val="22"/>
  </w:num>
  <w:num w:numId="8">
    <w:abstractNumId w:val="2"/>
  </w:num>
  <w:num w:numId="9">
    <w:abstractNumId w:val="3"/>
  </w:num>
  <w:num w:numId="10">
    <w:abstractNumId w:val="14"/>
  </w:num>
  <w:num w:numId="11">
    <w:abstractNumId w:val="23"/>
  </w:num>
  <w:num w:numId="12">
    <w:abstractNumId w:val="0"/>
  </w:num>
  <w:num w:numId="13">
    <w:abstractNumId w:val="20"/>
  </w:num>
  <w:num w:numId="14">
    <w:abstractNumId w:val="4"/>
  </w:num>
  <w:num w:numId="15">
    <w:abstractNumId w:val="18"/>
  </w:num>
  <w:num w:numId="16">
    <w:abstractNumId w:val="19"/>
  </w:num>
  <w:num w:numId="17">
    <w:abstractNumId w:val="7"/>
  </w:num>
  <w:num w:numId="18">
    <w:abstractNumId w:val="9"/>
  </w:num>
  <w:num w:numId="19">
    <w:abstractNumId w:val="8"/>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2"/>
  </w:num>
  <w:num w:numId="24">
    <w:abstractNumId w:val="16"/>
  </w:num>
  <w:num w:numId="25">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355"/>
    <w:rsid w:val="00001B2C"/>
    <w:rsid w:val="00003222"/>
    <w:rsid w:val="000044CA"/>
    <w:rsid w:val="00005132"/>
    <w:rsid w:val="00015EC7"/>
    <w:rsid w:val="00022CD9"/>
    <w:rsid w:val="00024A11"/>
    <w:rsid w:val="000313AB"/>
    <w:rsid w:val="00033E93"/>
    <w:rsid w:val="00036558"/>
    <w:rsid w:val="00036BF8"/>
    <w:rsid w:val="00057163"/>
    <w:rsid w:val="000670D5"/>
    <w:rsid w:val="0006792B"/>
    <w:rsid w:val="000746E9"/>
    <w:rsid w:val="000777AE"/>
    <w:rsid w:val="00080B4F"/>
    <w:rsid w:val="00083624"/>
    <w:rsid w:val="00084A1A"/>
    <w:rsid w:val="000872AB"/>
    <w:rsid w:val="00090618"/>
    <w:rsid w:val="0009582E"/>
    <w:rsid w:val="000A2228"/>
    <w:rsid w:val="000B11AD"/>
    <w:rsid w:val="000B69A8"/>
    <w:rsid w:val="000B719E"/>
    <w:rsid w:val="000D1A21"/>
    <w:rsid w:val="000D4DA5"/>
    <w:rsid w:val="000E3776"/>
    <w:rsid w:val="000E62F6"/>
    <w:rsid w:val="000F7004"/>
    <w:rsid w:val="00112333"/>
    <w:rsid w:val="00115CBC"/>
    <w:rsid w:val="00121D4C"/>
    <w:rsid w:val="00132BFC"/>
    <w:rsid w:val="00132FB5"/>
    <w:rsid w:val="001331D2"/>
    <w:rsid w:val="00135A85"/>
    <w:rsid w:val="001435D1"/>
    <w:rsid w:val="0014768F"/>
    <w:rsid w:val="00151656"/>
    <w:rsid w:val="001552E3"/>
    <w:rsid w:val="0015714C"/>
    <w:rsid w:val="00157B5F"/>
    <w:rsid w:val="001601B9"/>
    <w:rsid w:val="001661E6"/>
    <w:rsid w:val="00167643"/>
    <w:rsid w:val="00172359"/>
    <w:rsid w:val="00173CCB"/>
    <w:rsid w:val="001778F9"/>
    <w:rsid w:val="00184560"/>
    <w:rsid w:val="00195DB5"/>
    <w:rsid w:val="001974C4"/>
    <w:rsid w:val="001A02C4"/>
    <w:rsid w:val="001A0EE1"/>
    <w:rsid w:val="001A3B8D"/>
    <w:rsid w:val="001A4849"/>
    <w:rsid w:val="001A6F6F"/>
    <w:rsid w:val="001B5FDF"/>
    <w:rsid w:val="001C0A92"/>
    <w:rsid w:val="001C7935"/>
    <w:rsid w:val="001C7A3C"/>
    <w:rsid w:val="001F4C63"/>
    <w:rsid w:val="001F55DC"/>
    <w:rsid w:val="001F5AC4"/>
    <w:rsid w:val="00200093"/>
    <w:rsid w:val="0020216E"/>
    <w:rsid w:val="00203496"/>
    <w:rsid w:val="00204EF8"/>
    <w:rsid w:val="00207CC9"/>
    <w:rsid w:val="002269FC"/>
    <w:rsid w:val="00227C15"/>
    <w:rsid w:val="00231C22"/>
    <w:rsid w:val="00244545"/>
    <w:rsid w:val="00247C52"/>
    <w:rsid w:val="00253BD6"/>
    <w:rsid w:val="0026670E"/>
    <w:rsid w:val="00270D60"/>
    <w:rsid w:val="00275F66"/>
    <w:rsid w:val="002864D7"/>
    <w:rsid w:val="00290B08"/>
    <w:rsid w:val="002921D1"/>
    <w:rsid w:val="00294355"/>
    <w:rsid w:val="0029714C"/>
    <w:rsid w:val="00297F23"/>
    <w:rsid w:val="002A055E"/>
    <w:rsid w:val="002A3CE5"/>
    <w:rsid w:val="002A7114"/>
    <w:rsid w:val="002C048E"/>
    <w:rsid w:val="002E0249"/>
    <w:rsid w:val="002F11D6"/>
    <w:rsid w:val="002F7C4D"/>
    <w:rsid w:val="00313FA4"/>
    <w:rsid w:val="00315228"/>
    <w:rsid w:val="00315902"/>
    <w:rsid w:val="00321B41"/>
    <w:rsid w:val="003274F4"/>
    <w:rsid w:val="00330BB3"/>
    <w:rsid w:val="00333C0B"/>
    <w:rsid w:val="003443A1"/>
    <w:rsid w:val="00345F66"/>
    <w:rsid w:val="0034707C"/>
    <w:rsid w:val="003478B4"/>
    <w:rsid w:val="00347C22"/>
    <w:rsid w:val="00350F82"/>
    <w:rsid w:val="00357D29"/>
    <w:rsid w:val="00365D1B"/>
    <w:rsid w:val="003708C1"/>
    <w:rsid w:val="00370A1E"/>
    <w:rsid w:val="003753CF"/>
    <w:rsid w:val="00380C31"/>
    <w:rsid w:val="00383A48"/>
    <w:rsid w:val="003852A2"/>
    <w:rsid w:val="00396594"/>
    <w:rsid w:val="00397881"/>
    <w:rsid w:val="003A0856"/>
    <w:rsid w:val="003A1671"/>
    <w:rsid w:val="003A3A9D"/>
    <w:rsid w:val="003A6E0C"/>
    <w:rsid w:val="003B0940"/>
    <w:rsid w:val="003B54FF"/>
    <w:rsid w:val="003C0D3A"/>
    <w:rsid w:val="003C2119"/>
    <w:rsid w:val="003C2686"/>
    <w:rsid w:val="003C4DBF"/>
    <w:rsid w:val="003D1B95"/>
    <w:rsid w:val="003E2FD0"/>
    <w:rsid w:val="003E33AF"/>
    <w:rsid w:val="003F660E"/>
    <w:rsid w:val="00403634"/>
    <w:rsid w:val="00404B8C"/>
    <w:rsid w:val="00406E58"/>
    <w:rsid w:val="00414603"/>
    <w:rsid w:val="00414751"/>
    <w:rsid w:val="00423E21"/>
    <w:rsid w:val="004258CE"/>
    <w:rsid w:val="004263A9"/>
    <w:rsid w:val="00427DB1"/>
    <w:rsid w:val="00431066"/>
    <w:rsid w:val="004328CB"/>
    <w:rsid w:val="00435E17"/>
    <w:rsid w:val="004369D1"/>
    <w:rsid w:val="00441FE6"/>
    <w:rsid w:val="00450B40"/>
    <w:rsid w:val="00460843"/>
    <w:rsid w:val="004654CE"/>
    <w:rsid w:val="004760D7"/>
    <w:rsid w:val="00482AAD"/>
    <w:rsid w:val="00482DA0"/>
    <w:rsid w:val="00482E04"/>
    <w:rsid w:val="00485898"/>
    <w:rsid w:val="004916A4"/>
    <w:rsid w:val="00496492"/>
    <w:rsid w:val="0049792A"/>
    <w:rsid w:val="004A250E"/>
    <w:rsid w:val="004A3AA4"/>
    <w:rsid w:val="004A4D85"/>
    <w:rsid w:val="004C1B22"/>
    <w:rsid w:val="004D1BDF"/>
    <w:rsid w:val="004E19E6"/>
    <w:rsid w:val="004F254F"/>
    <w:rsid w:val="004F4F47"/>
    <w:rsid w:val="005020EA"/>
    <w:rsid w:val="00504807"/>
    <w:rsid w:val="00505F52"/>
    <w:rsid w:val="00511A9A"/>
    <w:rsid w:val="00516399"/>
    <w:rsid w:val="005244FB"/>
    <w:rsid w:val="00530554"/>
    <w:rsid w:val="00533B1A"/>
    <w:rsid w:val="00540E5C"/>
    <w:rsid w:val="00545C32"/>
    <w:rsid w:val="00554713"/>
    <w:rsid w:val="00555806"/>
    <w:rsid w:val="00560A32"/>
    <w:rsid w:val="00564BC3"/>
    <w:rsid w:val="00565B69"/>
    <w:rsid w:val="00570985"/>
    <w:rsid w:val="00573CAD"/>
    <w:rsid w:val="00573EA4"/>
    <w:rsid w:val="00574AA1"/>
    <w:rsid w:val="00576CCB"/>
    <w:rsid w:val="005866D1"/>
    <w:rsid w:val="005935AC"/>
    <w:rsid w:val="005965CF"/>
    <w:rsid w:val="005A4A5A"/>
    <w:rsid w:val="005A76D2"/>
    <w:rsid w:val="005B1BBE"/>
    <w:rsid w:val="005C2067"/>
    <w:rsid w:val="005C3520"/>
    <w:rsid w:val="005C5AB1"/>
    <w:rsid w:val="005C62F3"/>
    <w:rsid w:val="005D1882"/>
    <w:rsid w:val="005D1976"/>
    <w:rsid w:val="005D2382"/>
    <w:rsid w:val="005D74A6"/>
    <w:rsid w:val="005E4BBA"/>
    <w:rsid w:val="005E7296"/>
    <w:rsid w:val="005F58BD"/>
    <w:rsid w:val="0060064C"/>
    <w:rsid w:val="006077B7"/>
    <w:rsid w:val="006131DC"/>
    <w:rsid w:val="00613874"/>
    <w:rsid w:val="00617635"/>
    <w:rsid w:val="00624BD7"/>
    <w:rsid w:val="0064336E"/>
    <w:rsid w:val="00644674"/>
    <w:rsid w:val="006473F2"/>
    <w:rsid w:val="00666A8E"/>
    <w:rsid w:val="00667F3C"/>
    <w:rsid w:val="00670B78"/>
    <w:rsid w:val="00672882"/>
    <w:rsid w:val="00673081"/>
    <w:rsid w:val="006803CE"/>
    <w:rsid w:val="006851B2"/>
    <w:rsid w:val="00691F3C"/>
    <w:rsid w:val="00692FD0"/>
    <w:rsid w:val="00693F47"/>
    <w:rsid w:val="00695606"/>
    <w:rsid w:val="006A2EA4"/>
    <w:rsid w:val="006A39D3"/>
    <w:rsid w:val="006A4654"/>
    <w:rsid w:val="006B74BF"/>
    <w:rsid w:val="006C2484"/>
    <w:rsid w:val="006C29E4"/>
    <w:rsid w:val="006C4E70"/>
    <w:rsid w:val="006D0662"/>
    <w:rsid w:val="006D2E06"/>
    <w:rsid w:val="006D7053"/>
    <w:rsid w:val="006D7084"/>
    <w:rsid w:val="006D7810"/>
    <w:rsid w:val="006D79C5"/>
    <w:rsid w:val="006E3498"/>
    <w:rsid w:val="006F2982"/>
    <w:rsid w:val="006F761B"/>
    <w:rsid w:val="007046A6"/>
    <w:rsid w:val="00705823"/>
    <w:rsid w:val="00707FFC"/>
    <w:rsid w:val="007409BA"/>
    <w:rsid w:val="00743AB0"/>
    <w:rsid w:val="00745A65"/>
    <w:rsid w:val="007524DD"/>
    <w:rsid w:val="0075405B"/>
    <w:rsid w:val="00761D99"/>
    <w:rsid w:val="007660F1"/>
    <w:rsid w:val="007669BF"/>
    <w:rsid w:val="00781731"/>
    <w:rsid w:val="0079277B"/>
    <w:rsid w:val="00795253"/>
    <w:rsid w:val="007B407E"/>
    <w:rsid w:val="007C0923"/>
    <w:rsid w:val="007D02DF"/>
    <w:rsid w:val="007D7753"/>
    <w:rsid w:val="007E367E"/>
    <w:rsid w:val="007F1182"/>
    <w:rsid w:val="007F1ABF"/>
    <w:rsid w:val="007F2A36"/>
    <w:rsid w:val="007F60F2"/>
    <w:rsid w:val="00800861"/>
    <w:rsid w:val="008053DD"/>
    <w:rsid w:val="00812389"/>
    <w:rsid w:val="00814943"/>
    <w:rsid w:val="00817432"/>
    <w:rsid w:val="00820903"/>
    <w:rsid w:val="00831223"/>
    <w:rsid w:val="00832639"/>
    <w:rsid w:val="00832B82"/>
    <w:rsid w:val="008352E1"/>
    <w:rsid w:val="00836565"/>
    <w:rsid w:val="0083674A"/>
    <w:rsid w:val="00841DA4"/>
    <w:rsid w:val="0084243C"/>
    <w:rsid w:val="00844AB7"/>
    <w:rsid w:val="00846133"/>
    <w:rsid w:val="00853F61"/>
    <w:rsid w:val="00854D05"/>
    <w:rsid w:val="00855D4A"/>
    <w:rsid w:val="00857F47"/>
    <w:rsid w:val="00860606"/>
    <w:rsid w:val="00864F50"/>
    <w:rsid w:val="00865B99"/>
    <w:rsid w:val="00867955"/>
    <w:rsid w:val="00874DB4"/>
    <w:rsid w:val="00880551"/>
    <w:rsid w:val="008A3A4A"/>
    <w:rsid w:val="008A5908"/>
    <w:rsid w:val="008A7C29"/>
    <w:rsid w:val="008B49B2"/>
    <w:rsid w:val="008B7FFE"/>
    <w:rsid w:val="008C321D"/>
    <w:rsid w:val="008C338E"/>
    <w:rsid w:val="008C67C2"/>
    <w:rsid w:val="008D3C02"/>
    <w:rsid w:val="008D56AF"/>
    <w:rsid w:val="008E0F47"/>
    <w:rsid w:val="008E2814"/>
    <w:rsid w:val="008F5EDF"/>
    <w:rsid w:val="00900C4C"/>
    <w:rsid w:val="009033AE"/>
    <w:rsid w:val="009046BB"/>
    <w:rsid w:val="00906F04"/>
    <w:rsid w:val="00914A26"/>
    <w:rsid w:val="009160E6"/>
    <w:rsid w:val="00916414"/>
    <w:rsid w:val="0091644F"/>
    <w:rsid w:val="009203A4"/>
    <w:rsid w:val="00936355"/>
    <w:rsid w:val="009432D6"/>
    <w:rsid w:val="0094380A"/>
    <w:rsid w:val="009457C6"/>
    <w:rsid w:val="00946DD6"/>
    <w:rsid w:val="00950A69"/>
    <w:rsid w:val="00950AEA"/>
    <w:rsid w:val="009541A2"/>
    <w:rsid w:val="00956800"/>
    <w:rsid w:val="0096125B"/>
    <w:rsid w:val="00962D18"/>
    <w:rsid w:val="009640D8"/>
    <w:rsid w:val="00977EC6"/>
    <w:rsid w:val="0098412B"/>
    <w:rsid w:val="00994986"/>
    <w:rsid w:val="00994CC4"/>
    <w:rsid w:val="009A1197"/>
    <w:rsid w:val="009A152E"/>
    <w:rsid w:val="009A2897"/>
    <w:rsid w:val="009A3299"/>
    <w:rsid w:val="009A42EA"/>
    <w:rsid w:val="009A4DFC"/>
    <w:rsid w:val="009B18A8"/>
    <w:rsid w:val="009B3C62"/>
    <w:rsid w:val="009C155C"/>
    <w:rsid w:val="009C3047"/>
    <w:rsid w:val="009D5B80"/>
    <w:rsid w:val="009E1441"/>
    <w:rsid w:val="009F2226"/>
    <w:rsid w:val="009F27F8"/>
    <w:rsid w:val="009F7A20"/>
    <w:rsid w:val="00A01282"/>
    <w:rsid w:val="00A12FA1"/>
    <w:rsid w:val="00A149D2"/>
    <w:rsid w:val="00A15045"/>
    <w:rsid w:val="00A230CB"/>
    <w:rsid w:val="00A30226"/>
    <w:rsid w:val="00A4223D"/>
    <w:rsid w:val="00A44B28"/>
    <w:rsid w:val="00A45DC5"/>
    <w:rsid w:val="00A462E7"/>
    <w:rsid w:val="00A620A0"/>
    <w:rsid w:val="00A64132"/>
    <w:rsid w:val="00A66EEE"/>
    <w:rsid w:val="00A70AAB"/>
    <w:rsid w:val="00A71260"/>
    <w:rsid w:val="00A7415A"/>
    <w:rsid w:val="00A83D71"/>
    <w:rsid w:val="00A84357"/>
    <w:rsid w:val="00A935D4"/>
    <w:rsid w:val="00A953D4"/>
    <w:rsid w:val="00A9674D"/>
    <w:rsid w:val="00AA3E7F"/>
    <w:rsid w:val="00AA452E"/>
    <w:rsid w:val="00AA7DA8"/>
    <w:rsid w:val="00AB1E91"/>
    <w:rsid w:val="00AC3576"/>
    <w:rsid w:val="00AC4D89"/>
    <w:rsid w:val="00AC6FFF"/>
    <w:rsid w:val="00AD002A"/>
    <w:rsid w:val="00AD1D30"/>
    <w:rsid w:val="00AE706D"/>
    <w:rsid w:val="00AF5CBF"/>
    <w:rsid w:val="00B02C8B"/>
    <w:rsid w:val="00B066E3"/>
    <w:rsid w:val="00B1132E"/>
    <w:rsid w:val="00B1603D"/>
    <w:rsid w:val="00B3288A"/>
    <w:rsid w:val="00B371F7"/>
    <w:rsid w:val="00B41618"/>
    <w:rsid w:val="00B5268F"/>
    <w:rsid w:val="00B53124"/>
    <w:rsid w:val="00B5746E"/>
    <w:rsid w:val="00B67DB3"/>
    <w:rsid w:val="00B73A15"/>
    <w:rsid w:val="00B74B43"/>
    <w:rsid w:val="00B75F74"/>
    <w:rsid w:val="00B82054"/>
    <w:rsid w:val="00B95CEA"/>
    <w:rsid w:val="00B9694B"/>
    <w:rsid w:val="00BA4E12"/>
    <w:rsid w:val="00BD2140"/>
    <w:rsid w:val="00BD2A5D"/>
    <w:rsid w:val="00BE6ABC"/>
    <w:rsid w:val="00BE6CCC"/>
    <w:rsid w:val="00BF6527"/>
    <w:rsid w:val="00BF6ED9"/>
    <w:rsid w:val="00C00930"/>
    <w:rsid w:val="00C03093"/>
    <w:rsid w:val="00C040A5"/>
    <w:rsid w:val="00C21E5B"/>
    <w:rsid w:val="00C24557"/>
    <w:rsid w:val="00C35ECD"/>
    <w:rsid w:val="00C40E81"/>
    <w:rsid w:val="00C418E4"/>
    <w:rsid w:val="00C42316"/>
    <w:rsid w:val="00C42CB4"/>
    <w:rsid w:val="00C559E7"/>
    <w:rsid w:val="00C601D4"/>
    <w:rsid w:val="00C617B2"/>
    <w:rsid w:val="00C628AA"/>
    <w:rsid w:val="00C63CD2"/>
    <w:rsid w:val="00C70EEA"/>
    <w:rsid w:val="00C86DC2"/>
    <w:rsid w:val="00CA05D8"/>
    <w:rsid w:val="00CA57DF"/>
    <w:rsid w:val="00CA7656"/>
    <w:rsid w:val="00CA778E"/>
    <w:rsid w:val="00CB6008"/>
    <w:rsid w:val="00CC503A"/>
    <w:rsid w:val="00CE72C0"/>
    <w:rsid w:val="00CF026F"/>
    <w:rsid w:val="00CF5062"/>
    <w:rsid w:val="00D17C08"/>
    <w:rsid w:val="00D2077D"/>
    <w:rsid w:val="00D2133D"/>
    <w:rsid w:val="00D37549"/>
    <w:rsid w:val="00D40137"/>
    <w:rsid w:val="00D45319"/>
    <w:rsid w:val="00D46909"/>
    <w:rsid w:val="00D503D6"/>
    <w:rsid w:val="00D51D7E"/>
    <w:rsid w:val="00D52F93"/>
    <w:rsid w:val="00D64B17"/>
    <w:rsid w:val="00D72532"/>
    <w:rsid w:val="00D7553F"/>
    <w:rsid w:val="00D81546"/>
    <w:rsid w:val="00D821CC"/>
    <w:rsid w:val="00D962A7"/>
    <w:rsid w:val="00DA23EF"/>
    <w:rsid w:val="00DA33D0"/>
    <w:rsid w:val="00DB2E97"/>
    <w:rsid w:val="00DB6976"/>
    <w:rsid w:val="00DC2E44"/>
    <w:rsid w:val="00DC6560"/>
    <w:rsid w:val="00DF2A90"/>
    <w:rsid w:val="00DF4DF3"/>
    <w:rsid w:val="00E00959"/>
    <w:rsid w:val="00E00EBC"/>
    <w:rsid w:val="00E100DC"/>
    <w:rsid w:val="00E14429"/>
    <w:rsid w:val="00E1665D"/>
    <w:rsid w:val="00E232CD"/>
    <w:rsid w:val="00E23A0D"/>
    <w:rsid w:val="00E24EDE"/>
    <w:rsid w:val="00E31769"/>
    <w:rsid w:val="00E33828"/>
    <w:rsid w:val="00E44A3C"/>
    <w:rsid w:val="00E53200"/>
    <w:rsid w:val="00E66DF7"/>
    <w:rsid w:val="00E74930"/>
    <w:rsid w:val="00E749AF"/>
    <w:rsid w:val="00E800CC"/>
    <w:rsid w:val="00E83A68"/>
    <w:rsid w:val="00E8519B"/>
    <w:rsid w:val="00E96547"/>
    <w:rsid w:val="00E96FCA"/>
    <w:rsid w:val="00E97B8D"/>
    <w:rsid w:val="00EA1454"/>
    <w:rsid w:val="00EC7316"/>
    <w:rsid w:val="00ED06AC"/>
    <w:rsid w:val="00ED2C13"/>
    <w:rsid w:val="00EE0824"/>
    <w:rsid w:val="00EE127B"/>
    <w:rsid w:val="00EF1B34"/>
    <w:rsid w:val="00EF4E40"/>
    <w:rsid w:val="00F1227C"/>
    <w:rsid w:val="00F26675"/>
    <w:rsid w:val="00F3502E"/>
    <w:rsid w:val="00F3560C"/>
    <w:rsid w:val="00F40389"/>
    <w:rsid w:val="00F46130"/>
    <w:rsid w:val="00F468D9"/>
    <w:rsid w:val="00F53393"/>
    <w:rsid w:val="00F60747"/>
    <w:rsid w:val="00F64D0A"/>
    <w:rsid w:val="00F65E80"/>
    <w:rsid w:val="00F740BA"/>
    <w:rsid w:val="00F80F5C"/>
    <w:rsid w:val="00F97909"/>
    <w:rsid w:val="00F97B80"/>
    <w:rsid w:val="00FB219E"/>
    <w:rsid w:val="00FB3ED7"/>
    <w:rsid w:val="00FB455B"/>
    <w:rsid w:val="00FC4070"/>
    <w:rsid w:val="00FC41A8"/>
    <w:rsid w:val="00FD6C2B"/>
    <w:rsid w:val="00FE2790"/>
    <w:rsid w:val="00FE5FB7"/>
    <w:rsid w:val="00FF0D07"/>
    <w:rsid w:val="00FF1B3D"/>
    <w:rsid w:val="00FF3275"/>
    <w:rsid w:val="00FF5297"/>
    <w:rsid w:val="00FF649F"/>
    <w:rsid w:val="00FF6785"/>
    <w:rsid w:val="00FF6E0D"/>
    <w:rsid w:val="00FF7F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3E21"/>
    <w:pPr>
      <w:spacing w:after="200" w:line="276" w:lineRule="auto"/>
    </w:pPr>
    <w:rPr>
      <w:rFonts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4A250E"/>
    <w:pPr>
      <w:tabs>
        <w:tab w:val="center" w:pos="4536"/>
        <w:tab w:val="right" w:pos="9072"/>
      </w:tabs>
      <w:spacing w:after="0" w:line="240" w:lineRule="auto"/>
    </w:pPr>
    <w:rPr>
      <w:rFonts w:cs="Times New Roman"/>
      <w:sz w:val="20"/>
      <w:szCs w:val="20"/>
      <w:lang w:val="x-none"/>
    </w:rPr>
  </w:style>
  <w:style w:type="character" w:customStyle="1" w:styleId="ZhlavChar">
    <w:name w:val="Záhlaví Char"/>
    <w:link w:val="Zhlav"/>
    <w:uiPriority w:val="99"/>
    <w:rsid w:val="004A250E"/>
    <w:rPr>
      <w:rFonts w:ascii="Calibri" w:hAnsi="Calibri" w:cs="Calibri"/>
      <w:lang w:eastAsia="cs-CZ"/>
    </w:rPr>
  </w:style>
  <w:style w:type="paragraph" w:styleId="Zpat">
    <w:name w:val="footer"/>
    <w:basedOn w:val="Normln"/>
    <w:link w:val="ZpatChar"/>
    <w:uiPriority w:val="99"/>
    <w:rsid w:val="004A250E"/>
    <w:pPr>
      <w:tabs>
        <w:tab w:val="center" w:pos="4536"/>
        <w:tab w:val="right" w:pos="9072"/>
      </w:tabs>
      <w:spacing w:after="0" w:line="240" w:lineRule="auto"/>
    </w:pPr>
    <w:rPr>
      <w:rFonts w:cs="Times New Roman"/>
      <w:sz w:val="20"/>
      <w:szCs w:val="20"/>
      <w:lang w:val="x-none"/>
    </w:rPr>
  </w:style>
  <w:style w:type="character" w:customStyle="1" w:styleId="ZpatChar">
    <w:name w:val="Zápatí Char"/>
    <w:link w:val="Zpat"/>
    <w:uiPriority w:val="99"/>
    <w:rsid w:val="004A250E"/>
    <w:rPr>
      <w:rFonts w:ascii="Calibri" w:hAnsi="Calibri" w:cs="Calibri"/>
      <w:lang w:eastAsia="cs-CZ"/>
    </w:rPr>
  </w:style>
  <w:style w:type="paragraph" w:styleId="Zkladntext">
    <w:name w:val="Body Text"/>
    <w:basedOn w:val="Normln"/>
    <w:link w:val="ZkladntextChar"/>
    <w:uiPriority w:val="99"/>
    <w:rsid w:val="004A250E"/>
    <w:pPr>
      <w:spacing w:after="0" w:line="240" w:lineRule="auto"/>
    </w:pPr>
    <w:rPr>
      <w:rFonts w:ascii="Times New Roman" w:hAnsi="Times New Roman" w:cs="Times New Roman"/>
      <w:b/>
      <w:bCs/>
      <w:sz w:val="20"/>
      <w:szCs w:val="20"/>
      <w:u w:val="single"/>
      <w:lang w:val="x-none"/>
    </w:rPr>
  </w:style>
  <w:style w:type="character" w:customStyle="1" w:styleId="ZkladntextChar">
    <w:name w:val="Základní text Char"/>
    <w:link w:val="Zkladntext"/>
    <w:uiPriority w:val="99"/>
    <w:rsid w:val="004A250E"/>
    <w:rPr>
      <w:rFonts w:ascii="Times New Roman" w:hAnsi="Times New Roman" w:cs="Times New Roman"/>
      <w:b/>
      <w:bCs/>
      <w:sz w:val="20"/>
      <w:szCs w:val="20"/>
      <w:u w:val="single"/>
      <w:lang w:eastAsia="cs-CZ"/>
    </w:rPr>
  </w:style>
  <w:style w:type="paragraph" w:styleId="Odstavecseseznamem">
    <w:name w:val="List Paragraph"/>
    <w:basedOn w:val="Normln"/>
    <w:uiPriority w:val="99"/>
    <w:qFormat/>
    <w:rsid w:val="004A250E"/>
    <w:pPr>
      <w:ind w:left="720"/>
    </w:pPr>
  </w:style>
  <w:style w:type="character" w:styleId="Hypertextovodkaz">
    <w:name w:val="Hyperlink"/>
    <w:uiPriority w:val="99"/>
    <w:rsid w:val="004A250E"/>
    <w:rPr>
      <w:rFonts w:ascii="Times New Roman" w:hAnsi="Times New Roman" w:cs="Times New Roman"/>
      <w:color w:val="0000FF"/>
      <w:u w:val="single"/>
    </w:rPr>
  </w:style>
  <w:style w:type="paragraph" w:styleId="Textpoznpodarou">
    <w:name w:val="footnote text"/>
    <w:basedOn w:val="Normln"/>
    <w:link w:val="TextpoznpodarouChar"/>
    <w:uiPriority w:val="99"/>
    <w:rsid w:val="004A250E"/>
    <w:pPr>
      <w:spacing w:after="0" w:line="240" w:lineRule="auto"/>
    </w:pPr>
    <w:rPr>
      <w:rFonts w:cs="Times New Roman"/>
      <w:sz w:val="20"/>
      <w:szCs w:val="20"/>
      <w:lang w:val="x-none"/>
    </w:rPr>
  </w:style>
  <w:style w:type="character" w:customStyle="1" w:styleId="TextpoznpodarouChar">
    <w:name w:val="Text pozn. pod čarou Char"/>
    <w:link w:val="Textpoznpodarou"/>
    <w:uiPriority w:val="99"/>
    <w:rsid w:val="004A250E"/>
    <w:rPr>
      <w:rFonts w:ascii="Calibri" w:hAnsi="Calibri" w:cs="Calibri"/>
      <w:sz w:val="20"/>
      <w:szCs w:val="20"/>
      <w:lang w:eastAsia="cs-CZ"/>
    </w:rPr>
  </w:style>
  <w:style w:type="character" w:styleId="Znakapoznpodarou">
    <w:name w:val="footnote reference"/>
    <w:uiPriority w:val="99"/>
    <w:rsid w:val="004A250E"/>
    <w:rPr>
      <w:rFonts w:ascii="Times New Roman" w:hAnsi="Times New Roman" w:cs="Times New Roman"/>
      <w:vertAlign w:val="superscript"/>
    </w:rPr>
  </w:style>
  <w:style w:type="paragraph" w:styleId="Textbubliny">
    <w:name w:val="Balloon Text"/>
    <w:basedOn w:val="Normln"/>
    <w:link w:val="TextbublinyChar"/>
    <w:uiPriority w:val="99"/>
    <w:rsid w:val="004A250E"/>
    <w:pPr>
      <w:spacing w:after="0" w:line="240" w:lineRule="auto"/>
    </w:pPr>
    <w:rPr>
      <w:rFonts w:ascii="Tahoma" w:hAnsi="Tahoma" w:cs="Times New Roman"/>
      <w:sz w:val="16"/>
      <w:szCs w:val="16"/>
      <w:lang w:val="x-none"/>
    </w:rPr>
  </w:style>
  <w:style w:type="character" w:customStyle="1" w:styleId="TextbublinyChar">
    <w:name w:val="Text bubliny Char"/>
    <w:link w:val="Textbubliny"/>
    <w:uiPriority w:val="99"/>
    <w:rsid w:val="004A250E"/>
    <w:rPr>
      <w:rFonts w:ascii="Tahoma" w:hAnsi="Tahoma" w:cs="Tahoma"/>
      <w:sz w:val="16"/>
      <w:szCs w:val="16"/>
      <w:lang w:eastAsia="cs-CZ"/>
    </w:rPr>
  </w:style>
  <w:style w:type="character" w:styleId="Odkaznakoment">
    <w:name w:val="annotation reference"/>
    <w:uiPriority w:val="99"/>
    <w:rsid w:val="004A250E"/>
    <w:rPr>
      <w:rFonts w:ascii="Times New Roman" w:hAnsi="Times New Roman" w:cs="Times New Roman"/>
      <w:sz w:val="16"/>
      <w:szCs w:val="16"/>
    </w:rPr>
  </w:style>
  <w:style w:type="paragraph" w:styleId="Textkomente">
    <w:name w:val="annotation text"/>
    <w:basedOn w:val="Normln"/>
    <w:link w:val="TextkomenteChar"/>
    <w:uiPriority w:val="99"/>
    <w:rsid w:val="004A250E"/>
    <w:rPr>
      <w:rFonts w:cs="Times New Roman"/>
      <w:sz w:val="20"/>
      <w:szCs w:val="20"/>
      <w:lang w:val="x-none"/>
    </w:rPr>
  </w:style>
  <w:style w:type="character" w:customStyle="1" w:styleId="TextkomenteChar">
    <w:name w:val="Text komentáře Char"/>
    <w:link w:val="Textkomente"/>
    <w:uiPriority w:val="99"/>
    <w:rsid w:val="004A250E"/>
    <w:rPr>
      <w:rFonts w:ascii="Calibri" w:hAnsi="Calibri" w:cs="Calibri"/>
      <w:sz w:val="20"/>
      <w:szCs w:val="20"/>
      <w:lang w:eastAsia="cs-CZ"/>
    </w:rPr>
  </w:style>
  <w:style w:type="paragraph" w:styleId="Pedmtkomente">
    <w:name w:val="annotation subject"/>
    <w:basedOn w:val="Textkomente"/>
    <w:next w:val="Textkomente"/>
    <w:link w:val="PedmtkomenteChar"/>
    <w:uiPriority w:val="99"/>
    <w:rsid w:val="004A250E"/>
    <w:rPr>
      <w:b/>
      <w:bCs/>
    </w:rPr>
  </w:style>
  <w:style w:type="character" w:customStyle="1" w:styleId="PedmtkomenteChar">
    <w:name w:val="Předmět komentáře Char"/>
    <w:link w:val="Pedmtkomente"/>
    <w:uiPriority w:val="99"/>
    <w:rsid w:val="004A250E"/>
    <w:rPr>
      <w:rFonts w:ascii="Calibri" w:hAnsi="Calibri" w:cs="Calibri"/>
      <w:b/>
      <w:bCs/>
      <w:sz w:val="20"/>
      <w:szCs w:val="20"/>
      <w:lang w:eastAsia="cs-CZ"/>
    </w:rPr>
  </w:style>
  <w:style w:type="paragraph" w:styleId="Revize">
    <w:name w:val="Revision"/>
    <w:hidden/>
    <w:uiPriority w:val="99"/>
    <w:rsid w:val="004A250E"/>
    <w:rPr>
      <w:rFonts w:cs="Calibri"/>
      <w:sz w:val="22"/>
      <w:szCs w:val="22"/>
    </w:rPr>
  </w:style>
  <w:style w:type="paragraph" w:styleId="Textvysvtlivek">
    <w:name w:val="endnote text"/>
    <w:basedOn w:val="Normln"/>
    <w:link w:val="TextvysvtlivekChar"/>
    <w:uiPriority w:val="99"/>
    <w:rsid w:val="004A250E"/>
    <w:rPr>
      <w:rFonts w:ascii="Times New Roman" w:hAnsi="Times New Roman" w:cs="Times New Roman"/>
      <w:sz w:val="20"/>
      <w:szCs w:val="20"/>
      <w:lang w:val="x-none" w:eastAsia="x-none"/>
    </w:rPr>
  </w:style>
  <w:style w:type="character" w:customStyle="1" w:styleId="TextvysvtlivekChar">
    <w:name w:val="Text vysvětlivek Char"/>
    <w:link w:val="Textvysvtlivek"/>
    <w:uiPriority w:val="99"/>
    <w:rsid w:val="004A250E"/>
    <w:rPr>
      <w:rFonts w:ascii="Times New Roman" w:eastAsia="Times New Roman" w:hAnsi="Times New Roman" w:cs="Times New Roman"/>
      <w:sz w:val="20"/>
      <w:szCs w:val="20"/>
    </w:rPr>
  </w:style>
  <w:style w:type="character" w:styleId="Odkaznavysvtlivky">
    <w:name w:val="endnote reference"/>
    <w:uiPriority w:val="99"/>
    <w:rsid w:val="004A250E"/>
    <w:rPr>
      <w:rFonts w:ascii="Times New Roman" w:hAnsi="Times New Roman"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3E21"/>
    <w:pPr>
      <w:spacing w:after="200" w:line="276" w:lineRule="auto"/>
    </w:pPr>
    <w:rPr>
      <w:rFonts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4A250E"/>
    <w:pPr>
      <w:tabs>
        <w:tab w:val="center" w:pos="4536"/>
        <w:tab w:val="right" w:pos="9072"/>
      </w:tabs>
      <w:spacing w:after="0" w:line="240" w:lineRule="auto"/>
    </w:pPr>
    <w:rPr>
      <w:rFonts w:cs="Times New Roman"/>
      <w:sz w:val="20"/>
      <w:szCs w:val="20"/>
      <w:lang w:val="x-none"/>
    </w:rPr>
  </w:style>
  <w:style w:type="character" w:customStyle="1" w:styleId="ZhlavChar">
    <w:name w:val="Záhlaví Char"/>
    <w:link w:val="Zhlav"/>
    <w:uiPriority w:val="99"/>
    <w:rsid w:val="004A250E"/>
    <w:rPr>
      <w:rFonts w:ascii="Calibri" w:hAnsi="Calibri" w:cs="Calibri"/>
      <w:lang w:eastAsia="cs-CZ"/>
    </w:rPr>
  </w:style>
  <w:style w:type="paragraph" w:styleId="Zpat">
    <w:name w:val="footer"/>
    <w:basedOn w:val="Normln"/>
    <w:link w:val="ZpatChar"/>
    <w:uiPriority w:val="99"/>
    <w:rsid w:val="004A250E"/>
    <w:pPr>
      <w:tabs>
        <w:tab w:val="center" w:pos="4536"/>
        <w:tab w:val="right" w:pos="9072"/>
      </w:tabs>
      <w:spacing w:after="0" w:line="240" w:lineRule="auto"/>
    </w:pPr>
    <w:rPr>
      <w:rFonts w:cs="Times New Roman"/>
      <w:sz w:val="20"/>
      <w:szCs w:val="20"/>
      <w:lang w:val="x-none"/>
    </w:rPr>
  </w:style>
  <w:style w:type="character" w:customStyle="1" w:styleId="ZpatChar">
    <w:name w:val="Zápatí Char"/>
    <w:link w:val="Zpat"/>
    <w:uiPriority w:val="99"/>
    <w:rsid w:val="004A250E"/>
    <w:rPr>
      <w:rFonts w:ascii="Calibri" w:hAnsi="Calibri" w:cs="Calibri"/>
      <w:lang w:eastAsia="cs-CZ"/>
    </w:rPr>
  </w:style>
  <w:style w:type="paragraph" w:styleId="Zkladntext">
    <w:name w:val="Body Text"/>
    <w:basedOn w:val="Normln"/>
    <w:link w:val="ZkladntextChar"/>
    <w:uiPriority w:val="99"/>
    <w:rsid w:val="004A250E"/>
    <w:pPr>
      <w:spacing w:after="0" w:line="240" w:lineRule="auto"/>
    </w:pPr>
    <w:rPr>
      <w:rFonts w:ascii="Times New Roman" w:hAnsi="Times New Roman" w:cs="Times New Roman"/>
      <w:b/>
      <w:bCs/>
      <w:sz w:val="20"/>
      <w:szCs w:val="20"/>
      <w:u w:val="single"/>
      <w:lang w:val="x-none"/>
    </w:rPr>
  </w:style>
  <w:style w:type="character" w:customStyle="1" w:styleId="ZkladntextChar">
    <w:name w:val="Základní text Char"/>
    <w:link w:val="Zkladntext"/>
    <w:uiPriority w:val="99"/>
    <w:rsid w:val="004A250E"/>
    <w:rPr>
      <w:rFonts w:ascii="Times New Roman" w:hAnsi="Times New Roman" w:cs="Times New Roman"/>
      <w:b/>
      <w:bCs/>
      <w:sz w:val="20"/>
      <w:szCs w:val="20"/>
      <w:u w:val="single"/>
      <w:lang w:eastAsia="cs-CZ"/>
    </w:rPr>
  </w:style>
  <w:style w:type="paragraph" w:styleId="Odstavecseseznamem">
    <w:name w:val="List Paragraph"/>
    <w:basedOn w:val="Normln"/>
    <w:uiPriority w:val="99"/>
    <w:qFormat/>
    <w:rsid w:val="004A250E"/>
    <w:pPr>
      <w:ind w:left="720"/>
    </w:pPr>
  </w:style>
  <w:style w:type="character" w:styleId="Hypertextovodkaz">
    <w:name w:val="Hyperlink"/>
    <w:uiPriority w:val="99"/>
    <w:rsid w:val="004A250E"/>
    <w:rPr>
      <w:rFonts w:ascii="Times New Roman" w:hAnsi="Times New Roman" w:cs="Times New Roman"/>
      <w:color w:val="0000FF"/>
      <w:u w:val="single"/>
    </w:rPr>
  </w:style>
  <w:style w:type="paragraph" w:styleId="Textpoznpodarou">
    <w:name w:val="footnote text"/>
    <w:basedOn w:val="Normln"/>
    <w:link w:val="TextpoznpodarouChar"/>
    <w:uiPriority w:val="99"/>
    <w:rsid w:val="004A250E"/>
    <w:pPr>
      <w:spacing w:after="0" w:line="240" w:lineRule="auto"/>
    </w:pPr>
    <w:rPr>
      <w:rFonts w:cs="Times New Roman"/>
      <w:sz w:val="20"/>
      <w:szCs w:val="20"/>
      <w:lang w:val="x-none"/>
    </w:rPr>
  </w:style>
  <w:style w:type="character" w:customStyle="1" w:styleId="TextpoznpodarouChar">
    <w:name w:val="Text pozn. pod čarou Char"/>
    <w:link w:val="Textpoznpodarou"/>
    <w:uiPriority w:val="99"/>
    <w:rsid w:val="004A250E"/>
    <w:rPr>
      <w:rFonts w:ascii="Calibri" w:hAnsi="Calibri" w:cs="Calibri"/>
      <w:sz w:val="20"/>
      <w:szCs w:val="20"/>
      <w:lang w:eastAsia="cs-CZ"/>
    </w:rPr>
  </w:style>
  <w:style w:type="character" w:styleId="Znakapoznpodarou">
    <w:name w:val="footnote reference"/>
    <w:uiPriority w:val="99"/>
    <w:rsid w:val="004A250E"/>
    <w:rPr>
      <w:rFonts w:ascii="Times New Roman" w:hAnsi="Times New Roman" w:cs="Times New Roman"/>
      <w:vertAlign w:val="superscript"/>
    </w:rPr>
  </w:style>
  <w:style w:type="paragraph" w:styleId="Textbubliny">
    <w:name w:val="Balloon Text"/>
    <w:basedOn w:val="Normln"/>
    <w:link w:val="TextbublinyChar"/>
    <w:uiPriority w:val="99"/>
    <w:rsid w:val="004A250E"/>
    <w:pPr>
      <w:spacing w:after="0" w:line="240" w:lineRule="auto"/>
    </w:pPr>
    <w:rPr>
      <w:rFonts w:ascii="Tahoma" w:hAnsi="Tahoma" w:cs="Times New Roman"/>
      <w:sz w:val="16"/>
      <w:szCs w:val="16"/>
      <w:lang w:val="x-none"/>
    </w:rPr>
  </w:style>
  <w:style w:type="character" w:customStyle="1" w:styleId="TextbublinyChar">
    <w:name w:val="Text bubliny Char"/>
    <w:link w:val="Textbubliny"/>
    <w:uiPriority w:val="99"/>
    <w:rsid w:val="004A250E"/>
    <w:rPr>
      <w:rFonts w:ascii="Tahoma" w:hAnsi="Tahoma" w:cs="Tahoma"/>
      <w:sz w:val="16"/>
      <w:szCs w:val="16"/>
      <w:lang w:eastAsia="cs-CZ"/>
    </w:rPr>
  </w:style>
  <w:style w:type="character" w:styleId="Odkaznakoment">
    <w:name w:val="annotation reference"/>
    <w:uiPriority w:val="99"/>
    <w:rsid w:val="004A250E"/>
    <w:rPr>
      <w:rFonts w:ascii="Times New Roman" w:hAnsi="Times New Roman" w:cs="Times New Roman"/>
      <w:sz w:val="16"/>
      <w:szCs w:val="16"/>
    </w:rPr>
  </w:style>
  <w:style w:type="paragraph" w:styleId="Textkomente">
    <w:name w:val="annotation text"/>
    <w:basedOn w:val="Normln"/>
    <w:link w:val="TextkomenteChar"/>
    <w:uiPriority w:val="99"/>
    <w:rsid w:val="004A250E"/>
    <w:rPr>
      <w:rFonts w:cs="Times New Roman"/>
      <w:sz w:val="20"/>
      <w:szCs w:val="20"/>
      <w:lang w:val="x-none"/>
    </w:rPr>
  </w:style>
  <w:style w:type="character" w:customStyle="1" w:styleId="TextkomenteChar">
    <w:name w:val="Text komentáře Char"/>
    <w:link w:val="Textkomente"/>
    <w:uiPriority w:val="99"/>
    <w:rsid w:val="004A250E"/>
    <w:rPr>
      <w:rFonts w:ascii="Calibri" w:hAnsi="Calibri" w:cs="Calibri"/>
      <w:sz w:val="20"/>
      <w:szCs w:val="20"/>
      <w:lang w:eastAsia="cs-CZ"/>
    </w:rPr>
  </w:style>
  <w:style w:type="paragraph" w:styleId="Pedmtkomente">
    <w:name w:val="annotation subject"/>
    <w:basedOn w:val="Textkomente"/>
    <w:next w:val="Textkomente"/>
    <w:link w:val="PedmtkomenteChar"/>
    <w:uiPriority w:val="99"/>
    <w:rsid w:val="004A250E"/>
    <w:rPr>
      <w:b/>
      <w:bCs/>
    </w:rPr>
  </w:style>
  <w:style w:type="character" w:customStyle="1" w:styleId="PedmtkomenteChar">
    <w:name w:val="Předmět komentáře Char"/>
    <w:link w:val="Pedmtkomente"/>
    <w:uiPriority w:val="99"/>
    <w:rsid w:val="004A250E"/>
    <w:rPr>
      <w:rFonts w:ascii="Calibri" w:hAnsi="Calibri" w:cs="Calibri"/>
      <w:b/>
      <w:bCs/>
      <w:sz w:val="20"/>
      <w:szCs w:val="20"/>
      <w:lang w:eastAsia="cs-CZ"/>
    </w:rPr>
  </w:style>
  <w:style w:type="paragraph" w:styleId="Revize">
    <w:name w:val="Revision"/>
    <w:hidden/>
    <w:uiPriority w:val="99"/>
    <w:rsid w:val="004A250E"/>
    <w:rPr>
      <w:rFonts w:cs="Calibri"/>
      <w:sz w:val="22"/>
      <w:szCs w:val="22"/>
    </w:rPr>
  </w:style>
  <w:style w:type="paragraph" w:styleId="Textvysvtlivek">
    <w:name w:val="endnote text"/>
    <w:basedOn w:val="Normln"/>
    <w:link w:val="TextvysvtlivekChar"/>
    <w:uiPriority w:val="99"/>
    <w:rsid w:val="004A250E"/>
    <w:rPr>
      <w:rFonts w:ascii="Times New Roman" w:hAnsi="Times New Roman" w:cs="Times New Roman"/>
      <w:sz w:val="20"/>
      <w:szCs w:val="20"/>
      <w:lang w:val="x-none" w:eastAsia="x-none"/>
    </w:rPr>
  </w:style>
  <w:style w:type="character" w:customStyle="1" w:styleId="TextvysvtlivekChar">
    <w:name w:val="Text vysvětlivek Char"/>
    <w:link w:val="Textvysvtlivek"/>
    <w:uiPriority w:val="99"/>
    <w:rsid w:val="004A250E"/>
    <w:rPr>
      <w:rFonts w:ascii="Times New Roman" w:eastAsia="Times New Roman" w:hAnsi="Times New Roman" w:cs="Times New Roman"/>
      <w:sz w:val="20"/>
      <w:szCs w:val="20"/>
    </w:rPr>
  </w:style>
  <w:style w:type="character" w:styleId="Odkaznavysvtlivky">
    <w:name w:val="endnote reference"/>
    <w:uiPriority w:val="99"/>
    <w:rsid w:val="004A250E"/>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9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FD9DA-E7EC-4613-8A85-F30A57B4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1646</Words>
  <Characters>9714</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Kyzourova</dc:creator>
  <cp:lastModifiedBy>MVCR</cp:lastModifiedBy>
  <cp:revision>4</cp:revision>
  <cp:lastPrinted>2016-05-25T12:08:00Z</cp:lastPrinted>
  <dcterms:created xsi:type="dcterms:W3CDTF">2016-11-28T10:00:00Z</dcterms:created>
  <dcterms:modified xsi:type="dcterms:W3CDTF">2016-11-29T09:02:00Z</dcterms:modified>
</cp:coreProperties>
</file>