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70" w:type="dxa"/>
        <w:tblLayout w:type="fixed"/>
        <w:tblCellMar>
          <w:left w:w="70" w:type="dxa"/>
          <w:right w:w="70" w:type="dxa"/>
        </w:tblCellMar>
        <w:tblLook w:val="0000" w:firstRow="0" w:lastRow="0" w:firstColumn="0" w:lastColumn="0" w:noHBand="0" w:noVBand="0"/>
      </w:tblPr>
      <w:tblGrid>
        <w:gridCol w:w="1080"/>
        <w:gridCol w:w="854"/>
        <w:gridCol w:w="586"/>
        <w:gridCol w:w="540"/>
        <w:gridCol w:w="4400"/>
        <w:gridCol w:w="1900"/>
      </w:tblGrid>
      <w:tr w:rsidR="00361377" w:rsidRPr="00C246EA">
        <w:tc>
          <w:tcPr>
            <w:tcW w:w="9360" w:type="dxa"/>
            <w:gridSpan w:val="6"/>
          </w:tcPr>
          <w:p w:rsidR="00361377" w:rsidRPr="00C246EA" w:rsidRDefault="00361377" w:rsidP="00C246EA">
            <w:pPr>
              <w:jc w:val="center"/>
              <w:rPr>
                <w:b/>
                <w:sz w:val="144"/>
                <w:szCs w:val="144"/>
              </w:rPr>
            </w:pPr>
            <w:bookmarkStart w:id="0" w:name="_GoBack"/>
            <w:bookmarkEnd w:id="0"/>
            <w:r w:rsidRPr="00C246EA">
              <w:rPr>
                <w:b/>
                <w:sz w:val="144"/>
                <w:szCs w:val="144"/>
              </w:rPr>
              <w:t>S B Í R K A</w:t>
            </w:r>
          </w:p>
        </w:tc>
      </w:tr>
      <w:tr w:rsidR="00361377" w:rsidRPr="00C246EA">
        <w:trPr>
          <w:trHeight w:val="369"/>
        </w:trPr>
        <w:tc>
          <w:tcPr>
            <w:tcW w:w="9360" w:type="dxa"/>
            <w:gridSpan w:val="6"/>
          </w:tcPr>
          <w:p w:rsidR="00361377" w:rsidRPr="00C246EA" w:rsidRDefault="00361377" w:rsidP="00C246EA"/>
        </w:tc>
      </w:tr>
      <w:tr w:rsidR="00361377" w:rsidRPr="00C246EA">
        <w:trPr>
          <w:trHeight w:val="1046"/>
        </w:trPr>
        <w:tc>
          <w:tcPr>
            <w:tcW w:w="9360" w:type="dxa"/>
            <w:gridSpan w:val="6"/>
          </w:tcPr>
          <w:p w:rsidR="00361377" w:rsidRPr="00C246EA" w:rsidRDefault="00361377" w:rsidP="00C246EA">
            <w:pPr>
              <w:jc w:val="center"/>
              <w:rPr>
                <w:rFonts w:ascii="Arial" w:hAnsi="Arial"/>
                <w:b/>
                <w:sz w:val="28"/>
              </w:rPr>
            </w:pPr>
            <w:r w:rsidRPr="00C246EA">
              <w:rPr>
                <w:rFonts w:ascii="Arial" w:hAnsi="Arial"/>
                <w:b/>
                <w:sz w:val="28"/>
              </w:rPr>
              <w:t>INTERNÍCH AKTŮ ŘÍZENÍ</w:t>
            </w:r>
          </w:p>
          <w:p w:rsidR="00361377" w:rsidRPr="00C246EA" w:rsidRDefault="00361377" w:rsidP="00C246EA">
            <w:pPr>
              <w:jc w:val="center"/>
              <w:rPr>
                <w:rFonts w:ascii="Arial" w:hAnsi="Arial"/>
                <w:b/>
                <w:sz w:val="28"/>
              </w:rPr>
            </w:pPr>
            <w:r w:rsidRPr="00C246EA">
              <w:rPr>
                <w:rFonts w:ascii="Arial" w:hAnsi="Arial"/>
                <w:b/>
                <w:sz w:val="28"/>
              </w:rPr>
              <w:t>GENERÁLNÍHO ŘEDITELE</w:t>
            </w:r>
          </w:p>
          <w:p w:rsidR="00361377" w:rsidRPr="00C246EA" w:rsidRDefault="00361377" w:rsidP="00C246EA">
            <w:pPr>
              <w:jc w:val="center"/>
              <w:rPr>
                <w:rFonts w:ascii="Arial" w:hAnsi="Arial"/>
                <w:b/>
                <w:sz w:val="28"/>
              </w:rPr>
            </w:pPr>
            <w:r w:rsidRPr="00C246EA">
              <w:rPr>
                <w:rFonts w:ascii="Arial" w:hAnsi="Arial"/>
                <w:b/>
                <w:sz w:val="28"/>
              </w:rPr>
              <w:t>HASIČSKÉHO ZÁCHRANNÉHO SBORU ČESKÉ REPUBLIKY</w:t>
            </w:r>
          </w:p>
        </w:tc>
      </w:tr>
      <w:tr w:rsidR="00361377" w:rsidRPr="00C246EA">
        <w:tc>
          <w:tcPr>
            <w:tcW w:w="9360" w:type="dxa"/>
            <w:gridSpan w:val="6"/>
          </w:tcPr>
          <w:p w:rsidR="00361377" w:rsidRPr="00C246EA" w:rsidRDefault="00361377" w:rsidP="00C246EA"/>
        </w:tc>
      </w:tr>
      <w:tr w:rsidR="00361377" w:rsidRPr="00C246EA">
        <w:tc>
          <w:tcPr>
            <w:tcW w:w="1934" w:type="dxa"/>
            <w:gridSpan w:val="2"/>
          </w:tcPr>
          <w:p w:rsidR="00361377" w:rsidRPr="00C246EA" w:rsidRDefault="00361377" w:rsidP="002E6429">
            <w:pPr>
              <w:rPr>
                <w:rFonts w:ascii="Arial" w:hAnsi="Arial"/>
                <w:b/>
              </w:rPr>
            </w:pPr>
            <w:r w:rsidRPr="00C246EA">
              <w:rPr>
                <w:rFonts w:ascii="Arial" w:hAnsi="Arial"/>
                <w:b/>
              </w:rPr>
              <w:t xml:space="preserve">Ročník:  </w:t>
            </w:r>
            <w:r w:rsidR="00587B31" w:rsidRPr="00C246EA">
              <w:rPr>
                <w:rFonts w:ascii="Arial" w:hAnsi="Arial"/>
                <w:b/>
              </w:rPr>
              <w:t>201</w:t>
            </w:r>
            <w:r w:rsidR="00877BC9">
              <w:rPr>
                <w:rFonts w:ascii="Arial" w:hAnsi="Arial"/>
                <w:b/>
              </w:rPr>
              <w:t>6</w:t>
            </w:r>
          </w:p>
        </w:tc>
        <w:tc>
          <w:tcPr>
            <w:tcW w:w="5526" w:type="dxa"/>
            <w:gridSpan w:val="3"/>
          </w:tcPr>
          <w:p w:rsidR="00361377" w:rsidRPr="00D16F21" w:rsidRDefault="00361377" w:rsidP="00D16F21">
            <w:pPr>
              <w:jc w:val="center"/>
              <w:rPr>
                <w:rFonts w:ascii="Arial" w:hAnsi="Arial"/>
              </w:rPr>
            </w:pPr>
            <w:r w:rsidRPr="00D16F21">
              <w:rPr>
                <w:rFonts w:ascii="Arial" w:hAnsi="Arial"/>
              </w:rPr>
              <w:t xml:space="preserve">V Praze dne </w:t>
            </w:r>
            <w:r w:rsidR="00D16F21">
              <w:rPr>
                <w:rFonts w:ascii="Arial" w:hAnsi="Arial"/>
              </w:rPr>
              <w:t>21. prosince</w:t>
            </w:r>
            <w:r w:rsidRPr="00D16F21">
              <w:rPr>
                <w:rFonts w:ascii="Arial" w:hAnsi="Arial"/>
              </w:rPr>
              <w:t xml:space="preserve"> 20</w:t>
            </w:r>
            <w:r w:rsidR="00587B31" w:rsidRPr="00D16F21">
              <w:rPr>
                <w:rFonts w:ascii="Arial" w:hAnsi="Arial"/>
              </w:rPr>
              <w:t>1</w:t>
            </w:r>
            <w:r w:rsidR="00877BC9" w:rsidRPr="00D16F21">
              <w:rPr>
                <w:rFonts w:ascii="Arial" w:hAnsi="Arial"/>
              </w:rPr>
              <w:t>6</w:t>
            </w:r>
          </w:p>
        </w:tc>
        <w:tc>
          <w:tcPr>
            <w:tcW w:w="1900" w:type="dxa"/>
          </w:tcPr>
          <w:p w:rsidR="00361377" w:rsidRPr="00C246EA" w:rsidRDefault="00361377" w:rsidP="00D16F21">
            <w:pPr>
              <w:jc w:val="right"/>
              <w:rPr>
                <w:rFonts w:ascii="Arial" w:hAnsi="Arial"/>
                <w:b/>
              </w:rPr>
            </w:pPr>
            <w:r w:rsidRPr="00C246EA">
              <w:rPr>
                <w:rFonts w:ascii="Arial" w:hAnsi="Arial"/>
                <w:b/>
              </w:rPr>
              <w:t xml:space="preserve">     Částka: </w:t>
            </w:r>
            <w:r w:rsidR="00D16F21">
              <w:rPr>
                <w:rFonts w:ascii="Arial" w:hAnsi="Arial"/>
                <w:b/>
              </w:rPr>
              <w:t>62</w:t>
            </w:r>
          </w:p>
        </w:tc>
      </w:tr>
      <w:tr w:rsidR="00361377" w:rsidRPr="00C246EA">
        <w:tc>
          <w:tcPr>
            <w:tcW w:w="9360" w:type="dxa"/>
            <w:gridSpan w:val="6"/>
            <w:tcBorders>
              <w:bottom w:val="single" w:sz="18" w:space="0" w:color="auto"/>
            </w:tcBorders>
          </w:tcPr>
          <w:p w:rsidR="00361377" w:rsidRPr="00C246EA" w:rsidRDefault="00361377" w:rsidP="00C246EA"/>
        </w:tc>
      </w:tr>
      <w:tr w:rsidR="00361377" w:rsidRPr="00C246EA">
        <w:tc>
          <w:tcPr>
            <w:tcW w:w="9360" w:type="dxa"/>
            <w:gridSpan w:val="6"/>
          </w:tcPr>
          <w:p w:rsidR="00361377" w:rsidRPr="00C246EA" w:rsidRDefault="00361377" w:rsidP="00C246EA"/>
        </w:tc>
      </w:tr>
      <w:tr w:rsidR="00361377" w:rsidRPr="00C246EA">
        <w:tc>
          <w:tcPr>
            <w:tcW w:w="9360" w:type="dxa"/>
            <w:gridSpan w:val="6"/>
          </w:tcPr>
          <w:p w:rsidR="00361377" w:rsidRPr="00C246EA" w:rsidRDefault="00361377" w:rsidP="00C246EA"/>
        </w:tc>
      </w:tr>
      <w:tr w:rsidR="00361377" w:rsidRPr="00C246EA">
        <w:tc>
          <w:tcPr>
            <w:tcW w:w="9360" w:type="dxa"/>
            <w:gridSpan w:val="6"/>
          </w:tcPr>
          <w:p w:rsidR="00361377" w:rsidRPr="00C246EA" w:rsidRDefault="00361377" w:rsidP="00C246EA"/>
        </w:tc>
      </w:tr>
      <w:tr w:rsidR="00361377" w:rsidRPr="00C246EA">
        <w:tc>
          <w:tcPr>
            <w:tcW w:w="9360" w:type="dxa"/>
            <w:gridSpan w:val="6"/>
          </w:tcPr>
          <w:p w:rsidR="00361377" w:rsidRPr="00C246EA" w:rsidRDefault="00361377" w:rsidP="00C246EA"/>
        </w:tc>
      </w:tr>
      <w:tr w:rsidR="00361377" w:rsidRPr="00C246EA">
        <w:tc>
          <w:tcPr>
            <w:tcW w:w="9360" w:type="dxa"/>
            <w:gridSpan w:val="6"/>
          </w:tcPr>
          <w:p w:rsidR="00361377" w:rsidRPr="00C246EA" w:rsidRDefault="00361377" w:rsidP="00C246EA"/>
        </w:tc>
      </w:tr>
      <w:tr w:rsidR="00361377" w:rsidRPr="00C246EA">
        <w:tc>
          <w:tcPr>
            <w:tcW w:w="9360" w:type="dxa"/>
            <w:gridSpan w:val="6"/>
          </w:tcPr>
          <w:p w:rsidR="00361377" w:rsidRPr="00C246EA" w:rsidRDefault="00361377" w:rsidP="00C246EA">
            <w:pPr>
              <w:jc w:val="center"/>
              <w:rPr>
                <w:rFonts w:ascii="Arial" w:hAnsi="Arial"/>
                <w:b/>
              </w:rPr>
            </w:pPr>
            <w:r w:rsidRPr="00C246EA">
              <w:rPr>
                <w:rFonts w:ascii="Arial" w:hAnsi="Arial"/>
                <w:b/>
              </w:rPr>
              <w:t>O B S A H :</w:t>
            </w:r>
          </w:p>
        </w:tc>
      </w:tr>
      <w:tr w:rsidR="00361377" w:rsidRPr="00C246EA">
        <w:tc>
          <w:tcPr>
            <w:tcW w:w="9360" w:type="dxa"/>
            <w:gridSpan w:val="6"/>
          </w:tcPr>
          <w:p w:rsidR="00361377" w:rsidRPr="00C246EA" w:rsidRDefault="00361377" w:rsidP="00C246EA"/>
        </w:tc>
      </w:tr>
      <w:tr w:rsidR="00361377" w:rsidRPr="00C246EA">
        <w:tc>
          <w:tcPr>
            <w:tcW w:w="9360" w:type="dxa"/>
            <w:gridSpan w:val="6"/>
          </w:tcPr>
          <w:p w:rsidR="00361377" w:rsidRPr="00C246EA" w:rsidRDefault="00361377" w:rsidP="00C246EA"/>
        </w:tc>
      </w:tr>
      <w:tr w:rsidR="00361377" w:rsidRPr="00C246EA">
        <w:tc>
          <w:tcPr>
            <w:tcW w:w="9360" w:type="dxa"/>
            <w:gridSpan w:val="6"/>
          </w:tcPr>
          <w:p w:rsidR="00361377" w:rsidRPr="00C246EA" w:rsidRDefault="00361377" w:rsidP="00C246EA"/>
        </w:tc>
      </w:tr>
      <w:tr w:rsidR="00361377" w:rsidRPr="00C246EA">
        <w:tblPrEx>
          <w:tblCellMar>
            <w:left w:w="71" w:type="dxa"/>
            <w:right w:w="71" w:type="dxa"/>
          </w:tblCellMar>
        </w:tblPrEx>
        <w:tc>
          <w:tcPr>
            <w:tcW w:w="1080" w:type="dxa"/>
          </w:tcPr>
          <w:p w:rsidR="00361377" w:rsidRPr="00C246EA" w:rsidRDefault="00361377" w:rsidP="00C246EA"/>
        </w:tc>
        <w:tc>
          <w:tcPr>
            <w:tcW w:w="1440" w:type="dxa"/>
            <w:gridSpan w:val="2"/>
          </w:tcPr>
          <w:p w:rsidR="00361377" w:rsidRPr="00C246EA" w:rsidRDefault="00361377" w:rsidP="00C246EA">
            <w:pPr>
              <w:rPr>
                <w:b/>
                <w:sz w:val="28"/>
              </w:rPr>
            </w:pPr>
            <w:r w:rsidRPr="00C246EA">
              <w:rPr>
                <w:b/>
                <w:sz w:val="28"/>
              </w:rPr>
              <w:t>Část I.</w:t>
            </w:r>
          </w:p>
        </w:tc>
        <w:tc>
          <w:tcPr>
            <w:tcW w:w="540" w:type="dxa"/>
          </w:tcPr>
          <w:p w:rsidR="00361377" w:rsidRPr="00C246EA" w:rsidRDefault="00D16F21" w:rsidP="00D16F21">
            <w:pPr>
              <w:jc w:val="right"/>
            </w:pPr>
            <w:r>
              <w:t>62</w:t>
            </w:r>
            <w:r w:rsidR="00361377" w:rsidRPr="00C246EA">
              <w:t xml:space="preserve">.  </w:t>
            </w:r>
          </w:p>
        </w:tc>
        <w:tc>
          <w:tcPr>
            <w:tcW w:w="6300" w:type="dxa"/>
            <w:gridSpan w:val="2"/>
          </w:tcPr>
          <w:p w:rsidR="00361377" w:rsidRDefault="00361377" w:rsidP="00B11CDB">
            <w:r w:rsidRPr="00C246EA">
              <w:t xml:space="preserve">Pokyn generálního ředitele Hasičského záchranného sboru ČR ze dne </w:t>
            </w:r>
            <w:r w:rsidR="00D16F21">
              <w:t>21.12.</w:t>
            </w:r>
            <w:r w:rsidRPr="00C246EA">
              <w:t>20</w:t>
            </w:r>
            <w:r w:rsidR="00587B31" w:rsidRPr="00C246EA">
              <w:t>1</w:t>
            </w:r>
            <w:r w:rsidR="00877BC9">
              <w:t>6</w:t>
            </w:r>
            <w:r w:rsidRPr="00C246EA">
              <w:t xml:space="preserve">, kterým se vydává Řád technické služby </w:t>
            </w:r>
            <w:r w:rsidR="003E5182">
              <w:br/>
            </w:r>
            <w:r w:rsidRPr="00C246EA">
              <w:t>Hasičského záchranného sboru České republiky</w:t>
            </w:r>
          </w:p>
          <w:p w:rsidR="00187033" w:rsidRDefault="00187033" w:rsidP="00B11CDB"/>
          <w:p w:rsidR="00187033" w:rsidRDefault="00187033" w:rsidP="00B11CDB"/>
          <w:p w:rsidR="00187033" w:rsidRPr="00C246EA" w:rsidRDefault="00187033" w:rsidP="00B11CDB"/>
        </w:tc>
      </w:tr>
    </w:tbl>
    <w:p w:rsidR="00361377" w:rsidRPr="00C246EA" w:rsidRDefault="00361377" w:rsidP="00C246EA"/>
    <w:p w:rsidR="00361377" w:rsidRPr="00C246EA" w:rsidRDefault="00361377" w:rsidP="00C246EA"/>
    <w:p w:rsidR="00361377" w:rsidRPr="00C246EA" w:rsidRDefault="00361377" w:rsidP="00C246EA"/>
    <w:p w:rsidR="00C246EA" w:rsidRDefault="00C246EA">
      <w:r>
        <w:br w:type="page"/>
      </w:r>
    </w:p>
    <w:p w:rsidR="00361377" w:rsidRPr="00F42C1D" w:rsidRDefault="00F42C1D" w:rsidP="00C246EA">
      <w:pPr>
        <w:jc w:val="center"/>
        <w:rPr>
          <w:b/>
        </w:rPr>
      </w:pPr>
      <w:r>
        <w:rPr>
          <w:b/>
        </w:rPr>
        <w:lastRenderedPageBreak/>
        <w:t>62</w:t>
      </w:r>
    </w:p>
    <w:p w:rsidR="00361377" w:rsidRPr="00C246EA" w:rsidRDefault="00361377" w:rsidP="00C246EA">
      <w:pPr>
        <w:jc w:val="center"/>
        <w:rPr>
          <w:b/>
        </w:rPr>
      </w:pPr>
      <w:r w:rsidRPr="00C246EA">
        <w:rPr>
          <w:b/>
        </w:rPr>
        <w:t>P O K Y N</w:t>
      </w:r>
    </w:p>
    <w:p w:rsidR="00361377" w:rsidRPr="00C246EA" w:rsidRDefault="00361377" w:rsidP="00C246EA">
      <w:pPr>
        <w:jc w:val="center"/>
        <w:rPr>
          <w:b/>
        </w:rPr>
      </w:pPr>
      <w:r w:rsidRPr="00C246EA">
        <w:rPr>
          <w:b/>
        </w:rPr>
        <w:t>generálního ředitele Hasičského záchranného sboru České republiky</w:t>
      </w:r>
    </w:p>
    <w:p w:rsidR="00361377" w:rsidRPr="00C246EA" w:rsidRDefault="00361377" w:rsidP="00C246EA">
      <w:pPr>
        <w:jc w:val="center"/>
      </w:pPr>
      <w:r w:rsidRPr="00C246EA">
        <w:t xml:space="preserve">ze dne </w:t>
      </w:r>
      <w:r w:rsidR="00F42C1D">
        <w:t>21. prosince 2016</w:t>
      </w:r>
      <w:r w:rsidRPr="00C246EA">
        <w:t>,</w:t>
      </w:r>
    </w:p>
    <w:p w:rsidR="00361377" w:rsidRPr="00C246EA" w:rsidRDefault="00361377" w:rsidP="00C246EA">
      <w:pPr>
        <w:jc w:val="center"/>
        <w:rPr>
          <w:b/>
        </w:rPr>
      </w:pPr>
      <w:r w:rsidRPr="00C246EA">
        <w:rPr>
          <w:b/>
        </w:rPr>
        <w:t>který</w:t>
      </w:r>
      <w:r w:rsidR="009305DC">
        <w:rPr>
          <w:b/>
        </w:rPr>
        <w:t xml:space="preserve">m se vydává Řád technické služby </w:t>
      </w:r>
      <w:r w:rsidRPr="00C246EA">
        <w:rPr>
          <w:b/>
        </w:rPr>
        <w:t>Hasičského záchranného sboru České republiky</w:t>
      </w:r>
    </w:p>
    <w:p w:rsidR="00361377" w:rsidRPr="00C246EA" w:rsidRDefault="00361377" w:rsidP="00C246EA"/>
    <w:p w:rsidR="00361377" w:rsidRPr="00F42C1D" w:rsidRDefault="009305DC" w:rsidP="00F42C1D">
      <w:pPr>
        <w:pStyle w:val="textbezodstavce"/>
        <w:spacing w:after="120"/>
        <w:ind w:firstLine="0"/>
        <w:contextualSpacing w:val="0"/>
      </w:pPr>
      <w:r>
        <w:t xml:space="preserve">      </w:t>
      </w:r>
      <w:r w:rsidR="00361377" w:rsidRPr="00C246EA">
        <w:t>V souladu s § 24 odst. 1</w:t>
      </w:r>
      <w:r w:rsidR="004564C5">
        <w:t xml:space="preserve"> písm. i)</w:t>
      </w:r>
      <w:r w:rsidR="00361377" w:rsidRPr="00C246EA">
        <w:t xml:space="preserve"> zákona č.133/1985 Sb., o požární ochraně, ve znění </w:t>
      </w:r>
      <w:r w:rsidR="00361377" w:rsidRPr="007E6BA7">
        <w:rPr>
          <w:spacing w:val="-2"/>
        </w:rPr>
        <w:t xml:space="preserve">pozdějších předpisů, a </w:t>
      </w:r>
      <w:r w:rsidR="00E355F0" w:rsidRPr="007E6BA7">
        <w:rPr>
          <w:spacing w:val="-2"/>
        </w:rPr>
        <w:t xml:space="preserve">§ 5 odst. 1 a 7 </w:t>
      </w:r>
      <w:r w:rsidR="00361377" w:rsidRPr="007E6BA7">
        <w:rPr>
          <w:spacing w:val="-2"/>
        </w:rPr>
        <w:t>vyhlášk</w:t>
      </w:r>
      <w:r w:rsidR="00E355F0" w:rsidRPr="007E6BA7">
        <w:rPr>
          <w:spacing w:val="-2"/>
        </w:rPr>
        <w:t>y</w:t>
      </w:r>
      <w:r w:rsidR="00361377" w:rsidRPr="007E6BA7">
        <w:rPr>
          <w:spacing w:val="-2"/>
        </w:rPr>
        <w:t xml:space="preserve"> č. 247/20</w:t>
      </w:r>
      <w:r w:rsidR="007E6BA7" w:rsidRPr="007E6BA7">
        <w:rPr>
          <w:spacing w:val="-2"/>
        </w:rPr>
        <w:t xml:space="preserve">01 Sb., o organizaci a činnosti </w:t>
      </w:r>
      <w:r w:rsidR="00361377" w:rsidRPr="007E6BA7">
        <w:rPr>
          <w:spacing w:val="-2"/>
        </w:rPr>
        <w:t>jednotek</w:t>
      </w:r>
      <w:r w:rsidR="00361377" w:rsidRPr="00C246EA">
        <w:t xml:space="preserve"> požární ochrany, ve znění </w:t>
      </w:r>
      <w:r w:rsidR="007E6BA7">
        <w:t>vyhlášky č. 226/2005 Sb.</w:t>
      </w:r>
      <w:r w:rsidR="00361377" w:rsidRPr="00C246EA">
        <w:t xml:space="preserve"> (dále jen „vyhláška“)</w:t>
      </w:r>
      <w:r w:rsidR="007E6BA7">
        <w:t xml:space="preserve">, </w:t>
      </w:r>
      <w:r w:rsidR="005A5E05" w:rsidRPr="00F42C1D">
        <w:rPr>
          <w:rStyle w:val="Zraznn"/>
          <w:b w:val="0"/>
        </w:rPr>
        <w:t>se</w:t>
      </w:r>
      <w:r w:rsidR="005A5E05" w:rsidRPr="00A77A9C">
        <w:rPr>
          <w:rStyle w:val="Zraznn"/>
        </w:rPr>
        <w:t xml:space="preserve"> stanoví</w:t>
      </w:r>
      <w:r w:rsidR="00F42C1D">
        <w:rPr>
          <w:rStyle w:val="Zraznn"/>
          <w:b w:val="0"/>
        </w:rPr>
        <w:t>:</w:t>
      </w:r>
    </w:p>
    <w:p w:rsidR="00F42C1D" w:rsidRPr="00F42C1D" w:rsidRDefault="00F42C1D" w:rsidP="00F42C1D">
      <w:pPr>
        <w:pStyle w:val="lnek"/>
        <w:spacing w:before="0" w:after="0"/>
        <w:contextualSpacing w:val="0"/>
        <w:jc w:val="both"/>
        <w:rPr>
          <w:b w:val="0"/>
        </w:rPr>
      </w:pPr>
    </w:p>
    <w:p w:rsidR="007C352E" w:rsidRPr="00F42C1D" w:rsidRDefault="00361377" w:rsidP="00F42C1D">
      <w:pPr>
        <w:pStyle w:val="lnek"/>
        <w:spacing w:before="0" w:after="0"/>
        <w:contextualSpacing w:val="0"/>
        <w:rPr>
          <w:b w:val="0"/>
        </w:rPr>
      </w:pPr>
      <w:r w:rsidRPr="00F42C1D">
        <w:rPr>
          <w:b w:val="0"/>
        </w:rPr>
        <w:t>Čl. 1</w:t>
      </w:r>
    </w:p>
    <w:p w:rsidR="00F565FC" w:rsidRPr="00C246EA" w:rsidRDefault="00F565FC" w:rsidP="00F42C1D">
      <w:pPr>
        <w:pStyle w:val="lnek"/>
        <w:spacing w:before="0"/>
      </w:pPr>
      <w:r w:rsidRPr="00C246EA">
        <w:t>Vymezení pojmů</w:t>
      </w:r>
    </w:p>
    <w:p w:rsidR="00F565FC" w:rsidRPr="00AA204F" w:rsidRDefault="00BD6C0C" w:rsidP="00F57C8F">
      <w:pPr>
        <w:pStyle w:val="textbezodstavce"/>
        <w:spacing w:after="120"/>
        <w:ind w:firstLine="0"/>
        <w:contextualSpacing w:val="0"/>
      </w:pPr>
      <w:r>
        <w:t xml:space="preserve">      </w:t>
      </w:r>
      <w:r w:rsidR="00F565FC" w:rsidRPr="00AA204F">
        <w:t xml:space="preserve">Pro účely tohoto </w:t>
      </w:r>
      <w:r w:rsidR="001E003C">
        <w:t>pokynu</w:t>
      </w:r>
      <w:r w:rsidR="00F565FC" w:rsidRPr="00AA204F">
        <w:t xml:space="preserve"> se </w:t>
      </w:r>
      <w:r w:rsidR="00EA7447">
        <w:t>rozumí</w:t>
      </w:r>
      <w:r w:rsidR="00F565FC" w:rsidRPr="00AA204F">
        <w:t>:</w:t>
      </w:r>
    </w:p>
    <w:p w:rsidR="00F565FC" w:rsidRPr="00A77A9C" w:rsidRDefault="00F565FC" w:rsidP="00F57C8F">
      <w:pPr>
        <w:pStyle w:val="Odstavec2"/>
        <w:ind w:left="357" w:hanging="357"/>
      </w:pPr>
      <w:r w:rsidRPr="00EA7447">
        <w:rPr>
          <w:rStyle w:val="Zraznn"/>
          <w:b w:val="0"/>
        </w:rPr>
        <w:t>organizační složk</w:t>
      </w:r>
      <w:r w:rsidR="00EA7447" w:rsidRPr="00EA7447">
        <w:rPr>
          <w:rStyle w:val="Zraznn"/>
          <w:b w:val="0"/>
        </w:rPr>
        <w:t>ou</w:t>
      </w:r>
      <w:r w:rsidRPr="00187033">
        <w:rPr>
          <w:rStyle w:val="Zraznn"/>
        </w:rPr>
        <w:t xml:space="preserve"> </w:t>
      </w:r>
      <w:r w:rsidR="009C370C" w:rsidRPr="007E057C">
        <w:t>Hasičského záchranného sboru České republiky (dále jen „</w:t>
      </w:r>
      <w:r w:rsidRPr="009C370C">
        <w:rPr>
          <w:rStyle w:val="Zraznn"/>
          <w:b w:val="0"/>
        </w:rPr>
        <w:t>HZS ČR</w:t>
      </w:r>
      <w:r w:rsidR="009C370C">
        <w:t>“)</w:t>
      </w:r>
      <w:r w:rsidR="00EA7447">
        <w:t xml:space="preserve"> </w:t>
      </w:r>
      <w:r w:rsidR="001E003C">
        <w:t>MV-</w:t>
      </w:r>
      <w:r w:rsidR="007018F1" w:rsidRPr="00187033">
        <w:t>generální</w:t>
      </w:r>
      <w:r w:rsidR="007018F1" w:rsidRPr="00A77A9C">
        <w:t xml:space="preserve"> ředitelství</w:t>
      </w:r>
      <w:r w:rsidR="001E003C">
        <w:t xml:space="preserve"> HZS ČR (dále jen „generální ředitelství“)</w:t>
      </w:r>
      <w:r w:rsidR="007018F1">
        <w:t>,</w:t>
      </w:r>
      <w:r w:rsidR="00EA7447">
        <w:t xml:space="preserve"> </w:t>
      </w:r>
      <w:r w:rsidRPr="00187033">
        <w:t xml:space="preserve">hasičský záchranný sbor kraje, </w:t>
      </w:r>
      <w:r w:rsidR="001E003C">
        <w:t>Z</w:t>
      </w:r>
      <w:r w:rsidRPr="00A77A9C">
        <w:t>áchranný útvar</w:t>
      </w:r>
      <w:r w:rsidR="001E003C">
        <w:t xml:space="preserve"> HZS ČR</w:t>
      </w:r>
      <w:r w:rsidR="00C96F84">
        <w:t xml:space="preserve">, </w:t>
      </w:r>
      <w:r w:rsidR="001E003C">
        <w:t>Střední odborná škola požární ochrany a Vyšší odborná škola požární ochrany</w:t>
      </w:r>
      <w:r w:rsidR="00761121">
        <w:t xml:space="preserve"> a v</w:t>
      </w:r>
      <w:r w:rsidRPr="00A77A9C">
        <w:t xml:space="preserve">zdělávací, technická a </w:t>
      </w:r>
      <w:r w:rsidR="001E003C">
        <w:t xml:space="preserve">jiná </w:t>
      </w:r>
      <w:r w:rsidRPr="00A77A9C">
        <w:t>účelov</w:t>
      </w:r>
      <w:r w:rsidR="00E60792">
        <w:t>á</w:t>
      </w:r>
      <w:r w:rsidRPr="00A77A9C">
        <w:t xml:space="preserve"> zařízení</w:t>
      </w:r>
      <w:r w:rsidR="001E003C">
        <w:t xml:space="preserve"> generálního ředitelství</w:t>
      </w:r>
      <w:r w:rsidRPr="00A77A9C">
        <w:t>,</w:t>
      </w:r>
    </w:p>
    <w:p w:rsidR="00790B3B" w:rsidRPr="00EA7447" w:rsidRDefault="00790B3B" w:rsidP="00EA7447">
      <w:pPr>
        <w:pStyle w:val="Odstavec2"/>
        <w:ind w:left="357" w:hanging="357"/>
        <w:rPr>
          <w:rStyle w:val="Zraznn"/>
          <w:b w:val="0"/>
        </w:rPr>
      </w:pPr>
      <w:r w:rsidRPr="00EA7447">
        <w:rPr>
          <w:rStyle w:val="Zraznn"/>
          <w:b w:val="0"/>
        </w:rPr>
        <w:t>uživatel</w:t>
      </w:r>
      <w:r w:rsidR="00EA7447" w:rsidRPr="00EA7447">
        <w:rPr>
          <w:rStyle w:val="Zraznn"/>
          <w:b w:val="0"/>
        </w:rPr>
        <w:t>em</w:t>
      </w:r>
      <w:r w:rsidRPr="00EA7447">
        <w:rPr>
          <w:rStyle w:val="Zraznn"/>
          <w:b w:val="0"/>
        </w:rPr>
        <w:t xml:space="preserve"> příslušník</w:t>
      </w:r>
      <w:r w:rsidR="00EA7447">
        <w:rPr>
          <w:rStyle w:val="Zraznn"/>
          <w:b w:val="0"/>
        </w:rPr>
        <w:t xml:space="preserve"> </w:t>
      </w:r>
      <w:r w:rsidR="009C370C" w:rsidRPr="007E057C">
        <w:t>nebo zaměstnan</w:t>
      </w:r>
      <w:r w:rsidR="009C370C">
        <w:t>e</w:t>
      </w:r>
      <w:r w:rsidR="009C370C" w:rsidRPr="007E057C">
        <w:t>c HZS ČR (dále jen „příslušník“)</w:t>
      </w:r>
      <w:r w:rsidRPr="00EA7447">
        <w:rPr>
          <w:rStyle w:val="Zraznn"/>
          <w:b w:val="0"/>
        </w:rPr>
        <w:t xml:space="preserve">, používající prostředek </w:t>
      </w:r>
      <w:r w:rsidR="001E003C" w:rsidRPr="00EA7447">
        <w:rPr>
          <w:rStyle w:val="Zraznn"/>
          <w:b w:val="0"/>
        </w:rPr>
        <w:t>technické služby</w:t>
      </w:r>
      <w:r w:rsidR="00EA7447">
        <w:rPr>
          <w:rStyle w:val="Zraznn"/>
          <w:b w:val="0"/>
        </w:rPr>
        <w:t xml:space="preserve"> </w:t>
      </w:r>
      <w:r w:rsidRPr="00EA7447">
        <w:rPr>
          <w:rStyle w:val="Zraznn"/>
          <w:b w:val="0"/>
        </w:rPr>
        <w:t>v organizačním nebo operačním řízení,</w:t>
      </w:r>
    </w:p>
    <w:p w:rsidR="00393BA8" w:rsidRDefault="00930002" w:rsidP="00F57C8F">
      <w:pPr>
        <w:pStyle w:val="Odstavec2"/>
        <w:ind w:left="357" w:hanging="357"/>
      </w:pPr>
      <w:r w:rsidRPr="00EA7447">
        <w:rPr>
          <w:rStyle w:val="Zraznn"/>
          <w:b w:val="0"/>
        </w:rPr>
        <w:t>technik</w:t>
      </w:r>
      <w:r w:rsidR="00EA7447">
        <w:t>em</w:t>
      </w:r>
      <w:r w:rsidRPr="00A77A9C">
        <w:t xml:space="preserve"> příslušník s</w:t>
      </w:r>
      <w:r w:rsidR="00EA7447">
        <w:t> </w:t>
      </w:r>
      <w:r w:rsidRPr="00A77A9C">
        <w:t>odborností</w:t>
      </w:r>
      <w:r w:rsidR="00EA7447">
        <w:t xml:space="preserve"> </w:t>
      </w:r>
      <w:r w:rsidR="00F42C1D">
        <w:rPr>
          <w:rStyle w:val="Znakapoznpodarou"/>
        </w:rPr>
        <w:footnoteReference w:customMarkFollows="1" w:id="1"/>
        <w:t>1)</w:t>
      </w:r>
      <w:r w:rsidR="00EA7447">
        <w:t xml:space="preserve"> </w:t>
      </w:r>
      <w:r w:rsidR="001E003C">
        <w:t>technik</w:t>
      </w:r>
      <w:r w:rsidRPr="00A77A9C">
        <w:t>-</w:t>
      </w:r>
      <w:r>
        <w:t>technická služba,</w:t>
      </w:r>
      <w:r w:rsidR="005670AC">
        <w:t xml:space="preserve"> nebo hasič technik</w:t>
      </w:r>
      <w:r w:rsidR="00F57C8F">
        <w:t>-</w:t>
      </w:r>
      <w:r w:rsidR="005670AC" w:rsidRPr="00EA7447">
        <w:rPr>
          <w:spacing w:val="-2"/>
        </w:rPr>
        <w:t xml:space="preserve">technická služba, </w:t>
      </w:r>
      <w:r w:rsidRPr="00EA7447">
        <w:rPr>
          <w:spacing w:val="-2"/>
        </w:rPr>
        <w:t xml:space="preserve">určený </w:t>
      </w:r>
      <w:r w:rsidR="005670AC" w:rsidRPr="00EA7447">
        <w:rPr>
          <w:spacing w:val="-2"/>
        </w:rPr>
        <w:t xml:space="preserve">k plnění úkolů technické služby </w:t>
      </w:r>
      <w:r w:rsidR="00CC3400" w:rsidRPr="00EA7447">
        <w:rPr>
          <w:spacing w:val="-2"/>
        </w:rPr>
        <w:t>po</w:t>
      </w:r>
      <w:r w:rsidRPr="00EA7447">
        <w:rPr>
          <w:spacing w:val="-2"/>
        </w:rPr>
        <w:t>dle čl. 2 odst. 3,</w:t>
      </w:r>
    </w:p>
    <w:p w:rsidR="00A15770" w:rsidRPr="00A77A9C" w:rsidRDefault="00A15770" w:rsidP="00F57C8F">
      <w:pPr>
        <w:pStyle w:val="Odstavec2"/>
        <w:ind w:left="357" w:hanging="357"/>
      </w:pPr>
      <w:r w:rsidRPr="00EA7447">
        <w:rPr>
          <w:rStyle w:val="Zraznn"/>
          <w:b w:val="0"/>
        </w:rPr>
        <w:t>osob</w:t>
      </w:r>
      <w:r w:rsidR="00EA7447" w:rsidRPr="00EA7447">
        <w:rPr>
          <w:rStyle w:val="Zraznn"/>
          <w:b w:val="0"/>
        </w:rPr>
        <w:t xml:space="preserve">ou </w:t>
      </w:r>
      <w:r w:rsidRPr="00EA7447">
        <w:rPr>
          <w:rStyle w:val="Zraznn"/>
          <w:b w:val="0"/>
        </w:rPr>
        <w:t>pověřen</w:t>
      </w:r>
      <w:r w:rsidR="00EA7447" w:rsidRPr="00EA7447">
        <w:rPr>
          <w:rStyle w:val="Zraznn"/>
          <w:b w:val="0"/>
        </w:rPr>
        <w:t>ou</w:t>
      </w:r>
      <w:r w:rsidRPr="00A77A9C">
        <w:t xml:space="preserve"> příslušník </w:t>
      </w:r>
      <w:r w:rsidR="00761121">
        <w:t xml:space="preserve">určený </w:t>
      </w:r>
      <w:r w:rsidR="00CC3400">
        <w:t>po</w:t>
      </w:r>
      <w:r w:rsidR="00CC3400" w:rsidRPr="00A77A9C">
        <w:t xml:space="preserve">dle čl. </w:t>
      </w:r>
      <w:r w:rsidR="00CC3400">
        <w:t>2</w:t>
      </w:r>
      <w:r w:rsidR="00CC3400" w:rsidRPr="00A77A9C">
        <w:t xml:space="preserve"> odst. 3</w:t>
      </w:r>
      <w:r w:rsidR="00EA7447">
        <w:t xml:space="preserve"> </w:t>
      </w:r>
      <w:r w:rsidR="00761121">
        <w:t>k</w:t>
      </w:r>
      <w:r w:rsidR="00EA7447">
        <w:t xml:space="preserve"> </w:t>
      </w:r>
      <w:r>
        <w:t xml:space="preserve">udržování provozuschopnosti </w:t>
      </w:r>
      <w:r w:rsidRPr="00A77A9C">
        <w:t>prostředk</w:t>
      </w:r>
      <w:r>
        <w:t>ů</w:t>
      </w:r>
      <w:r w:rsidR="00EA7447">
        <w:t xml:space="preserve"> </w:t>
      </w:r>
      <w:r w:rsidR="00323149">
        <w:t>technické služby</w:t>
      </w:r>
      <w:r w:rsidR="001E003C">
        <w:t xml:space="preserve"> </w:t>
      </w:r>
      <w:r w:rsidRPr="00A77A9C">
        <w:t xml:space="preserve">pro práce </w:t>
      </w:r>
      <w:r>
        <w:t>ve výšce a nad volnou hloubkou,</w:t>
      </w:r>
    </w:p>
    <w:p w:rsidR="00A15770" w:rsidRPr="00A77A9C" w:rsidRDefault="00A15770" w:rsidP="00F57C8F">
      <w:pPr>
        <w:pStyle w:val="Odstavec2"/>
        <w:ind w:left="357" w:hanging="357"/>
      </w:pPr>
      <w:r w:rsidRPr="00EA7447">
        <w:t>odborn</w:t>
      </w:r>
      <w:r w:rsidR="00EA7447">
        <w:t>ou</w:t>
      </w:r>
      <w:r w:rsidRPr="00EA7447">
        <w:t xml:space="preserve"> způsobilost</w:t>
      </w:r>
      <w:r w:rsidR="00EA7447">
        <w:t>í</w:t>
      </w:r>
      <w:r>
        <w:t xml:space="preserve"> požadavky na odborné znalosti a praktické dovednosti nezbytné pro výkon zastávané funkce v souladu s § 32 vyhlášky. V případě jednotlivých příslušníků určených </w:t>
      </w:r>
      <w:r w:rsidR="00CC3400">
        <w:t>podle</w:t>
      </w:r>
      <w:r w:rsidRPr="00A77A9C">
        <w:t xml:space="preserve"> čl. </w:t>
      </w:r>
      <w:r>
        <w:t>2</w:t>
      </w:r>
      <w:r w:rsidRPr="00A77A9C">
        <w:t xml:space="preserve"> odst. 3</w:t>
      </w:r>
      <w:r>
        <w:t xml:space="preserve"> se jedn</w:t>
      </w:r>
      <w:r w:rsidR="002C3C6A">
        <w:t>á</w:t>
      </w:r>
      <w:r>
        <w:t xml:space="preserve"> o odbornou způsobilost získanou odbornou přípravou k získání odborné způsobilosti (technik</w:t>
      </w:r>
      <w:r w:rsidR="002C3C6A">
        <w:t>) nebo</w:t>
      </w:r>
      <w:r>
        <w:t xml:space="preserve"> základní odbornou přípravou </w:t>
      </w:r>
      <w:r w:rsidR="002C3C6A">
        <w:t>(</w:t>
      </w:r>
      <w:r w:rsidR="007077B8">
        <w:t xml:space="preserve">uživatel prostředků </w:t>
      </w:r>
      <w:r w:rsidR="00323149">
        <w:t>technické služby</w:t>
      </w:r>
      <w:r>
        <w:t>) nebo odbornou přípravou prohloubenou specializačním kurzem (osoby</w:t>
      </w:r>
      <w:r w:rsidR="007077B8">
        <w:t xml:space="preserve"> </w:t>
      </w:r>
      <w:r>
        <w:t xml:space="preserve">pověřené) v souladu s § 34, 37 a </w:t>
      </w:r>
      <w:r w:rsidR="006B66BD">
        <w:t>40 vyhlášky,</w:t>
      </w:r>
    </w:p>
    <w:p w:rsidR="009C6BF4" w:rsidRPr="00A77A9C" w:rsidRDefault="009C6BF4" w:rsidP="00F57C8F">
      <w:pPr>
        <w:pStyle w:val="Odstavec2"/>
        <w:ind w:left="357" w:hanging="357"/>
      </w:pPr>
      <w:r w:rsidRPr="009118D3">
        <w:rPr>
          <w:rStyle w:val="Zraznn"/>
          <w:b w:val="0"/>
        </w:rPr>
        <w:t>prostřed</w:t>
      </w:r>
      <w:r w:rsidR="009118D3" w:rsidRPr="009118D3">
        <w:rPr>
          <w:rStyle w:val="Zraznn"/>
          <w:b w:val="0"/>
        </w:rPr>
        <w:t>kem</w:t>
      </w:r>
      <w:r w:rsidRPr="009118D3">
        <w:rPr>
          <w:rStyle w:val="Zraznn"/>
          <w:b w:val="0"/>
        </w:rPr>
        <w:t xml:space="preserve"> </w:t>
      </w:r>
      <w:r w:rsidR="00323149">
        <w:rPr>
          <w:rStyle w:val="Zraznn"/>
          <w:b w:val="0"/>
        </w:rPr>
        <w:t>technické služby</w:t>
      </w:r>
      <w:r w:rsidR="009118D3">
        <w:rPr>
          <w:rStyle w:val="Zraznn"/>
        </w:rPr>
        <w:t xml:space="preserve"> </w:t>
      </w:r>
      <w:r w:rsidR="005B4E09" w:rsidRPr="005B4E09">
        <w:rPr>
          <w:rStyle w:val="Zraznn"/>
          <w:b w:val="0"/>
        </w:rPr>
        <w:t>(dál</w:t>
      </w:r>
      <w:r w:rsidR="00940F7E">
        <w:rPr>
          <w:rStyle w:val="Zraznn"/>
          <w:b w:val="0"/>
        </w:rPr>
        <w:t>e</w:t>
      </w:r>
      <w:r w:rsidR="005B4E09" w:rsidRPr="005B4E09">
        <w:rPr>
          <w:rStyle w:val="Zraznn"/>
          <w:b w:val="0"/>
        </w:rPr>
        <w:t xml:space="preserve"> jen „prostředek“)</w:t>
      </w:r>
      <w:r w:rsidRPr="00A77A9C">
        <w:t xml:space="preserve"> věcn</w:t>
      </w:r>
      <w:r>
        <w:t>ý</w:t>
      </w:r>
      <w:r w:rsidRPr="00A77A9C">
        <w:t xml:space="preserve"> prostřed</w:t>
      </w:r>
      <w:r>
        <w:t>ek</w:t>
      </w:r>
      <w:r w:rsidRPr="00A77A9C">
        <w:t xml:space="preserve"> požární ochrany uveden</w:t>
      </w:r>
      <w:r>
        <w:t>ý</w:t>
      </w:r>
      <w:r w:rsidRPr="00A77A9C">
        <w:t xml:space="preserve"> v příloze č. </w:t>
      </w:r>
      <w:r>
        <w:t>1</w:t>
      </w:r>
      <w:r w:rsidR="001E003C">
        <w:t xml:space="preserve"> tohoto pokynu</w:t>
      </w:r>
      <w:r w:rsidR="006B66BD">
        <w:t>,</w:t>
      </w:r>
      <w:r w:rsidR="009118D3">
        <w:t xml:space="preserve"> </w:t>
      </w:r>
      <w:r w:rsidR="00F70F5E">
        <w:t>mimo prostředků používaných výhradně pro speciální tělesnou přípravu (požární sport atd.),</w:t>
      </w:r>
    </w:p>
    <w:p w:rsidR="009C6BF4" w:rsidRPr="00A77A9C" w:rsidRDefault="009C6BF4" w:rsidP="00F57C8F">
      <w:pPr>
        <w:pStyle w:val="Odstavec2"/>
        <w:ind w:left="357" w:hanging="357"/>
      </w:pPr>
      <w:r w:rsidRPr="009118D3">
        <w:rPr>
          <w:rStyle w:val="Zraznn"/>
          <w:b w:val="0"/>
        </w:rPr>
        <w:t>cvičný</w:t>
      </w:r>
      <w:r w:rsidR="009118D3" w:rsidRPr="009118D3">
        <w:rPr>
          <w:rStyle w:val="Zraznn"/>
          <w:b w:val="0"/>
        </w:rPr>
        <w:t>m prostřed</w:t>
      </w:r>
      <w:r w:rsidRPr="009118D3">
        <w:rPr>
          <w:rStyle w:val="Zraznn"/>
          <w:b w:val="0"/>
        </w:rPr>
        <w:t>k</w:t>
      </w:r>
      <w:r w:rsidR="009118D3" w:rsidRPr="009118D3">
        <w:rPr>
          <w:rStyle w:val="Zraznn"/>
          <w:b w:val="0"/>
        </w:rPr>
        <w:t>em</w:t>
      </w:r>
      <w:r w:rsidRPr="00A77A9C">
        <w:t xml:space="preserve"> prostředek, který byl </w:t>
      </w:r>
      <w:r w:rsidR="00CC3400">
        <w:t>trvale za</w:t>
      </w:r>
      <w:r w:rsidR="009118D3">
        <w:t>řazen mim</w:t>
      </w:r>
      <w:r w:rsidR="00CC3400">
        <w:t>o</w:t>
      </w:r>
      <w:r w:rsidRPr="00A77A9C">
        <w:t> </w:t>
      </w:r>
      <w:r>
        <w:t>provoz</w:t>
      </w:r>
      <w:r w:rsidRPr="00A77A9C">
        <w:t xml:space="preserve"> a který lze použí</w:t>
      </w:r>
      <w:r w:rsidR="00B90317">
        <w:t xml:space="preserve">vat pro účely </w:t>
      </w:r>
      <w:r w:rsidR="002C3C6A">
        <w:t xml:space="preserve">pravidelné </w:t>
      </w:r>
      <w:r w:rsidR="00B90317">
        <w:t>odborné přípravy,</w:t>
      </w:r>
    </w:p>
    <w:p w:rsidR="009C6BF4" w:rsidRPr="00A77A9C" w:rsidRDefault="009C6BF4" w:rsidP="00F57C8F">
      <w:pPr>
        <w:pStyle w:val="Odstavec2"/>
        <w:ind w:left="357" w:hanging="357"/>
      </w:pPr>
      <w:r w:rsidRPr="009118D3">
        <w:rPr>
          <w:rStyle w:val="Zraznn"/>
          <w:b w:val="0"/>
        </w:rPr>
        <w:t>osobní</w:t>
      </w:r>
      <w:r w:rsidR="009118D3" w:rsidRPr="009118D3">
        <w:rPr>
          <w:rStyle w:val="Zraznn"/>
          <w:b w:val="0"/>
        </w:rPr>
        <w:t>m</w:t>
      </w:r>
      <w:r w:rsidRPr="009118D3">
        <w:rPr>
          <w:rStyle w:val="Zraznn"/>
          <w:b w:val="0"/>
        </w:rPr>
        <w:t xml:space="preserve"> ochranný</w:t>
      </w:r>
      <w:r w:rsidR="009118D3" w:rsidRPr="009118D3">
        <w:rPr>
          <w:rStyle w:val="Zraznn"/>
          <w:b w:val="0"/>
        </w:rPr>
        <w:t>m</w:t>
      </w:r>
      <w:r w:rsidRPr="009118D3">
        <w:rPr>
          <w:rStyle w:val="Zraznn"/>
          <w:b w:val="0"/>
        </w:rPr>
        <w:t xml:space="preserve"> prostře</w:t>
      </w:r>
      <w:r w:rsidR="009118D3" w:rsidRPr="009118D3">
        <w:rPr>
          <w:rStyle w:val="Zraznn"/>
          <w:b w:val="0"/>
        </w:rPr>
        <w:t>d</w:t>
      </w:r>
      <w:r w:rsidRPr="009118D3">
        <w:rPr>
          <w:rStyle w:val="Zraznn"/>
          <w:b w:val="0"/>
        </w:rPr>
        <w:t>k</w:t>
      </w:r>
      <w:r w:rsidR="009118D3" w:rsidRPr="009118D3">
        <w:rPr>
          <w:rStyle w:val="Zraznn"/>
          <w:b w:val="0"/>
        </w:rPr>
        <w:t>em</w:t>
      </w:r>
      <w:r w:rsidRPr="00A77A9C">
        <w:t xml:space="preserve"> každé zařízení nebo prostředek navržený tak, aby byl nošen nebo držen pro ochranu</w:t>
      </w:r>
      <w:r w:rsidR="002C3C6A">
        <w:t xml:space="preserve"> jednotlivce</w:t>
      </w:r>
      <w:r w:rsidRPr="00A77A9C">
        <w:t xml:space="preserve"> př</w:t>
      </w:r>
      <w:r w:rsidR="009118D3">
        <w:t>ed jedním nebo více zdravotními</w:t>
      </w:r>
      <w:r w:rsidR="009118D3">
        <w:br/>
      </w:r>
      <w:r w:rsidRPr="00A77A9C">
        <w:t>a bezpečnostními riziky,</w:t>
      </w:r>
    </w:p>
    <w:p w:rsidR="009C6BF4" w:rsidRPr="00A77A9C" w:rsidRDefault="009C6BF4" w:rsidP="00F57C8F">
      <w:pPr>
        <w:pStyle w:val="Odstavec2"/>
        <w:ind w:left="357" w:hanging="357"/>
      </w:pPr>
      <w:r w:rsidRPr="009118D3">
        <w:rPr>
          <w:rStyle w:val="Zraznn"/>
          <w:b w:val="0"/>
        </w:rPr>
        <w:t>provozuschopnost</w:t>
      </w:r>
      <w:r w:rsidR="009118D3" w:rsidRPr="009118D3">
        <w:rPr>
          <w:rStyle w:val="Zraznn"/>
          <w:b w:val="0"/>
        </w:rPr>
        <w:t>í</w:t>
      </w:r>
      <w:r w:rsidRPr="009118D3">
        <w:t xml:space="preserve"> prostředku stav, kdy je zajištěna jeho</w:t>
      </w:r>
      <w:r w:rsidR="008740F9" w:rsidRPr="009118D3">
        <w:t xml:space="preserve"> technická </w:t>
      </w:r>
      <w:r w:rsidR="009118D3" w:rsidRPr="009118D3">
        <w:t xml:space="preserve">připravenost </w:t>
      </w:r>
      <w:r w:rsidR="009118D3">
        <w:br/>
      </w:r>
      <w:r w:rsidRPr="009118D3">
        <w:t>k</w:t>
      </w:r>
      <w:r w:rsidR="009118D3" w:rsidRPr="009118D3">
        <w:t xml:space="preserve"> </w:t>
      </w:r>
      <w:r w:rsidR="005670AC" w:rsidRPr="009118D3">
        <w:t>bezpečnému</w:t>
      </w:r>
      <w:r w:rsidR="005670AC">
        <w:t xml:space="preserve"> použití</w:t>
      </w:r>
      <w:r w:rsidRPr="00A77A9C">
        <w:t xml:space="preserve">. Provozuschopnost se zajišťuje pravidelnou údržbou, opravami </w:t>
      </w:r>
      <w:r w:rsidR="001E003C">
        <w:br/>
      </w:r>
      <w:r w:rsidRPr="00A77A9C">
        <w:t xml:space="preserve">a prováděním kontrol a </w:t>
      </w:r>
      <w:r w:rsidR="006B66BD">
        <w:t>revizí ve stanovených termínech,</w:t>
      </w:r>
    </w:p>
    <w:p w:rsidR="009C6BF4" w:rsidRDefault="009C6BF4" w:rsidP="00F57C8F">
      <w:pPr>
        <w:pStyle w:val="Odstavec2"/>
        <w:ind w:left="357" w:hanging="357"/>
      </w:pPr>
      <w:r w:rsidRPr="009118D3">
        <w:rPr>
          <w:rStyle w:val="Zraznn"/>
          <w:b w:val="0"/>
        </w:rPr>
        <w:t>kontrol</w:t>
      </w:r>
      <w:r w:rsidR="009118D3">
        <w:rPr>
          <w:rStyle w:val="Zraznn"/>
          <w:b w:val="0"/>
        </w:rPr>
        <w:t>ou</w:t>
      </w:r>
      <w:r w:rsidRPr="009118D3">
        <w:rPr>
          <w:rStyle w:val="Zraznn"/>
          <w:b w:val="0"/>
        </w:rPr>
        <w:t xml:space="preserve"> provozuschopnosti</w:t>
      </w:r>
      <w:r w:rsidRPr="00A77A9C">
        <w:rPr>
          <w:rStyle w:val="Zraznn"/>
        </w:rPr>
        <w:t xml:space="preserve"> </w:t>
      </w:r>
      <w:r w:rsidRPr="00747318">
        <w:rPr>
          <w:rStyle w:val="Zraznn"/>
          <w:b w:val="0"/>
        </w:rPr>
        <w:t>(</w:t>
      </w:r>
      <w:r w:rsidRPr="00A77A9C">
        <w:t>dále jen „kontrol</w:t>
      </w:r>
      <w:r>
        <w:t>a</w:t>
      </w:r>
      <w:r w:rsidRPr="00A77A9C">
        <w:t xml:space="preserve">“) prostředku pracovní postup, kterým se </w:t>
      </w:r>
      <w:r>
        <w:t>ověřuje</w:t>
      </w:r>
      <w:r w:rsidRPr="00A77A9C">
        <w:t xml:space="preserve"> provozuschopnost prostředku.</w:t>
      </w:r>
      <w:r w:rsidR="00D36664">
        <w:t xml:space="preserve"> Součástí kontroly prostředku je jeho prohlídka</w:t>
      </w:r>
      <w:r w:rsidR="008740F9">
        <w:t xml:space="preserve">, případně </w:t>
      </w:r>
      <w:r w:rsidR="00D36664">
        <w:t>zkouška</w:t>
      </w:r>
      <w:r w:rsidR="009118D3">
        <w:t xml:space="preserve"> </w:t>
      </w:r>
      <w:r w:rsidR="00340479">
        <w:t>funkčnosti</w:t>
      </w:r>
      <w:r w:rsidR="008740F9">
        <w:t xml:space="preserve"> nebo zkouška parametrů</w:t>
      </w:r>
      <w:r w:rsidR="00380D50">
        <w:t>,</w:t>
      </w:r>
    </w:p>
    <w:p w:rsidR="00380D50" w:rsidRPr="00A77A9C" w:rsidRDefault="00380D50" w:rsidP="00F57C8F">
      <w:pPr>
        <w:pStyle w:val="Odstavec2"/>
        <w:ind w:left="357" w:hanging="357"/>
      </w:pPr>
      <w:r w:rsidRPr="009118D3">
        <w:rPr>
          <w:rStyle w:val="Zraznn"/>
          <w:b w:val="0"/>
        </w:rPr>
        <w:t>reviz</w:t>
      </w:r>
      <w:r w:rsidR="009118D3" w:rsidRPr="009118D3">
        <w:rPr>
          <w:rStyle w:val="Zraznn"/>
          <w:b w:val="0"/>
        </w:rPr>
        <w:t>í</w:t>
      </w:r>
      <w:r w:rsidRPr="00A77A9C">
        <w:t xml:space="preserve"> prostředku </w:t>
      </w:r>
      <w:r>
        <w:t>kontrola</w:t>
      </w:r>
      <w:r w:rsidR="00393BA8">
        <w:t xml:space="preserve"> stanovená výrobcem,</w:t>
      </w:r>
      <w:r w:rsidR="009118D3">
        <w:t xml:space="preserve"> t</w:t>
      </w:r>
      <w:r w:rsidR="00790B3B" w:rsidRPr="009220C4">
        <w:t>echnickou normou nebo právním předpisem,</w:t>
      </w:r>
      <w:r w:rsidR="00393BA8">
        <w:t xml:space="preserve"> pro jejíž </w:t>
      </w:r>
      <w:r w:rsidR="00393BA8" w:rsidRPr="00393BA8">
        <w:t>prov</w:t>
      </w:r>
      <w:r w:rsidR="00393BA8">
        <w:t>edení</w:t>
      </w:r>
      <w:r w:rsidR="00393BA8" w:rsidRPr="00393BA8">
        <w:t xml:space="preserve"> je nutné zvláštní oprávnění, proto se zpravidla realizuj</w:t>
      </w:r>
      <w:r w:rsidR="00393BA8">
        <w:t>e</w:t>
      </w:r>
      <w:r w:rsidR="006B66BD">
        <w:t xml:space="preserve"> dodavatelským způsobem,</w:t>
      </w:r>
    </w:p>
    <w:p w:rsidR="009C6BF4" w:rsidRDefault="009118D3" w:rsidP="00F57C8F">
      <w:pPr>
        <w:pStyle w:val="Odstavec2"/>
        <w:spacing w:after="120"/>
        <w:ind w:left="357" w:hanging="357"/>
      </w:pPr>
      <w:r w:rsidRPr="009118D3">
        <w:rPr>
          <w:rStyle w:val="Zraznn"/>
          <w:b w:val="0"/>
        </w:rPr>
        <w:lastRenderedPageBreak/>
        <w:t xml:space="preserve">českou technickou </w:t>
      </w:r>
      <w:r w:rsidR="009C6BF4" w:rsidRPr="009118D3">
        <w:rPr>
          <w:rStyle w:val="Zraznn"/>
          <w:b w:val="0"/>
        </w:rPr>
        <w:t>norm</w:t>
      </w:r>
      <w:r w:rsidRPr="009118D3">
        <w:rPr>
          <w:rStyle w:val="Zraznn"/>
          <w:b w:val="0"/>
        </w:rPr>
        <w:t>ou</w:t>
      </w:r>
      <w:r w:rsidR="009C6BF4" w:rsidRPr="00A77A9C">
        <w:t xml:space="preserve"> dokument schválený pověřenou právnickou osobou</w:t>
      </w:r>
      <w:r w:rsidR="002C3C6A">
        <w:t>,</w:t>
      </w:r>
      <w:r w:rsidR="009C6BF4" w:rsidRPr="00A77A9C">
        <w:t xml:space="preserve"> vytvořený podle zákona o technických požadavcích na výrobky</w:t>
      </w:r>
      <w:r>
        <w:t xml:space="preserve"> </w:t>
      </w:r>
      <w:r w:rsidR="00CE33AE">
        <w:rPr>
          <w:rStyle w:val="Znakapoznpodarou"/>
        </w:rPr>
        <w:footnoteReference w:customMarkFollows="1" w:id="2"/>
        <w:t>2)</w:t>
      </w:r>
      <w:r w:rsidR="009C6BF4" w:rsidRPr="00A77A9C">
        <w:t xml:space="preserve"> a oz</w:t>
      </w:r>
      <w:r w:rsidR="00CC3400">
        <w:t>načený písmenným označením ČSN</w:t>
      </w:r>
      <w:r w:rsidR="009C6BF4" w:rsidRPr="00A77A9C">
        <w:t xml:space="preserve">. Česká </w:t>
      </w:r>
      <w:r w:rsidR="009C6BF4" w:rsidRPr="00720729">
        <w:t>technická norma není obecně závazná</w:t>
      </w:r>
      <w:r w:rsidR="00A26FF6">
        <w:t>, není-</w:t>
      </w:r>
      <w:r w:rsidR="00AA4D3B" w:rsidRPr="00720729">
        <w:t>li právním předpisem stanoveno jinak</w:t>
      </w:r>
      <w:r w:rsidR="009C6BF4" w:rsidRPr="00720729">
        <w:t>.</w:t>
      </w:r>
      <w:r w:rsidR="00323149">
        <w:t xml:space="preserve"> </w:t>
      </w:r>
      <w:r w:rsidR="009C6BF4" w:rsidRPr="00A77A9C">
        <w:t>Českými technickými normami také rozumíme evropské či mezinárodn</w:t>
      </w:r>
      <w:r w:rsidR="009C6BF4">
        <w:t>í normy (označené např. EN, ISO</w:t>
      </w:r>
      <w:r w:rsidR="009C6BF4" w:rsidRPr="00A77A9C">
        <w:t>), které byly přejaty do soustavy českých norem, čímž se staly harmonizovan</w:t>
      </w:r>
      <w:r w:rsidR="002C3C6A">
        <w:t>ými českými</w:t>
      </w:r>
      <w:r w:rsidR="009C6BF4" w:rsidRPr="00A77A9C">
        <w:t xml:space="preserve"> technick</w:t>
      </w:r>
      <w:r w:rsidR="002C3C6A">
        <w:t>ými normami</w:t>
      </w:r>
      <w:r>
        <w:t xml:space="preserve"> </w:t>
      </w:r>
      <w:r w:rsidR="00A26FF6">
        <w:rPr>
          <w:rStyle w:val="Znakapoznpodarou"/>
        </w:rPr>
        <w:footnoteReference w:customMarkFollows="1" w:id="3"/>
        <w:t>3)</w:t>
      </w:r>
      <w:r w:rsidR="009C6BF4">
        <w:t>.</w:t>
      </w:r>
    </w:p>
    <w:p w:rsidR="007702B8" w:rsidRPr="007702B8" w:rsidRDefault="007702B8" w:rsidP="007702B8">
      <w:pPr>
        <w:pStyle w:val="Odstavec2"/>
        <w:numPr>
          <w:ilvl w:val="0"/>
          <w:numId w:val="0"/>
        </w:numPr>
      </w:pPr>
    </w:p>
    <w:p w:rsidR="009C6BF4" w:rsidRPr="007702B8" w:rsidRDefault="009C6BF4" w:rsidP="007702B8">
      <w:pPr>
        <w:pStyle w:val="lnek"/>
        <w:spacing w:before="0" w:after="0"/>
        <w:contextualSpacing w:val="0"/>
        <w:rPr>
          <w:b w:val="0"/>
        </w:rPr>
      </w:pPr>
      <w:r w:rsidRPr="007702B8">
        <w:rPr>
          <w:b w:val="0"/>
        </w:rPr>
        <w:t>Čl. 2</w:t>
      </w:r>
    </w:p>
    <w:p w:rsidR="009C6BF4" w:rsidRPr="00C246EA" w:rsidRDefault="009C6BF4" w:rsidP="007702B8">
      <w:pPr>
        <w:pStyle w:val="lnek"/>
        <w:spacing w:before="0"/>
        <w:contextualSpacing w:val="0"/>
      </w:pPr>
      <w:r w:rsidRPr="00C246EA">
        <w:t>Obecná ustanovení</w:t>
      </w:r>
    </w:p>
    <w:p w:rsidR="009C6BF4" w:rsidRPr="007E057C" w:rsidRDefault="009C6BF4" w:rsidP="00810CDC">
      <w:pPr>
        <w:pStyle w:val="Odstavec1"/>
        <w:tabs>
          <w:tab w:val="left" w:pos="426"/>
        </w:tabs>
        <w:spacing w:before="0"/>
        <w:ind w:left="0" w:firstLine="0"/>
      </w:pPr>
      <w:r w:rsidRPr="007E057C">
        <w:t xml:space="preserve">Plnění úkolů technické služby HZS ČR podle vyhlášky zabezpečuje hasičský záchranný sbor </w:t>
      </w:r>
      <w:r w:rsidR="00367004">
        <w:t xml:space="preserve">(dále jen „HZS“) </w:t>
      </w:r>
      <w:r w:rsidRPr="007E057C">
        <w:t>kraje v souladu s</w:t>
      </w:r>
      <w:r>
        <w:t xml:space="preserve"> tímto </w:t>
      </w:r>
      <w:r w:rsidRPr="007E057C">
        <w:t xml:space="preserve">Řádem technické služby HZS ČR (dále jen „řád“). Podle řádu při plnění úkolů </w:t>
      </w:r>
      <w:r w:rsidR="00227935">
        <w:t>technické služby</w:t>
      </w:r>
      <w:r w:rsidRPr="007E057C">
        <w:t xml:space="preserve"> postupují </w:t>
      </w:r>
      <w:r w:rsidR="0029408A">
        <w:t xml:space="preserve">i </w:t>
      </w:r>
      <w:r w:rsidR="00930002">
        <w:t>ostatní organizační složky</w:t>
      </w:r>
      <w:r w:rsidR="002C3C6A">
        <w:t xml:space="preserve"> HZS ČR</w:t>
      </w:r>
      <w:r w:rsidRPr="007E057C">
        <w:t>.</w:t>
      </w:r>
    </w:p>
    <w:p w:rsidR="009C6BF4" w:rsidRPr="007E057C" w:rsidRDefault="009C6BF4" w:rsidP="00810CDC">
      <w:pPr>
        <w:pStyle w:val="Odstavec1"/>
        <w:tabs>
          <w:tab w:val="left" w:pos="426"/>
        </w:tabs>
        <w:spacing w:before="0"/>
        <w:ind w:left="0" w:firstLine="0"/>
      </w:pPr>
      <w:r w:rsidRPr="007E057C">
        <w:t xml:space="preserve">Řád upravuje jednotný výkon </w:t>
      </w:r>
      <w:r w:rsidR="00227935">
        <w:t>technické služby</w:t>
      </w:r>
      <w:r>
        <w:t xml:space="preserve">, </w:t>
      </w:r>
      <w:r w:rsidRPr="007E057C">
        <w:t>stanoví základní úkoly při udržování provozuschopnosti</w:t>
      </w:r>
      <w:r w:rsidR="005619F3">
        <w:t xml:space="preserve"> </w:t>
      </w:r>
      <w:r>
        <w:t xml:space="preserve">prostředků </w:t>
      </w:r>
      <w:r w:rsidRPr="007E057C">
        <w:t>a vymezuje</w:t>
      </w:r>
      <w:r>
        <w:t xml:space="preserve"> jejich</w:t>
      </w:r>
      <w:r w:rsidRPr="007E057C">
        <w:t xml:space="preserve"> je</w:t>
      </w:r>
      <w:r>
        <w:t>dnotné používání.</w:t>
      </w:r>
    </w:p>
    <w:p w:rsidR="009C6BF4" w:rsidRPr="007E057C" w:rsidRDefault="009C6BF4" w:rsidP="00810CDC">
      <w:pPr>
        <w:pStyle w:val="Odstavec1"/>
        <w:tabs>
          <w:tab w:val="left" w:pos="426"/>
        </w:tabs>
        <w:spacing w:before="0"/>
        <w:ind w:left="0" w:firstLine="0"/>
      </w:pPr>
      <w:r w:rsidRPr="007E057C">
        <w:t xml:space="preserve">K plnění úkolů </w:t>
      </w:r>
      <w:r w:rsidR="00227935">
        <w:t>technické služby</w:t>
      </w:r>
      <w:r w:rsidRPr="007E057C">
        <w:t xml:space="preserve"> podle řádu určí příslušný ředitel nebo velitel organizační složky HZS ČR (dále jen „ředitel“) příslušníky v souladu s organizačním řádem organizační složky HZS ČR. Příslušníci smějí</w:t>
      </w:r>
      <w:r w:rsidR="005619F3">
        <w:t xml:space="preserve"> </w:t>
      </w:r>
      <w:r w:rsidRPr="007E057C">
        <w:t xml:space="preserve">plnit úkoly </w:t>
      </w:r>
      <w:r w:rsidR="00227935">
        <w:t>technické služby</w:t>
      </w:r>
      <w:r w:rsidRPr="007E057C">
        <w:t xml:space="preserve"> až po získání</w:t>
      </w:r>
      <w:r>
        <w:t xml:space="preserve"> příslušné</w:t>
      </w:r>
      <w:r w:rsidR="002C3C6A">
        <w:t xml:space="preserve"> odborné způsobilosti. </w:t>
      </w:r>
      <w:r w:rsidR="002C3C6A" w:rsidRPr="00756B7B">
        <w:t>To neplatí</w:t>
      </w:r>
      <w:r w:rsidR="002C3C6A">
        <w:t>,</w:t>
      </w:r>
      <w:r w:rsidR="005619F3">
        <w:t xml:space="preserve"> </w:t>
      </w:r>
      <w:r w:rsidRPr="007E057C">
        <w:t>pokud se na plnění těchto úkolů připravují pod dohledem odborně způsobilé osoby.</w:t>
      </w:r>
    </w:p>
    <w:p w:rsidR="009C6BF4" w:rsidRPr="007E057C" w:rsidRDefault="009C6BF4" w:rsidP="00810CDC">
      <w:pPr>
        <w:pStyle w:val="Odstavec1"/>
        <w:tabs>
          <w:tab w:val="left" w:pos="426"/>
        </w:tabs>
        <w:spacing w:before="0"/>
        <w:ind w:left="0" w:firstLine="0"/>
      </w:pPr>
      <w:r w:rsidRPr="007E057C">
        <w:t>Zřizovatelé ostatních jednotek požární o</w:t>
      </w:r>
      <w:r w:rsidR="00FF0B97">
        <w:t>chrany (dále jen „jednotky PO“)</w:t>
      </w:r>
      <w:r w:rsidR="00227935">
        <w:t xml:space="preserve"> </w:t>
      </w:r>
      <w:r>
        <w:t xml:space="preserve">zabezpečují plnění úkolů </w:t>
      </w:r>
      <w:r w:rsidR="00D86141">
        <w:t>technické služby</w:t>
      </w:r>
      <w:r>
        <w:t xml:space="preserve"> v souladu s řádem výkonu služby</w:t>
      </w:r>
      <w:r w:rsidR="00D86141">
        <w:t xml:space="preserve"> </w:t>
      </w:r>
      <w:r w:rsidR="00FF0B97">
        <w:rPr>
          <w:rStyle w:val="Znakapoznpodarou"/>
        </w:rPr>
        <w:footnoteReference w:customMarkFollows="1" w:id="4"/>
        <w:t>4)</w:t>
      </w:r>
      <w:r w:rsidR="00810CDC">
        <w:t>.</w:t>
      </w:r>
    </w:p>
    <w:p w:rsidR="007702B8" w:rsidRPr="007702B8" w:rsidRDefault="007702B8" w:rsidP="007702B8">
      <w:pPr>
        <w:pStyle w:val="lnek"/>
        <w:spacing w:before="0" w:after="0"/>
        <w:contextualSpacing w:val="0"/>
        <w:jc w:val="both"/>
        <w:rPr>
          <w:b w:val="0"/>
        </w:rPr>
      </w:pPr>
    </w:p>
    <w:p w:rsidR="009C6BF4" w:rsidRPr="007702B8" w:rsidRDefault="009C6BF4" w:rsidP="007702B8">
      <w:pPr>
        <w:pStyle w:val="lnek"/>
        <w:spacing w:before="0" w:after="0"/>
        <w:contextualSpacing w:val="0"/>
        <w:rPr>
          <w:b w:val="0"/>
        </w:rPr>
      </w:pPr>
      <w:r w:rsidRPr="007702B8">
        <w:rPr>
          <w:b w:val="0"/>
        </w:rPr>
        <w:t>Čl. 3</w:t>
      </w:r>
    </w:p>
    <w:p w:rsidR="009C6BF4" w:rsidRPr="00C246EA" w:rsidRDefault="009C6BF4" w:rsidP="007702B8">
      <w:pPr>
        <w:pStyle w:val="lnek"/>
        <w:spacing w:before="0"/>
      </w:pPr>
      <w:r w:rsidRPr="00C246EA">
        <w:t xml:space="preserve">Hlavní úkoly </w:t>
      </w:r>
      <w:r w:rsidR="00D86141">
        <w:t>technické služby</w:t>
      </w:r>
    </w:p>
    <w:p w:rsidR="009C6BF4" w:rsidRPr="00AA204F" w:rsidRDefault="00CC3400" w:rsidP="007702B8">
      <w:pPr>
        <w:pStyle w:val="Odstavec1"/>
        <w:numPr>
          <w:ilvl w:val="0"/>
          <w:numId w:val="5"/>
        </w:numPr>
        <w:spacing w:before="0"/>
        <w:ind w:left="425" w:hanging="425"/>
      </w:pPr>
      <w:r>
        <w:t>G</w:t>
      </w:r>
      <w:r w:rsidR="007861EC">
        <w:t xml:space="preserve">enerální ředitelství plní na úseku </w:t>
      </w:r>
      <w:r w:rsidR="00D86141">
        <w:t>technické služby</w:t>
      </w:r>
      <w:r w:rsidR="007861EC">
        <w:t xml:space="preserve"> zejména tyto úkoly:</w:t>
      </w:r>
    </w:p>
    <w:p w:rsidR="00723A37" w:rsidRDefault="009C6BF4" w:rsidP="007702B8">
      <w:pPr>
        <w:pStyle w:val="Odstavec2"/>
        <w:numPr>
          <w:ilvl w:val="0"/>
          <w:numId w:val="32"/>
        </w:numPr>
        <w:ind w:left="357" w:hanging="357"/>
      </w:pPr>
      <w:r w:rsidRPr="00830AA1">
        <w:t xml:space="preserve">metodicky vede po odborné stránce organizační složky </w:t>
      </w:r>
      <w:r w:rsidR="00756B7B">
        <w:t xml:space="preserve">HZS ČR </w:t>
      </w:r>
      <w:r w:rsidRPr="00830AA1">
        <w:t>a zřizovatele ostatních j</w:t>
      </w:r>
      <w:r w:rsidR="008E742B">
        <w:t xml:space="preserve">ednotek PO při plnění úkolů </w:t>
      </w:r>
      <w:r w:rsidR="00D86141">
        <w:t>technické služby</w:t>
      </w:r>
      <w:r w:rsidR="008E742B">
        <w:t>,</w:t>
      </w:r>
    </w:p>
    <w:p w:rsidR="008E742B" w:rsidRPr="008E742B" w:rsidRDefault="008E742B" w:rsidP="007702B8">
      <w:pPr>
        <w:pStyle w:val="Odstavec2"/>
        <w:numPr>
          <w:ilvl w:val="0"/>
          <w:numId w:val="32"/>
        </w:numPr>
        <w:ind w:left="357" w:hanging="357"/>
      </w:pPr>
      <w:r w:rsidRPr="008E742B">
        <w:t xml:space="preserve">plní úkoly HZS kraje podle řádu ve vztahu k jednotkám </w:t>
      </w:r>
      <w:r w:rsidR="00CC3400">
        <w:t>generálního ředitelství</w:t>
      </w:r>
      <w:r w:rsidRPr="008E742B">
        <w:t>,</w:t>
      </w:r>
    </w:p>
    <w:p w:rsidR="009C6BF4" w:rsidRPr="00830AA1" w:rsidRDefault="009C6BF4" w:rsidP="007702B8">
      <w:pPr>
        <w:pStyle w:val="Odstavec2"/>
        <w:ind w:left="357" w:hanging="357"/>
      </w:pPr>
      <w:r w:rsidRPr="00830AA1">
        <w:t xml:space="preserve">usměrňuje výkon </w:t>
      </w:r>
      <w:r w:rsidR="00367004">
        <w:t>technické služby</w:t>
      </w:r>
      <w:r w:rsidRPr="00830AA1">
        <w:t xml:space="preserve"> v jednotkách PO, organizuje a kontroluje její činnost v rámci HZS ČR,</w:t>
      </w:r>
    </w:p>
    <w:p w:rsidR="009C6BF4" w:rsidRPr="00830AA1" w:rsidRDefault="009C6BF4" w:rsidP="007702B8">
      <w:pPr>
        <w:pStyle w:val="Odstavec2"/>
        <w:ind w:left="357" w:hanging="357"/>
      </w:pPr>
      <w:r w:rsidRPr="00830AA1">
        <w:t>sleduje a vyhodnocuje vybavení jednotek PO prostředky,</w:t>
      </w:r>
    </w:p>
    <w:p w:rsidR="009C6BF4" w:rsidRPr="00830AA1" w:rsidRDefault="009C6BF4" w:rsidP="007702B8">
      <w:pPr>
        <w:pStyle w:val="Odstavec2"/>
        <w:ind w:left="357" w:hanging="357"/>
      </w:pPr>
      <w:r w:rsidRPr="00830AA1">
        <w:t xml:space="preserve">zajišťuje provádění, ověřování a osvědčování odborné přípravy k získání odborné způsobilosti a odborné přípravy k prodloužení platnosti osvědčení o odborné způsobilosti příslušníků pro plnění úkolů </w:t>
      </w:r>
      <w:r w:rsidR="00367004">
        <w:t>technické služby</w:t>
      </w:r>
      <w:r w:rsidRPr="00830AA1">
        <w:t>,</w:t>
      </w:r>
    </w:p>
    <w:p w:rsidR="009C6BF4" w:rsidRPr="00830AA1" w:rsidRDefault="009C6BF4" w:rsidP="007702B8">
      <w:pPr>
        <w:pStyle w:val="Odstavec2"/>
        <w:ind w:left="357" w:hanging="357"/>
      </w:pPr>
      <w:r w:rsidRPr="00830AA1">
        <w:t xml:space="preserve">stanovuje </w:t>
      </w:r>
      <w:r w:rsidR="00756B7B">
        <w:t xml:space="preserve">rozsah odborných znalostí příslušníků a </w:t>
      </w:r>
      <w:r w:rsidRPr="00830AA1">
        <w:t xml:space="preserve">základní zaměření pravidelné odborné přípravy v </w:t>
      </w:r>
      <w:r w:rsidR="00115EED" w:rsidRPr="00830AA1">
        <w:t xml:space="preserve">oblasti </w:t>
      </w:r>
      <w:r w:rsidR="00367004">
        <w:t>technické služby</w:t>
      </w:r>
      <w:r w:rsidR="00D238C6">
        <w:t>,</w:t>
      </w:r>
    </w:p>
    <w:p w:rsidR="00756B7B" w:rsidRDefault="00906CD8" w:rsidP="007702B8">
      <w:pPr>
        <w:pStyle w:val="Odstavec2"/>
        <w:ind w:left="357" w:hanging="357"/>
      </w:pPr>
      <w:r>
        <w:t>zpracovává návrhy</w:t>
      </w:r>
      <w:r w:rsidR="00756B7B">
        <w:t xml:space="preserve"> technick</w:t>
      </w:r>
      <w:r>
        <w:t>ých</w:t>
      </w:r>
      <w:r w:rsidR="00756B7B">
        <w:t xml:space="preserve"> podmín</w:t>
      </w:r>
      <w:r>
        <w:t>e</w:t>
      </w:r>
      <w:r w:rsidR="00756B7B">
        <w:t>k</w:t>
      </w:r>
      <w:r>
        <w:t xml:space="preserve"> pro pořízení prostředků,</w:t>
      </w:r>
    </w:p>
    <w:p w:rsidR="009C6BF4" w:rsidRPr="00830AA1" w:rsidRDefault="009C6BF4" w:rsidP="007702B8">
      <w:pPr>
        <w:pStyle w:val="Odstavec2"/>
        <w:ind w:left="357" w:hanging="357"/>
      </w:pPr>
      <w:r w:rsidRPr="00830AA1">
        <w:lastRenderedPageBreak/>
        <w:t>p</w:t>
      </w:r>
      <w:r w:rsidR="00756B7B">
        <w:t>odílí se na vývoji,</w:t>
      </w:r>
      <w:r w:rsidRPr="00830AA1">
        <w:t xml:space="preserve"> modernizaci</w:t>
      </w:r>
      <w:r w:rsidR="00756B7B">
        <w:t xml:space="preserve"> a zkouškách</w:t>
      </w:r>
      <w:r w:rsidRPr="00830AA1">
        <w:t xml:space="preserve"> vybraných prostředků,</w:t>
      </w:r>
    </w:p>
    <w:p w:rsidR="009C6BF4" w:rsidRPr="00830AA1" w:rsidRDefault="009C6BF4" w:rsidP="007702B8">
      <w:pPr>
        <w:pStyle w:val="Odstavec2"/>
        <w:spacing w:after="120"/>
        <w:ind w:left="357" w:hanging="357"/>
      </w:pPr>
      <w:r w:rsidRPr="00830AA1">
        <w:t xml:space="preserve">vyjadřuje se k připravovaným projektům na výstavbu, dostavbu nebo rekonstrukci stanic z hlediska činnosti </w:t>
      </w:r>
      <w:r w:rsidR="00367004">
        <w:t>technické služby</w:t>
      </w:r>
      <w:r w:rsidRPr="00830AA1">
        <w:t>.</w:t>
      </w:r>
    </w:p>
    <w:p w:rsidR="009C6BF4" w:rsidRPr="00C246EA" w:rsidRDefault="00723A37" w:rsidP="00810CDC">
      <w:pPr>
        <w:pStyle w:val="Odstavec1"/>
        <w:numPr>
          <w:ilvl w:val="0"/>
          <w:numId w:val="5"/>
        </w:numPr>
        <w:tabs>
          <w:tab w:val="left" w:pos="426"/>
        </w:tabs>
        <w:spacing w:before="0"/>
        <w:ind w:left="0" w:firstLine="0"/>
      </w:pPr>
      <w:r>
        <w:t xml:space="preserve"> Hasičský záchranný sbor kraje plní na úseku </w:t>
      </w:r>
      <w:r w:rsidR="00367004">
        <w:t>technické služby</w:t>
      </w:r>
      <w:r>
        <w:t xml:space="preserve"> zejména tyto úkoly:</w:t>
      </w:r>
    </w:p>
    <w:p w:rsidR="009C6BF4" w:rsidRPr="00C246EA" w:rsidRDefault="009C6BF4" w:rsidP="00810CDC">
      <w:pPr>
        <w:pStyle w:val="Odstavec2"/>
        <w:numPr>
          <w:ilvl w:val="0"/>
          <w:numId w:val="15"/>
        </w:numPr>
        <w:ind w:left="357" w:hanging="357"/>
      </w:pPr>
      <w:r w:rsidRPr="00C246EA">
        <w:t>zajišťuje provozuschopnost prostředků</w:t>
      </w:r>
      <w:r w:rsidR="007861EC">
        <w:t xml:space="preserve"> a</w:t>
      </w:r>
      <w:r>
        <w:t xml:space="preserve"> vede o této činnosti dokumentaci</w:t>
      </w:r>
      <w:r w:rsidRPr="00C246EA">
        <w:t>,</w:t>
      </w:r>
    </w:p>
    <w:p w:rsidR="009C6BF4" w:rsidRPr="00C246EA" w:rsidRDefault="009C6BF4" w:rsidP="00810CDC">
      <w:pPr>
        <w:pStyle w:val="Odstavec2"/>
        <w:numPr>
          <w:ilvl w:val="0"/>
          <w:numId w:val="15"/>
        </w:numPr>
        <w:ind w:left="357" w:hanging="357"/>
      </w:pPr>
      <w:r>
        <w:t>metodicky vede</w:t>
      </w:r>
      <w:r w:rsidRPr="00C246EA">
        <w:t xml:space="preserve"> po odborné stránce činnost </w:t>
      </w:r>
      <w:r w:rsidR="00367004">
        <w:t>technické služby</w:t>
      </w:r>
      <w:r w:rsidRPr="00C246EA">
        <w:t xml:space="preserve"> v jednotkách PO </w:t>
      </w:r>
      <w:r w:rsidR="008E742B">
        <w:t xml:space="preserve">a poskytuje jim podporu </w:t>
      </w:r>
      <w:r w:rsidRPr="00C246EA">
        <w:t>v rámci své územní působnosti,</w:t>
      </w:r>
    </w:p>
    <w:p w:rsidR="009C6BF4" w:rsidRPr="00C246EA" w:rsidRDefault="00CC3400" w:rsidP="00810CDC">
      <w:pPr>
        <w:pStyle w:val="Odstavec2"/>
        <w:numPr>
          <w:ilvl w:val="0"/>
          <w:numId w:val="15"/>
        </w:numPr>
        <w:ind w:left="357" w:hanging="357"/>
      </w:pPr>
      <w:r>
        <w:t xml:space="preserve">zpracovává </w:t>
      </w:r>
      <w:r w:rsidR="009C6BF4" w:rsidRPr="00C246EA">
        <w:t>plán</w:t>
      </w:r>
      <w:r>
        <w:t>y</w:t>
      </w:r>
      <w:r w:rsidR="00367004">
        <w:t xml:space="preserve"> </w:t>
      </w:r>
      <w:r w:rsidR="00906CD8">
        <w:t xml:space="preserve">pravidelné </w:t>
      </w:r>
      <w:r w:rsidR="009C6BF4" w:rsidRPr="00C246EA">
        <w:t>odborné přípravy,</w:t>
      </w:r>
      <w:r>
        <w:t xml:space="preserve"> a podílí se</w:t>
      </w:r>
      <w:r w:rsidR="009C6BF4" w:rsidRPr="00C246EA">
        <w:t xml:space="preserve"> na jejím provádění a ověřování v jednotkách PO v rámci své územní působnosti, zejména zpracovává témata </w:t>
      </w:r>
      <w:r w:rsidR="00906CD8">
        <w:t xml:space="preserve">pravidelné </w:t>
      </w:r>
      <w:r w:rsidR="009C6BF4" w:rsidRPr="00C246EA">
        <w:t>odborné přípravy, specifikuje požadavky na znalosti, dovednosti apod.,</w:t>
      </w:r>
    </w:p>
    <w:p w:rsidR="009C6BF4" w:rsidRPr="00C246EA" w:rsidRDefault="009C6BF4" w:rsidP="00810CDC">
      <w:pPr>
        <w:pStyle w:val="Odstavec2"/>
        <w:numPr>
          <w:ilvl w:val="0"/>
          <w:numId w:val="15"/>
        </w:numPr>
        <w:ind w:left="357" w:hanging="357"/>
      </w:pPr>
      <w:r w:rsidRPr="00C246EA">
        <w:t xml:space="preserve">vytváří podmínky k uplatňování zásad bezpečnosti práce a ochrany zdraví na pracovišti </w:t>
      </w:r>
      <w:r w:rsidR="00367004">
        <w:t>technické služby</w:t>
      </w:r>
      <w:r w:rsidRPr="00C246EA">
        <w:t xml:space="preserve"> a kontroluje jejich dodržování,</w:t>
      </w:r>
    </w:p>
    <w:p w:rsidR="009C6BF4" w:rsidRPr="00C246EA" w:rsidRDefault="009C6BF4" w:rsidP="00810CDC">
      <w:pPr>
        <w:pStyle w:val="Odstavec2"/>
        <w:numPr>
          <w:ilvl w:val="0"/>
          <w:numId w:val="15"/>
        </w:numPr>
        <w:spacing w:after="120"/>
        <w:ind w:left="357" w:hanging="357"/>
      </w:pPr>
      <w:r w:rsidRPr="00C246EA">
        <w:t>v operačním řízení se podílí na odborném dohledu nebo činnosti při úkolech jednotky PO při mimořádných udá</w:t>
      </w:r>
      <w:r w:rsidR="00367004">
        <w:t>lostech s použitím prostředků</w:t>
      </w:r>
      <w:r w:rsidRPr="00C246EA">
        <w:t>.</w:t>
      </w:r>
    </w:p>
    <w:p w:rsidR="00810CDC" w:rsidRPr="00810CDC" w:rsidRDefault="00810CDC" w:rsidP="00810CDC">
      <w:pPr>
        <w:pStyle w:val="lnek"/>
        <w:spacing w:before="0" w:after="0"/>
        <w:contextualSpacing w:val="0"/>
        <w:jc w:val="both"/>
        <w:rPr>
          <w:b w:val="0"/>
        </w:rPr>
      </w:pPr>
    </w:p>
    <w:p w:rsidR="009C6BF4" w:rsidRPr="00810CDC" w:rsidRDefault="009C6BF4" w:rsidP="00810CDC">
      <w:pPr>
        <w:pStyle w:val="lnek"/>
        <w:spacing w:before="0" w:after="0"/>
        <w:contextualSpacing w:val="0"/>
        <w:rPr>
          <w:b w:val="0"/>
        </w:rPr>
      </w:pPr>
      <w:r w:rsidRPr="00810CDC">
        <w:rPr>
          <w:b w:val="0"/>
        </w:rPr>
        <w:t>Čl. 4</w:t>
      </w:r>
    </w:p>
    <w:p w:rsidR="009C6BF4" w:rsidRPr="00C246EA" w:rsidRDefault="009C6BF4" w:rsidP="00810CDC">
      <w:pPr>
        <w:pStyle w:val="lnek"/>
        <w:spacing w:before="0"/>
        <w:contextualSpacing w:val="0"/>
      </w:pPr>
      <w:r w:rsidRPr="00C246EA">
        <w:t xml:space="preserve">Vymezení zodpovědnosti </w:t>
      </w:r>
      <w:r w:rsidR="003764A1">
        <w:t xml:space="preserve">a dílčích úkolů na úseku </w:t>
      </w:r>
      <w:r w:rsidR="00DD5674">
        <w:t>technické služby</w:t>
      </w:r>
    </w:p>
    <w:p w:rsidR="009C6BF4" w:rsidRPr="00C246EA" w:rsidRDefault="009C6BF4" w:rsidP="00810CDC">
      <w:pPr>
        <w:pStyle w:val="Odstavec1"/>
        <w:numPr>
          <w:ilvl w:val="0"/>
          <w:numId w:val="8"/>
        </w:numPr>
        <w:tabs>
          <w:tab w:val="left" w:pos="426"/>
        </w:tabs>
        <w:spacing w:before="0"/>
        <w:ind w:left="0" w:firstLine="0"/>
      </w:pPr>
      <w:r>
        <w:t>V</w:t>
      </w:r>
      <w:r w:rsidRPr="00C246EA">
        <w:t xml:space="preserve">elitel </w:t>
      </w:r>
      <w:r w:rsidR="00723A37">
        <w:t>jednotky</w:t>
      </w:r>
      <w:r w:rsidR="00810CDC">
        <w:t xml:space="preserve"> PO</w:t>
      </w:r>
      <w:r w:rsidR="00DD5674">
        <w:t xml:space="preserve"> </w:t>
      </w:r>
      <w:r>
        <w:t>(dále jen „velitel“)</w:t>
      </w:r>
      <w:r w:rsidRPr="00C246EA">
        <w:t>:</w:t>
      </w:r>
    </w:p>
    <w:p w:rsidR="009C6BF4" w:rsidRPr="00C246EA" w:rsidRDefault="009C6BF4" w:rsidP="00810CDC">
      <w:pPr>
        <w:pStyle w:val="Odstavec2"/>
        <w:numPr>
          <w:ilvl w:val="0"/>
          <w:numId w:val="33"/>
        </w:numPr>
        <w:ind w:left="357" w:hanging="357"/>
      </w:pPr>
      <w:r w:rsidRPr="007B2733">
        <w:t>zodpovídá za provozuschopn</w:t>
      </w:r>
      <w:r>
        <w:t>ost</w:t>
      </w:r>
      <w:r w:rsidRPr="007B2733">
        <w:t xml:space="preserve"> prostředků</w:t>
      </w:r>
      <w:r w:rsidRPr="00C246EA">
        <w:t>,</w:t>
      </w:r>
    </w:p>
    <w:p w:rsidR="009C6BF4" w:rsidRPr="00C246EA" w:rsidRDefault="009C6BF4" w:rsidP="00810CDC">
      <w:pPr>
        <w:pStyle w:val="Odstavec2"/>
        <w:numPr>
          <w:ilvl w:val="0"/>
          <w:numId w:val="15"/>
        </w:numPr>
        <w:ind w:left="357" w:hanging="357"/>
      </w:pPr>
      <w:r>
        <w:t xml:space="preserve">organizuje a kontroluje </w:t>
      </w:r>
      <w:r w:rsidRPr="00C246EA">
        <w:t>proveden</w:t>
      </w:r>
      <w:r>
        <w:t>í</w:t>
      </w:r>
      <w:r w:rsidRPr="00C246EA">
        <w:t xml:space="preserve"> převzetí prostředků</w:t>
      </w:r>
      <w:r w:rsidR="00DD5674">
        <w:t xml:space="preserve"> </w:t>
      </w:r>
      <w:r>
        <w:t>při</w:t>
      </w:r>
      <w:r w:rsidR="00DD5674">
        <w:t xml:space="preserve"> </w:t>
      </w:r>
      <w:r w:rsidRPr="00C246EA">
        <w:t>střídání směn</w:t>
      </w:r>
      <w:r>
        <w:t>,</w:t>
      </w:r>
    </w:p>
    <w:p w:rsidR="009C6BF4" w:rsidRPr="00C246EA" w:rsidRDefault="009C6BF4" w:rsidP="00810CDC">
      <w:pPr>
        <w:pStyle w:val="Odstavec2"/>
        <w:numPr>
          <w:ilvl w:val="0"/>
          <w:numId w:val="15"/>
        </w:numPr>
        <w:ind w:left="357" w:hanging="357"/>
      </w:pPr>
      <w:r w:rsidRPr="00C246EA">
        <w:t>rozhoduje o</w:t>
      </w:r>
      <w:r>
        <w:t xml:space="preserve"> dočasné</w:t>
      </w:r>
      <w:r w:rsidR="00CC3400">
        <w:t xml:space="preserve"> provozuschopnosti</w:t>
      </w:r>
      <w:r w:rsidR="00DD5674">
        <w:t xml:space="preserve"> </w:t>
      </w:r>
      <w:r w:rsidRPr="00C246EA">
        <w:t>prostředku</w:t>
      </w:r>
      <w:r w:rsidR="00DD5674">
        <w:t xml:space="preserve"> </w:t>
      </w:r>
      <w:r w:rsidRPr="00C246EA">
        <w:t xml:space="preserve">v případě, kdy nelze </w:t>
      </w:r>
      <w:r w:rsidR="00906CD8">
        <w:t xml:space="preserve">z </w:t>
      </w:r>
      <w:r w:rsidRPr="00C246EA">
        <w:t xml:space="preserve">organizačních důvodů </w:t>
      </w:r>
      <w:r>
        <w:t>provést</w:t>
      </w:r>
      <w:r w:rsidRPr="00C246EA">
        <w:t xml:space="preserve"> kontrol</w:t>
      </w:r>
      <w:r>
        <w:t>u</w:t>
      </w:r>
      <w:r w:rsidRPr="00C246EA">
        <w:t xml:space="preserve"> ani výměnu</w:t>
      </w:r>
      <w:r w:rsidR="006B66BD">
        <w:t xml:space="preserve"> prostředku</w:t>
      </w:r>
      <w:r w:rsidRPr="00C246EA">
        <w:t xml:space="preserve"> za provozuschopný</w:t>
      </w:r>
      <w:r>
        <w:t xml:space="preserve"> a provádí o tom záznam </w:t>
      </w:r>
      <w:r w:rsidRPr="00BA073A">
        <w:t>do strážní knihy</w:t>
      </w:r>
      <w:r w:rsidRPr="00C246EA">
        <w:t>,</w:t>
      </w:r>
    </w:p>
    <w:p w:rsidR="009C6BF4" w:rsidRDefault="009C6BF4" w:rsidP="00810CDC">
      <w:pPr>
        <w:pStyle w:val="Odstavec2"/>
        <w:numPr>
          <w:ilvl w:val="0"/>
          <w:numId w:val="15"/>
        </w:numPr>
        <w:ind w:left="357" w:hanging="357"/>
      </w:pPr>
      <w:r>
        <w:t>zodpovídá za vedení dokumen</w:t>
      </w:r>
      <w:r w:rsidR="00810CDC">
        <w:t xml:space="preserve">tace </w:t>
      </w:r>
      <w:r w:rsidR="00DD5674">
        <w:t xml:space="preserve">technické služby (příloha č. </w:t>
      </w:r>
      <w:r w:rsidR="00CC3400">
        <w:t>2</w:t>
      </w:r>
      <w:r w:rsidR="00810CDC">
        <w:t xml:space="preserve"> tohoto pokynu</w:t>
      </w:r>
      <w:r w:rsidR="00CC3400">
        <w:t>)</w:t>
      </w:r>
      <w:r w:rsidR="00906CD8">
        <w:t>,</w:t>
      </w:r>
    </w:p>
    <w:p w:rsidR="00906CD8" w:rsidRPr="00C246EA" w:rsidRDefault="00906CD8" w:rsidP="00810CDC">
      <w:pPr>
        <w:pStyle w:val="Odstavec2"/>
        <w:numPr>
          <w:ilvl w:val="0"/>
          <w:numId w:val="15"/>
        </w:numPr>
        <w:ind w:left="357" w:hanging="357"/>
      </w:pPr>
      <w:r w:rsidRPr="00277335">
        <w:t>dbá u hasičů na používání osobních ochranných prostředků a kontroluje používání ostatních prostředků,</w:t>
      </w:r>
    </w:p>
    <w:p w:rsidR="009C6BF4" w:rsidRDefault="009C6BF4" w:rsidP="00810CDC">
      <w:pPr>
        <w:pStyle w:val="Odstavec2"/>
        <w:numPr>
          <w:ilvl w:val="0"/>
          <w:numId w:val="15"/>
        </w:numPr>
        <w:spacing w:after="120"/>
        <w:ind w:left="357" w:hanging="357"/>
      </w:pPr>
      <w:r w:rsidRPr="00C246EA">
        <w:t xml:space="preserve">zodpovídá za provádění </w:t>
      </w:r>
      <w:r w:rsidR="00906CD8">
        <w:t xml:space="preserve">pravidelné </w:t>
      </w:r>
      <w:r w:rsidRPr="00C246EA">
        <w:t xml:space="preserve">odborné přípravy a praktického výcviku </w:t>
      </w:r>
      <w:r w:rsidR="003519D1">
        <w:t>jednotky</w:t>
      </w:r>
      <w:r w:rsidR="00810CDC">
        <w:t xml:space="preserve"> PO</w:t>
      </w:r>
      <w:r w:rsidR="00DD5674">
        <w:t xml:space="preserve"> </w:t>
      </w:r>
      <w:r>
        <w:t>v</w:t>
      </w:r>
      <w:r w:rsidR="006124F7">
        <w:t>  oblasti</w:t>
      </w:r>
      <w:r>
        <w:t xml:space="preserve"> </w:t>
      </w:r>
      <w:r w:rsidR="00DD5674">
        <w:t>technické služby</w:t>
      </w:r>
      <w:r>
        <w:t xml:space="preserve"> v daném </w:t>
      </w:r>
      <w:r w:rsidRPr="00171F4B">
        <w:t xml:space="preserve">rozsahu a ve stanovených termínech. K provádění </w:t>
      </w:r>
      <w:r w:rsidR="00906CD8">
        <w:t xml:space="preserve">pravidelné </w:t>
      </w:r>
      <w:r w:rsidRPr="00171F4B">
        <w:t>odborné</w:t>
      </w:r>
      <w:r>
        <w:t xml:space="preserve"> přípravy a praktického výcviku</w:t>
      </w:r>
      <w:r w:rsidR="00CC3400">
        <w:t xml:space="preserve"> může využít technika nebo osobu pověřenou.</w:t>
      </w:r>
    </w:p>
    <w:p w:rsidR="009C6BF4" w:rsidRPr="00C246EA" w:rsidRDefault="009C6BF4" w:rsidP="00810CDC">
      <w:pPr>
        <w:pStyle w:val="Odstavec1"/>
        <w:numPr>
          <w:ilvl w:val="0"/>
          <w:numId w:val="8"/>
        </w:numPr>
        <w:tabs>
          <w:tab w:val="left" w:pos="426"/>
        </w:tabs>
        <w:spacing w:before="0"/>
        <w:ind w:left="0" w:firstLine="0"/>
      </w:pPr>
      <w:r>
        <w:t>Technik</w:t>
      </w:r>
      <w:r w:rsidR="00DD5674">
        <w:t xml:space="preserve"> </w:t>
      </w:r>
      <w:r w:rsidR="00810CDC">
        <w:t>s odborností technik-</w:t>
      </w:r>
      <w:r w:rsidR="00115EED">
        <w:t>technická služba</w:t>
      </w:r>
      <w:r w:rsidRPr="00C246EA">
        <w:t>:</w:t>
      </w:r>
    </w:p>
    <w:p w:rsidR="009C6BF4" w:rsidRPr="00C246EA" w:rsidRDefault="009C6BF4" w:rsidP="00810CDC">
      <w:pPr>
        <w:pStyle w:val="Odstavec2"/>
        <w:numPr>
          <w:ilvl w:val="0"/>
          <w:numId w:val="22"/>
        </w:numPr>
        <w:ind w:left="357" w:hanging="357"/>
      </w:pPr>
      <w:r w:rsidRPr="00C246EA">
        <w:t>kontroluje</w:t>
      </w:r>
      <w:r w:rsidR="00D638D4">
        <w:t xml:space="preserve"> plnění úkolů na úseku </w:t>
      </w:r>
      <w:r w:rsidR="00DD5674">
        <w:t>technické služby</w:t>
      </w:r>
      <w:r w:rsidR="00D638D4">
        <w:t>,</w:t>
      </w:r>
      <w:r w:rsidRPr="00C246EA">
        <w:t xml:space="preserve"> provozuschopnost prostředků</w:t>
      </w:r>
      <w:r w:rsidR="00D638D4">
        <w:t xml:space="preserve">, </w:t>
      </w:r>
      <w:r w:rsidRPr="00C246EA">
        <w:t>veden</w:t>
      </w:r>
      <w:r w:rsidR="00D638D4">
        <w:t>í</w:t>
      </w:r>
      <w:r w:rsidRPr="00C246EA">
        <w:t xml:space="preserve"> dokumentace </w:t>
      </w:r>
      <w:r w:rsidR="00DD5674">
        <w:t>technické služby</w:t>
      </w:r>
      <w:r>
        <w:t xml:space="preserve"> a </w:t>
      </w:r>
      <w:r w:rsidR="00D638D4">
        <w:t xml:space="preserve">uplatňovaní </w:t>
      </w:r>
      <w:r w:rsidRPr="00C246EA">
        <w:t>zásad bezpečnosti prác</w:t>
      </w:r>
      <w:r>
        <w:t>e a ochrany zdraví na pracovištích</w:t>
      </w:r>
      <w:r w:rsidRPr="00C246EA">
        <w:t xml:space="preserve"> </w:t>
      </w:r>
      <w:r w:rsidR="00DD5674">
        <w:t>technické služby</w:t>
      </w:r>
      <w:r>
        <w:t>,</w:t>
      </w:r>
    </w:p>
    <w:p w:rsidR="009C6BF4" w:rsidRPr="00C246EA" w:rsidRDefault="009C6BF4" w:rsidP="00810CDC">
      <w:pPr>
        <w:pStyle w:val="Odstavec2"/>
        <w:numPr>
          <w:ilvl w:val="0"/>
          <w:numId w:val="22"/>
        </w:numPr>
        <w:ind w:left="357" w:hanging="357"/>
      </w:pPr>
      <w:r w:rsidRPr="00C246EA">
        <w:t xml:space="preserve">zajišťuje provedení revizí </w:t>
      </w:r>
      <w:r>
        <w:t xml:space="preserve">a </w:t>
      </w:r>
      <w:r w:rsidRPr="00BA073A">
        <w:t>oprav</w:t>
      </w:r>
      <w:r w:rsidR="00DD5674">
        <w:t xml:space="preserve"> </w:t>
      </w:r>
      <w:r w:rsidRPr="00C246EA">
        <w:t>prostředků u výrobce,</w:t>
      </w:r>
    </w:p>
    <w:p w:rsidR="009C6BF4" w:rsidRDefault="009C6BF4" w:rsidP="00810CDC">
      <w:pPr>
        <w:pStyle w:val="Odstavec2"/>
        <w:numPr>
          <w:ilvl w:val="0"/>
          <w:numId w:val="22"/>
        </w:numPr>
        <w:ind w:left="357" w:hanging="357"/>
      </w:pPr>
      <w:r>
        <w:t>má přehled o počtech a stavu prostředků,</w:t>
      </w:r>
    </w:p>
    <w:p w:rsidR="00FD329E" w:rsidRDefault="00FD329E" w:rsidP="00810CDC">
      <w:pPr>
        <w:pStyle w:val="Odstavec2"/>
        <w:numPr>
          <w:ilvl w:val="0"/>
          <w:numId w:val="22"/>
        </w:numPr>
        <w:ind w:left="357" w:hanging="357"/>
      </w:pPr>
      <w:r w:rsidRPr="00C246EA">
        <w:t>vede př</w:t>
      </w:r>
      <w:r>
        <w:t>íslušnou</w:t>
      </w:r>
      <w:r w:rsidRPr="00C246EA">
        <w:t xml:space="preserve"> dokumentaci (</w:t>
      </w:r>
      <w:r>
        <w:t>příloha č. 2</w:t>
      </w:r>
      <w:r w:rsidR="00810CDC">
        <w:t xml:space="preserve"> tohoto pokynu</w:t>
      </w:r>
      <w:r w:rsidRPr="00C246EA">
        <w:t>),</w:t>
      </w:r>
    </w:p>
    <w:p w:rsidR="009C6BF4" w:rsidRPr="00C246EA" w:rsidRDefault="009C6BF4" w:rsidP="00810CDC">
      <w:pPr>
        <w:pStyle w:val="Odstavec2"/>
        <w:numPr>
          <w:ilvl w:val="0"/>
          <w:numId w:val="22"/>
        </w:numPr>
        <w:ind w:left="357" w:hanging="357"/>
      </w:pPr>
      <w:r w:rsidRPr="00C246EA">
        <w:t xml:space="preserve">navrhuje nákup nových nebo obměnu stávajících prostředků a zpracovává za tímto účelem návrhy technických </w:t>
      </w:r>
      <w:r w:rsidR="00CC3400">
        <w:t>podmínek</w:t>
      </w:r>
      <w:r w:rsidRPr="00C246EA">
        <w:t>,</w:t>
      </w:r>
    </w:p>
    <w:p w:rsidR="009C6BF4" w:rsidRPr="00C246EA" w:rsidRDefault="009C6BF4" w:rsidP="00810CDC">
      <w:pPr>
        <w:pStyle w:val="Odstavec2"/>
        <w:numPr>
          <w:ilvl w:val="0"/>
          <w:numId w:val="22"/>
        </w:numPr>
        <w:ind w:left="357" w:hanging="357"/>
      </w:pPr>
      <w:r w:rsidRPr="00C246EA">
        <w:t xml:space="preserve">usměrňuje po odborné stránce činnost </w:t>
      </w:r>
      <w:r w:rsidR="00DD5674">
        <w:t>technické služby</w:t>
      </w:r>
      <w:r w:rsidRPr="00C246EA">
        <w:t xml:space="preserve"> v jednotkách PO v rámci své územní působnosti,</w:t>
      </w:r>
    </w:p>
    <w:p w:rsidR="009C6BF4" w:rsidRPr="00C246EA" w:rsidRDefault="009C6BF4" w:rsidP="00810CDC">
      <w:pPr>
        <w:pStyle w:val="Odstavec2"/>
        <w:numPr>
          <w:ilvl w:val="0"/>
          <w:numId w:val="22"/>
        </w:numPr>
        <w:ind w:left="357" w:hanging="357"/>
      </w:pPr>
      <w:r w:rsidRPr="00C246EA">
        <w:t xml:space="preserve">navrhuje určení nebo odvolání příslušníků podle čl. </w:t>
      </w:r>
      <w:r>
        <w:t>2</w:t>
      </w:r>
      <w:r w:rsidRPr="00C246EA">
        <w:t xml:space="preserve"> odst. 3</w:t>
      </w:r>
      <w:r>
        <w:t>,</w:t>
      </w:r>
    </w:p>
    <w:p w:rsidR="009C6BF4" w:rsidRPr="00C246EA" w:rsidRDefault="009C6BF4" w:rsidP="00810CDC">
      <w:pPr>
        <w:pStyle w:val="Odstavec2"/>
        <w:numPr>
          <w:ilvl w:val="0"/>
          <w:numId w:val="22"/>
        </w:numPr>
        <w:ind w:left="357" w:hanging="357"/>
      </w:pPr>
      <w:r>
        <w:t xml:space="preserve">ve spolupráci s velitelem organizuje a provádí </w:t>
      </w:r>
      <w:r w:rsidR="00906CD8">
        <w:t xml:space="preserve">pravidelnou </w:t>
      </w:r>
      <w:r>
        <w:t>odbornou</w:t>
      </w:r>
      <w:r w:rsidRPr="00C246EA">
        <w:t xml:space="preserve"> příprav</w:t>
      </w:r>
      <w:r>
        <w:t>u</w:t>
      </w:r>
      <w:r w:rsidR="00906CD8">
        <w:br/>
      </w:r>
      <w:r w:rsidRPr="00C246EA">
        <w:t>a praktick</w:t>
      </w:r>
      <w:r>
        <w:t>ý</w:t>
      </w:r>
      <w:r w:rsidRPr="00C246EA">
        <w:t xml:space="preserve"> výcvik příslušníků v</w:t>
      </w:r>
      <w:r w:rsidR="00DD5674">
        <w:t> </w:t>
      </w:r>
      <w:r w:rsidR="00115EED">
        <w:t>oblasti</w:t>
      </w:r>
      <w:r w:rsidR="00DD5674">
        <w:t xml:space="preserve"> technické služby</w:t>
      </w:r>
      <w:r w:rsidRPr="00C246EA">
        <w:t>,</w:t>
      </w:r>
    </w:p>
    <w:p w:rsidR="009C6BF4" w:rsidRDefault="009C6BF4" w:rsidP="00810CDC">
      <w:pPr>
        <w:pStyle w:val="Odstavec2"/>
        <w:numPr>
          <w:ilvl w:val="0"/>
          <w:numId w:val="22"/>
        </w:numPr>
        <w:ind w:left="357" w:hanging="357"/>
      </w:pPr>
      <w:r w:rsidRPr="00C246EA">
        <w:t xml:space="preserve">při použití prostředků v operačním řízení se podílí na odborném dohledu nebo </w:t>
      </w:r>
      <w:r>
        <w:t>činnosti jednotky PO,</w:t>
      </w:r>
    </w:p>
    <w:p w:rsidR="009C6BF4" w:rsidRPr="00C246EA" w:rsidRDefault="009C6BF4" w:rsidP="00810CDC">
      <w:pPr>
        <w:pStyle w:val="Odstavec2"/>
        <w:numPr>
          <w:ilvl w:val="0"/>
          <w:numId w:val="22"/>
        </w:numPr>
        <w:spacing w:after="120"/>
        <w:ind w:left="357" w:hanging="357"/>
      </w:pPr>
      <w:r>
        <w:t xml:space="preserve">podle potřeby může plnit úkoly </w:t>
      </w:r>
      <w:r w:rsidR="0079179A">
        <w:t>tech</w:t>
      </w:r>
      <w:r w:rsidR="00810CDC">
        <w:t>nika s odborností hasič technik-</w:t>
      </w:r>
      <w:r w:rsidR="0079179A">
        <w:t>technická služba</w:t>
      </w:r>
      <w:r>
        <w:t>, podle následujícího odstavce.</w:t>
      </w:r>
    </w:p>
    <w:p w:rsidR="009C6BF4" w:rsidRPr="00C246EA" w:rsidRDefault="00115EED" w:rsidP="00810CDC">
      <w:pPr>
        <w:pStyle w:val="Odstavec1"/>
        <w:numPr>
          <w:ilvl w:val="0"/>
          <w:numId w:val="8"/>
        </w:numPr>
        <w:tabs>
          <w:tab w:val="left" w:pos="426"/>
        </w:tabs>
        <w:spacing w:before="0"/>
        <w:ind w:left="0" w:firstLine="0"/>
      </w:pPr>
      <w:r>
        <w:lastRenderedPageBreak/>
        <w:t>T</w:t>
      </w:r>
      <w:r w:rsidR="009C6BF4" w:rsidRPr="00C246EA">
        <w:t>echnik</w:t>
      </w:r>
      <w:r w:rsidR="00496B04">
        <w:t xml:space="preserve"> s odborností hasič technik-</w:t>
      </w:r>
      <w:r>
        <w:t>technická služba</w:t>
      </w:r>
      <w:r w:rsidR="009C6BF4">
        <w:t xml:space="preserve">: </w:t>
      </w:r>
    </w:p>
    <w:p w:rsidR="009C6BF4" w:rsidRDefault="009C6BF4" w:rsidP="00496B04">
      <w:pPr>
        <w:pStyle w:val="Odstavec2"/>
        <w:numPr>
          <w:ilvl w:val="0"/>
          <w:numId w:val="37"/>
        </w:numPr>
        <w:ind w:left="357" w:hanging="357"/>
      </w:pPr>
      <w:r w:rsidRPr="00C246EA">
        <w:t>k</w:t>
      </w:r>
      <w:r>
        <w:t> zajištění provozuschopnosti prostředků provádí</w:t>
      </w:r>
      <w:r w:rsidR="00500DE1">
        <w:t xml:space="preserve"> </w:t>
      </w:r>
      <w:r>
        <w:t>zejména</w:t>
      </w:r>
      <w:r w:rsidR="00500DE1">
        <w:t xml:space="preserve"> </w:t>
      </w:r>
      <w:r w:rsidRPr="00A77A9C">
        <w:t>pravidelnou údržb</w:t>
      </w:r>
      <w:r>
        <w:t>u</w:t>
      </w:r>
      <w:r w:rsidRPr="00A77A9C">
        <w:t>,</w:t>
      </w:r>
      <w:r w:rsidR="00500DE1">
        <w:t xml:space="preserve"> </w:t>
      </w:r>
      <w:r w:rsidRPr="00BA073A">
        <w:t>opravy</w:t>
      </w:r>
      <w:r w:rsidR="00496B04">
        <w:br/>
      </w:r>
      <w:r w:rsidRPr="00A77A9C">
        <w:t>a kontrol</w:t>
      </w:r>
      <w:r>
        <w:t>y</w:t>
      </w:r>
      <w:r w:rsidR="00EA328E">
        <w:t xml:space="preserve"> (příloha č. 3</w:t>
      </w:r>
      <w:r w:rsidR="00496B04">
        <w:t xml:space="preserve"> tohoto pokynu</w:t>
      </w:r>
      <w:r w:rsidR="00EA328E">
        <w:t>)</w:t>
      </w:r>
      <w:r w:rsidRPr="00C246EA">
        <w:t>,</w:t>
      </w:r>
    </w:p>
    <w:p w:rsidR="00723A37" w:rsidRDefault="00723A37" w:rsidP="00496B04">
      <w:pPr>
        <w:pStyle w:val="Odstavec2"/>
        <w:ind w:left="357" w:hanging="357"/>
      </w:pPr>
      <w:r w:rsidRPr="00720729">
        <w:t xml:space="preserve">rozhoduje o </w:t>
      </w:r>
      <w:r w:rsidR="00D12711">
        <w:t>za</w:t>
      </w:r>
      <w:r w:rsidRPr="00720729">
        <w:t xml:space="preserve">řazení prostředku </w:t>
      </w:r>
      <w:r w:rsidR="00D12711">
        <w:t>do provozu a mimo provoz</w:t>
      </w:r>
      <w:r w:rsidR="00BA073A" w:rsidRPr="00720729">
        <w:t xml:space="preserve"> a informuje o této skutečnosti velitele</w:t>
      </w:r>
      <w:r w:rsidR="00D12711">
        <w:t>,</w:t>
      </w:r>
    </w:p>
    <w:p w:rsidR="004124D4" w:rsidRPr="00C246EA" w:rsidRDefault="004124D4" w:rsidP="00496B04">
      <w:pPr>
        <w:pStyle w:val="Odstavec2"/>
        <w:ind w:left="357" w:hanging="357"/>
      </w:pPr>
      <w:r w:rsidRPr="00C246EA">
        <w:t>vede př</w:t>
      </w:r>
      <w:r>
        <w:t>íslušnou</w:t>
      </w:r>
      <w:r w:rsidRPr="00C246EA">
        <w:t xml:space="preserve"> dokumentaci (</w:t>
      </w:r>
      <w:r>
        <w:t>příloha č. 2</w:t>
      </w:r>
      <w:r w:rsidR="00496B04">
        <w:t xml:space="preserve"> tohoto pokynu</w:t>
      </w:r>
      <w:r w:rsidRPr="00C246EA">
        <w:t>),</w:t>
      </w:r>
    </w:p>
    <w:p w:rsidR="009C6BF4" w:rsidRPr="00C246EA" w:rsidRDefault="009C6BF4" w:rsidP="00496B04">
      <w:pPr>
        <w:pStyle w:val="Odstavec2"/>
        <w:ind w:left="357" w:hanging="357"/>
      </w:pPr>
      <w:r>
        <w:t xml:space="preserve">uplatňuje </w:t>
      </w:r>
      <w:r w:rsidRPr="00C246EA">
        <w:t>zásad</w:t>
      </w:r>
      <w:r>
        <w:t>y</w:t>
      </w:r>
      <w:r w:rsidRPr="00C246EA">
        <w:t xml:space="preserve"> bezpečnosti prác</w:t>
      </w:r>
      <w:r>
        <w:t>e a ochrany zdraví na pracovištích</w:t>
      </w:r>
      <w:r w:rsidRPr="00C246EA">
        <w:t xml:space="preserve"> </w:t>
      </w:r>
      <w:r w:rsidR="00500DE1">
        <w:t>technické služby</w:t>
      </w:r>
      <w:r>
        <w:t>,</w:t>
      </w:r>
    </w:p>
    <w:p w:rsidR="009C6BF4" w:rsidRDefault="009C6BF4" w:rsidP="00496B04">
      <w:pPr>
        <w:pStyle w:val="Odstavec2"/>
        <w:ind w:left="357" w:hanging="357"/>
      </w:pPr>
      <w:r>
        <w:t>má přehled o počtech a stavu prostředků,</w:t>
      </w:r>
    </w:p>
    <w:p w:rsidR="009C6BF4" w:rsidRPr="00C246EA" w:rsidRDefault="009C6BF4" w:rsidP="00496B04">
      <w:pPr>
        <w:pStyle w:val="Odstavec2"/>
        <w:ind w:left="357" w:hanging="357"/>
      </w:pPr>
      <w:r w:rsidRPr="00C246EA">
        <w:t xml:space="preserve">podle pokynů velitele se podílí na </w:t>
      </w:r>
      <w:r w:rsidR="00E700CA">
        <w:t xml:space="preserve">pravidelné </w:t>
      </w:r>
      <w:r w:rsidRPr="00C246EA">
        <w:t>odborné přípravě a praktickém výcviku příslušníků v</w:t>
      </w:r>
      <w:r>
        <w:t> </w:t>
      </w:r>
      <w:r w:rsidR="00115EED">
        <w:t xml:space="preserve">oblasti </w:t>
      </w:r>
      <w:r w:rsidR="00500DE1">
        <w:t>technické služby</w:t>
      </w:r>
      <w:r w:rsidRPr="00C246EA">
        <w:t>,</w:t>
      </w:r>
    </w:p>
    <w:p w:rsidR="009C6BF4" w:rsidRDefault="009C6BF4" w:rsidP="00496B04">
      <w:pPr>
        <w:pStyle w:val="Odstavec2"/>
        <w:spacing w:after="120"/>
        <w:ind w:left="357" w:hanging="357"/>
      </w:pPr>
      <w:r w:rsidRPr="00C246EA">
        <w:t>při použití prostředků v operačním řízení se podílí na odborném dohledu nebo činnosti jednotky PO.</w:t>
      </w:r>
    </w:p>
    <w:p w:rsidR="009C6BF4" w:rsidRPr="00C246EA" w:rsidRDefault="005152C9" w:rsidP="00496B04">
      <w:pPr>
        <w:pStyle w:val="Odstavec1"/>
        <w:numPr>
          <w:ilvl w:val="0"/>
          <w:numId w:val="8"/>
        </w:numPr>
        <w:tabs>
          <w:tab w:val="left" w:pos="426"/>
        </w:tabs>
        <w:spacing w:before="0"/>
        <w:ind w:left="0" w:firstLine="0"/>
      </w:pPr>
      <w:r>
        <w:t>U</w:t>
      </w:r>
      <w:r w:rsidR="009C6BF4" w:rsidRPr="00C246EA">
        <w:t xml:space="preserve">živatel </w:t>
      </w:r>
      <w:r w:rsidR="009C6BF4">
        <w:t>prostředk</w:t>
      </w:r>
      <w:r w:rsidR="00830AA1">
        <w:t>u</w:t>
      </w:r>
      <w:r w:rsidR="009C6BF4" w:rsidRPr="00C246EA">
        <w:t>:</w:t>
      </w:r>
    </w:p>
    <w:p w:rsidR="002F73DC" w:rsidRDefault="00830AA1" w:rsidP="00496B04">
      <w:pPr>
        <w:pStyle w:val="Odstavec2"/>
        <w:numPr>
          <w:ilvl w:val="0"/>
          <w:numId w:val="34"/>
        </w:numPr>
        <w:ind w:left="357" w:hanging="357"/>
      </w:pPr>
      <w:r>
        <w:t>p</w:t>
      </w:r>
      <w:r w:rsidR="002F73DC">
        <w:t>ři nástupu do služby se podle rozhodnutí velitele podílí na převzetí prostředků</w:t>
      </w:r>
      <w:r w:rsidR="007018F1">
        <w:br/>
      </w:r>
      <w:r w:rsidR="002F73DC">
        <w:t xml:space="preserve">a </w:t>
      </w:r>
      <w:r w:rsidR="00914417">
        <w:t xml:space="preserve">o </w:t>
      </w:r>
      <w:r w:rsidR="007018F1">
        <w:t xml:space="preserve">případných </w:t>
      </w:r>
      <w:r w:rsidR="002F73DC">
        <w:t>závad</w:t>
      </w:r>
      <w:r>
        <w:t xml:space="preserve">ách informuje </w:t>
      </w:r>
      <w:r w:rsidR="002F73DC">
        <w:t>velitel</w:t>
      </w:r>
      <w:r>
        <w:t>e</w:t>
      </w:r>
      <w:r w:rsidR="002F73DC">
        <w:t xml:space="preserve">, </w:t>
      </w:r>
    </w:p>
    <w:p w:rsidR="009C6BF4" w:rsidRPr="00C246EA" w:rsidRDefault="009C6BF4" w:rsidP="00496B04">
      <w:pPr>
        <w:pStyle w:val="Odstavec2"/>
        <w:numPr>
          <w:ilvl w:val="0"/>
          <w:numId w:val="34"/>
        </w:numPr>
        <w:ind w:left="357" w:hanging="357"/>
      </w:pPr>
      <w:r w:rsidRPr="00C246EA">
        <w:t xml:space="preserve">provádí kontrolu prostředků před použitím a </w:t>
      </w:r>
      <w:r>
        <w:t xml:space="preserve">o případných závadách </w:t>
      </w:r>
      <w:r w:rsidRPr="00C246EA">
        <w:t>informuje</w:t>
      </w:r>
      <w:r>
        <w:t xml:space="preserve"> velitele</w:t>
      </w:r>
      <w:r w:rsidRPr="00C246EA">
        <w:t>,</w:t>
      </w:r>
    </w:p>
    <w:p w:rsidR="009C6BF4" w:rsidRPr="00C246EA" w:rsidRDefault="009C6BF4" w:rsidP="00496B04">
      <w:pPr>
        <w:pStyle w:val="Odstavec2"/>
        <w:numPr>
          <w:ilvl w:val="0"/>
          <w:numId w:val="34"/>
        </w:numPr>
        <w:ind w:left="357" w:hanging="357"/>
      </w:pPr>
      <w:r w:rsidRPr="00C246EA">
        <w:t xml:space="preserve">používá prostředky v souladu s návodem k použití výrobce, pokud </w:t>
      </w:r>
      <w:r w:rsidR="00830AA1">
        <w:t>vnitřní předpis</w:t>
      </w:r>
      <w:r w:rsidR="00500DE1">
        <w:t xml:space="preserve"> </w:t>
      </w:r>
      <w:r w:rsidR="00496B04">
        <w:rPr>
          <w:rStyle w:val="Znakapoznpodarou"/>
        </w:rPr>
        <w:footnoteReference w:customMarkFollows="1" w:id="5"/>
        <w:t>5)</w:t>
      </w:r>
      <w:r w:rsidR="00830AA1">
        <w:t xml:space="preserve"> nebo </w:t>
      </w:r>
      <w:r w:rsidRPr="00C246EA">
        <w:t xml:space="preserve">velitel zásahu nestanovil jinak, </w:t>
      </w:r>
    </w:p>
    <w:p w:rsidR="009C6BF4" w:rsidRPr="00C246EA" w:rsidRDefault="009C6BF4" w:rsidP="00496B04">
      <w:pPr>
        <w:pStyle w:val="Odstavec2"/>
        <w:numPr>
          <w:ilvl w:val="0"/>
          <w:numId w:val="34"/>
        </w:numPr>
        <w:ind w:left="357" w:hanging="357"/>
      </w:pPr>
      <w:r w:rsidRPr="00C246EA">
        <w:t>inform</w:t>
      </w:r>
      <w:r>
        <w:t>uje</w:t>
      </w:r>
      <w:r w:rsidRPr="00C246EA">
        <w:t xml:space="preserve"> velitele</w:t>
      </w:r>
      <w:r w:rsidR="00830AA1">
        <w:t>,</w:t>
      </w:r>
      <w:r w:rsidR="00500DE1">
        <w:t xml:space="preserve"> </w:t>
      </w:r>
      <w:r w:rsidR="004124D4">
        <w:t xml:space="preserve">pokud </w:t>
      </w:r>
      <w:r w:rsidRPr="00C246EA">
        <w:t>během použití prostředku došlo k</w:t>
      </w:r>
      <w:r w:rsidR="005152C9">
        <w:t> poruše provozuschopnosti</w:t>
      </w:r>
      <w:r w:rsidR="004124D4">
        <w:t>, ztrátě</w:t>
      </w:r>
      <w:r>
        <w:t xml:space="preserve"> nebo byl používán </w:t>
      </w:r>
      <w:r w:rsidRPr="00C246EA">
        <w:t>nestandardn</w:t>
      </w:r>
      <w:r>
        <w:t xml:space="preserve">ě </w:t>
      </w:r>
      <w:r w:rsidR="004124D4">
        <w:t>nebo za extrémních podmínek</w:t>
      </w:r>
      <w:r w:rsidR="00720158">
        <w:t>,</w:t>
      </w:r>
    </w:p>
    <w:p w:rsidR="009C6BF4" w:rsidRPr="00C246EA" w:rsidRDefault="009C6BF4" w:rsidP="00496B04">
      <w:pPr>
        <w:pStyle w:val="Odstavec2"/>
        <w:numPr>
          <w:ilvl w:val="0"/>
          <w:numId w:val="34"/>
        </w:numPr>
        <w:ind w:left="357" w:hanging="357"/>
      </w:pPr>
      <w:r w:rsidRPr="00C246EA">
        <w:t xml:space="preserve">provádí </w:t>
      </w:r>
      <w:r w:rsidR="00914417">
        <w:t xml:space="preserve">kontrolu </w:t>
      </w:r>
      <w:r w:rsidRPr="00C246EA">
        <w:t>prostředků po</w:t>
      </w:r>
      <w:r w:rsidR="00500DE1">
        <w:t xml:space="preserve"> </w:t>
      </w:r>
      <w:r w:rsidRPr="00C246EA">
        <w:t>použití</w:t>
      </w:r>
      <w:r w:rsidR="005B4F26">
        <w:t>, pokud výrobce nebo vnitřní předpis</w:t>
      </w:r>
      <w:r w:rsidR="00500DE1">
        <w:t xml:space="preserve"> </w:t>
      </w:r>
      <w:r w:rsidR="00A13D91">
        <w:rPr>
          <w:rStyle w:val="Znakapoznpodarou"/>
        </w:rPr>
        <w:footnoteReference w:customMarkFollows="1" w:id="6"/>
        <w:t>6)</w:t>
      </w:r>
      <w:r w:rsidR="005B4F26">
        <w:t xml:space="preserve"> nestanovil jinak </w:t>
      </w:r>
      <w:r w:rsidRPr="00C246EA">
        <w:t xml:space="preserve">a o </w:t>
      </w:r>
      <w:r>
        <w:t xml:space="preserve">případných závadách </w:t>
      </w:r>
      <w:r w:rsidRPr="00C246EA">
        <w:t>informuje</w:t>
      </w:r>
      <w:r w:rsidR="00500DE1">
        <w:t xml:space="preserve"> </w:t>
      </w:r>
      <w:r w:rsidRPr="00C246EA">
        <w:t>velitele,</w:t>
      </w:r>
    </w:p>
    <w:p w:rsidR="009C6BF4" w:rsidRDefault="009C6BF4" w:rsidP="00496B04">
      <w:pPr>
        <w:pStyle w:val="Odstavec2"/>
        <w:numPr>
          <w:ilvl w:val="0"/>
          <w:numId w:val="34"/>
        </w:numPr>
        <w:spacing w:after="120"/>
        <w:ind w:left="357" w:hanging="357"/>
      </w:pPr>
      <w:r w:rsidRPr="00C246EA">
        <w:t>po použití prostředk</w:t>
      </w:r>
      <w:r w:rsidR="00980A31">
        <w:t>u</w:t>
      </w:r>
      <w:r w:rsidRPr="00C246EA">
        <w:t xml:space="preserve"> dbá na je</w:t>
      </w:r>
      <w:r w:rsidR="00E67BFD">
        <w:t xml:space="preserve">ho </w:t>
      </w:r>
      <w:r w:rsidRPr="00C246EA">
        <w:t>správné opětovné uložení a upevnění v požární technice.</w:t>
      </w:r>
    </w:p>
    <w:p w:rsidR="006E0398" w:rsidRDefault="006E0398" w:rsidP="00E67BFD">
      <w:pPr>
        <w:pStyle w:val="Odstavec1"/>
        <w:numPr>
          <w:ilvl w:val="0"/>
          <w:numId w:val="8"/>
        </w:numPr>
        <w:tabs>
          <w:tab w:val="left" w:pos="426"/>
        </w:tabs>
        <w:spacing w:before="0"/>
        <w:ind w:left="0" w:firstLine="0"/>
      </w:pPr>
      <w:r>
        <w:rPr>
          <w:szCs w:val="24"/>
        </w:rPr>
        <w:t>O</w:t>
      </w:r>
      <w:r w:rsidRPr="002D4DC3">
        <w:rPr>
          <w:szCs w:val="24"/>
        </w:rPr>
        <w:t>sob</w:t>
      </w:r>
      <w:r>
        <w:rPr>
          <w:szCs w:val="24"/>
        </w:rPr>
        <w:t>a</w:t>
      </w:r>
      <w:r w:rsidRPr="002D4DC3">
        <w:rPr>
          <w:szCs w:val="24"/>
        </w:rPr>
        <w:t xml:space="preserve"> pověřen</w:t>
      </w:r>
      <w:r>
        <w:rPr>
          <w:szCs w:val="24"/>
        </w:rPr>
        <w:t>á</w:t>
      </w:r>
      <w:r w:rsidR="004C6BC1">
        <w:rPr>
          <w:szCs w:val="24"/>
        </w:rPr>
        <w:t xml:space="preserve"> </w:t>
      </w:r>
      <w:r w:rsidR="00A13D91">
        <w:rPr>
          <w:rStyle w:val="Znakapoznpodarou"/>
          <w:szCs w:val="24"/>
        </w:rPr>
        <w:footnoteReference w:customMarkFollows="1" w:id="7"/>
        <w:t>7)</w:t>
      </w:r>
      <w:r w:rsidR="005C1012">
        <w:rPr>
          <w:szCs w:val="24"/>
        </w:rPr>
        <w:t xml:space="preserve">, </w:t>
      </w:r>
      <w:r w:rsidR="005C1012">
        <w:t xml:space="preserve">pro </w:t>
      </w:r>
      <w:r w:rsidR="005C1012" w:rsidRPr="002D4DC3">
        <w:rPr>
          <w:szCs w:val="24"/>
        </w:rPr>
        <w:t>prostředky pro práci ve výšce a nad volnou hloubkou</w:t>
      </w:r>
      <w:r w:rsidR="005C1012">
        <w:rPr>
          <w:szCs w:val="24"/>
        </w:rPr>
        <w:t>:</w:t>
      </w:r>
    </w:p>
    <w:p w:rsidR="006E0398" w:rsidRDefault="00A13D91" w:rsidP="00E67BFD">
      <w:pPr>
        <w:pStyle w:val="Odstavec2"/>
        <w:numPr>
          <w:ilvl w:val="0"/>
          <w:numId w:val="7"/>
        </w:numPr>
        <w:ind w:left="357" w:hanging="357"/>
      </w:pPr>
      <w:r>
        <w:t>plní úkoly uvedené v odstavci</w:t>
      </w:r>
      <w:r w:rsidR="006E0398">
        <w:t xml:space="preserve"> 3,</w:t>
      </w:r>
    </w:p>
    <w:p w:rsidR="006E0398" w:rsidRPr="00C246EA" w:rsidRDefault="006E0398" w:rsidP="00E67BFD">
      <w:pPr>
        <w:pStyle w:val="Odstavec2"/>
        <w:numPr>
          <w:ilvl w:val="0"/>
          <w:numId w:val="7"/>
        </w:numPr>
        <w:ind w:left="357" w:hanging="357"/>
      </w:pPr>
      <w:r w:rsidRPr="00C246EA">
        <w:t xml:space="preserve">zajišťuje provedení revizí </w:t>
      </w:r>
      <w:r>
        <w:t xml:space="preserve">a oprav </w:t>
      </w:r>
      <w:r w:rsidRPr="00C246EA">
        <w:t>u výrobce,</w:t>
      </w:r>
    </w:p>
    <w:p w:rsidR="006E0398" w:rsidRPr="00720729" w:rsidRDefault="006E0398" w:rsidP="00E67BFD">
      <w:pPr>
        <w:pStyle w:val="Odstavec2"/>
        <w:numPr>
          <w:ilvl w:val="0"/>
          <w:numId w:val="7"/>
        </w:numPr>
        <w:spacing w:after="120"/>
        <w:ind w:left="357" w:hanging="357"/>
      </w:pPr>
      <w:r w:rsidRPr="00C246EA">
        <w:t xml:space="preserve">navrhuje nákup nových nebo obměnu stávajících </w:t>
      </w:r>
      <w:r w:rsidR="00984201">
        <w:t xml:space="preserve">prostředků </w:t>
      </w:r>
      <w:r w:rsidRPr="00720729">
        <w:t xml:space="preserve">a </w:t>
      </w:r>
      <w:r w:rsidR="00980A31">
        <w:t>zpracovává za tímto účelem</w:t>
      </w:r>
      <w:r w:rsidRPr="00720729">
        <w:t xml:space="preserve"> návrh</w:t>
      </w:r>
      <w:r w:rsidR="00980A31">
        <w:t>y</w:t>
      </w:r>
      <w:r w:rsidRPr="00720729">
        <w:t xml:space="preserve"> technických </w:t>
      </w:r>
      <w:r w:rsidR="00D12711">
        <w:t>podmínek</w:t>
      </w:r>
      <w:r w:rsidRPr="00720729">
        <w:t>.</w:t>
      </w:r>
    </w:p>
    <w:p w:rsidR="00E67BFD" w:rsidRPr="00E67BFD" w:rsidRDefault="00E67BFD" w:rsidP="00E67BFD">
      <w:pPr>
        <w:pStyle w:val="lnek"/>
        <w:spacing w:before="0" w:after="0"/>
        <w:contextualSpacing w:val="0"/>
        <w:jc w:val="both"/>
        <w:rPr>
          <w:b w:val="0"/>
        </w:rPr>
      </w:pPr>
    </w:p>
    <w:p w:rsidR="009C6BF4" w:rsidRPr="00E67BFD" w:rsidRDefault="009C6BF4" w:rsidP="00E67BFD">
      <w:pPr>
        <w:pStyle w:val="lnek"/>
        <w:spacing w:before="0" w:after="0"/>
        <w:contextualSpacing w:val="0"/>
        <w:rPr>
          <w:b w:val="0"/>
        </w:rPr>
      </w:pPr>
      <w:r w:rsidRPr="00E67BFD">
        <w:rPr>
          <w:b w:val="0"/>
        </w:rPr>
        <w:t>Čl. 5</w:t>
      </w:r>
    </w:p>
    <w:p w:rsidR="009C6BF4" w:rsidRPr="00C246EA" w:rsidRDefault="009C6BF4" w:rsidP="00E67BFD">
      <w:pPr>
        <w:pStyle w:val="lnek"/>
        <w:spacing w:before="0" w:after="0"/>
        <w:contextualSpacing w:val="0"/>
      </w:pPr>
      <w:r w:rsidRPr="00C246EA">
        <w:t xml:space="preserve">Provozní prostory </w:t>
      </w:r>
      <w:r w:rsidR="004C6BC1">
        <w:t>technické služby</w:t>
      </w:r>
    </w:p>
    <w:p w:rsidR="009C6BF4" w:rsidRPr="00C246EA" w:rsidRDefault="009C6BF4" w:rsidP="00E67BFD">
      <w:pPr>
        <w:pStyle w:val="Odstavec1"/>
        <w:numPr>
          <w:ilvl w:val="0"/>
          <w:numId w:val="9"/>
        </w:numPr>
        <w:tabs>
          <w:tab w:val="left" w:pos="426"/>
        </w:tabs>
        <w:spacing w:before="0"/>
        <w:ind w:left="0" w:firstLine="0"/>
      </w:pPr>
      <w:r w:rsidRPr="00C246EA">
        <w:t>Organizační složky HZS ČR pro zabezpečení provozuschopnosti prostředků zřizují podle potřeby provozní prostory, které slouží jako pracoviště pro provádění kontrol, údržby</w:t>
      </w:r>
      <w:r w:rsidR="008E742B">
        <w:t>,</w:t>
      </w:r>
      <w:r w:rsidR="004C6BC1">
        <w:t xml:space="preserve"> </w:t>
      </w:r>
      <w:r w:rsidR="008E742B" w:rsidRPr="00C246EA">
        <w:t xml:space="preserve">oprav </w:t>
      </w:r>
      <w:r w:rsidR="00E67BFD">
        <w:br/>
      </w:r>
      <w:r w:rsidRPr="00C246EA">
        <w:t>a skladování prostředků. Pracoviště se dělí na základní a podpůrné.</w:t>
      </w:r>
    </w:p>
    <w:p w:rsidR="009C6BF4" w:rsidRPr="00C246EA" w:rsidRDefault="009C6BF4" w:rsidP="00E67BFD">
      <w:pPr>
        <w:pStyle w:val="Odstavec1"/>
        <w:numPr>
          <w:ilvl w:val="0"/>
          <w:numId w:val="9"/>
        </w:numPr>
        <w:tabs>
          <w:tab w:val="left" w:pos="426"/>
        </w:tabs>
        <w:spacing w:before="0"/>
        <w:ind w:left="0" w:firstLine="0"/>
      </w:pPr>
      <w:r w:rsidRPr="00C246EA">
        <w:t>Základní pracoviště se skládá nejméně z(e):</w:t>
      </w:r>
    </w:p>
    <w:p w:rsidR="009C6BF4" w:rsidRPr="00C246EA" w:rsidRDefault="009C6BF4" w:rsidP="00E67BFD">
      <w:pPr>
        <w:pStyle w:val="Odstavec2"/>
        <w:numPr>
          <w:ilvl w:val="0"/>
          <w:numId w:val="10"/>
        </w:numPr>
        <w:ind w:left="357" w:hanging="357"/>
      </w:pPr>
      <w:r w:rsidRPr="00C246EA">
        <w:t xml:space="preserve">zkušebního prostoru (zkušebny), který je určen pro provádění zkoušek </w:t>
      </w:r>
      <w:r w:rsidR="00340479">
        <w:t>funkčnosti</w:t>
      </w:r>
      <w:r w:rsidR="00E67BFD">
        <w:br/>
      </w:r>
      <w:r w:rsidRPr="00C246EA">
        <w:t>a provozuschopnosti prostředků pomocí zkušebn</w:t>
      </w:r>
      <w:r w:rsidR="00E67BFD">
        <w:t xml:space="preserve">ích, kontrolních, měřicích nebo </w:t>
      </w:r>
      <w:r w:rsidRPr="00C246EA">
        <w:t xml:space="preserve">kalibračních zařízení; ve zkušebně </w:t>
      </w:r>
      <w:r w:rsidR="00E67BFD">
        <w:t>musí být</w:t>
      </w:r>
      <w:r w:rsidRPr="00C246EA">
        <w:t xml:space="preserve"> zabezpečeny podmínky vyhovující zkušebním předpisům,</w:t>
      </w:r>
    </w:p>
    <w:p w:rsidR="009C6BF4" w:rsidRPr="00C246EA" w:rsidRDefault="009C6BF4" w:rsidP="00E67BFD">
      <w:pPr>
        <w:pStyle w:val="Odstavec2"/>
        <w:ind w:left="357" w:hanging="357"/>
      </w:pPr>
      <w:r w:rsidRPr="00C246EA">
        <w:lastRenderedPageBreak/>
        <w:t>mechanické dílny, která slouží pro provádění oprav a údržby prostředků a je vybavena potřebným nářadím a provozními prostředky; mechanická dílna může být nahrazena jinými dílenskými provozy v rámci jednotky PO, pokud splní požadavky na provádění stanovených oprav a údržby prostředků,</w:t>
      </w:r>
    </w:p>
    <w:p w:rsidR="009C6BF4" w:rsidRPr="00C246EA" w:rsidRDefault="009C6BF4" w:rsidP="00E67BFD">
      <w:pPr>
        <w:pStyle w:val="Odstavec2"/>
        <w:spacing w:after="120"/>
        <w:ind w:left="357" w:hanging="357"/>
      </w:pPr>
      <w:r w:rsidRPr="00C246EA">
        <w:t xml:space="preserve">skladů prostředků; sklad tvoří samostatnou místnost, která splňuje stanovené požadavky (např. teplota, vlhkost) pro skladování prostředků </w:t>
      </w:r>
      <w:r w:rsidR="007E594D">
        <w:t>podle pokynů výrobce</w:t>
      </w:r>
      <w:r w:rsidRPr="00C246EA">
        <w:t xml:space="preserve">. </w:t>
      </w:r>
    </w:p>
    <w:p w:rsidR="009C6BF4" w:rsidRPr="00C246EA" w:rsidRDefault="009C6BF4" w:rsidP="00E67BFD">
      <w:pPr>
        <w:pStyle w:val="Odstavec1"/>
        <w:numPr>
          <w:ilvl w:val="0"/>
          <w:numId w:val="9"/>
        </w:numPr>
        <w:tabs>
          <w:tab w:val="left" w:pos="426"/>
        </w:tabs>
        <w:spacing w:before="0"/>
        <w:ind w:left="0" w:firstLine="0"/>
      </w:pPr>
      <w:r w:rsidRPr="00C246EA">
        <w:t xml:space="preserve">Základní pracoviště může mít dále k dispozici servisní středisko, příjmovou a výdejní místnost, plně zajišťující plynulost technologie </w:t>
      </w:r>
      <w:r w:rsidR="00656E46">
        <w:t>o</w:t>
      </w:r>
      <w:r w:rsidRPr="00C246EA">
        <w:t xml:space="preserve">běhu prostředků na pracovišti </w:t>
      </w:r>
      <w:r w:rsidR="004C6BC1">
        <w:t>technické služby</w:t>
      </w:r>
      <w:r w:rsidRPr="00C246EA">
        <w:t>.</w:t>
      </w:r>
    </w:p>
    <w:p w:rsidR="009C6BF4" w:rsidRPr="00C246EA" w:rsidRDefault="009C6BF4" w:rsidP="00E67BFD">
      <w:pPr>
        <w:pStyle w:val="Odstavec1"/>
        <w:numPr>
          <w:ilvl w:val="0"/>
          <w:numId w:val="9"/>
        </w:numPr>
        <w:tabs>
          <w:tab w:val="left" w:pos="426"/>
        </w:tabs>
        <w:spacing w:before="0"/>
        <w:ind w:left="0" w:firstLine="0"/>
      </w:pPr>
      <w:r w:rsidRPr="003A6393">
        <w:t>Podpůrné pracoviště nemusí mít všechny p</w:t>
      </w:r>
      <w:r w:rsidR="003A6393" w:rsidRPr="003A6393">
        <w:t xml:space="preserve">rovozní prostory ve srovnání se </w:t>
      </w:r>
      <w:r w:rsidRPr="003A6393">
        <w:t>základním</w:t>
      </w:r>
      <w:r w:rsidRPr="00C246EA">
        <w:t> pracovištěm.</w:t>
      </w:r>
    </w:p>
    <w:p w:rsidR="009C6BF4" w:rsidRPr="00C246EA" w:rsidRDefault="009C6BF4" w:rsidP="00E67BFD">
      <w:pPr>
        <w:pStyle w:val="Odstavec1"/>
        <w:numPr>
          <w:ilvl w:val="0"/>
          <w:numId w:val="9"/>
        </w:numPr>
        <w:tabs>
          <w:tab w:val="left" w:pos="426"/>
        </w:tabs>
        <w:spacing w:before="0"/>
        <w:ind w:left="0" w:firstLine="0"/>
      </w:pPr>
      <w:r w:rsidRPr="00C246EA">
        <w:t>Základní nebo podpůrné pracoviště může být sloučeno s jinými obdobnými pracovišti při dodržení provozních a bezpečnostních požadavků kladených na obě sloučená pracoviště.</w:t>
      </w:r>
    </w:p>
    <w:p w:rsidR="009C6BF4" w:rsidRPr="00C246EA" w:rsidRDefault="009C6BF4" w:rsidP="00E67BFD">
      <w:pPr>
        <w:pStyle w:val="Odstavec1"/>
        <w:numPr>
          <w:ilvl w:val="0"/>
          <w:numId w:val="9"/>
        </w:numPr>
        <w:tabs>
          <w:tab w:val="left" w:pos="426"/>
        </w:tabs>
        <w:spacing w:before="0"/>
        <w:ind w:left="0" w:firstLine="0"/>
      </w:pPr>
      <w:r w:rsidRPr="00C246EA">
        <w:t xml:space="preserve">O zřízení základního nebo podpůrného pracoviště rozhoduje ředitel v závislosti na vybavení a předurčenosti jednotky PO a typu stanice. </w:t>
      </w:r>
    </w:p>
    <w:p w:rsidR="009C6BF4" w:rsidRPr="00C246EA" w:rsidRDefault="009C6BF4" w:rsidP="00E67BFD">
      <w:pPr>
        <w:pStyle w:val="Odstavec1"/>
        <w:numPr>
          <w:ilvl w:val="0"/>
          <w:numId w:val="9"/>
        </w:numPr>
        <w:tabs>
          <w:tab w:val="left" w:pos="426"/>
        </w:tabs>
        <w:spacing w:before="0"/>
        <w:ind w:left="0" w:firstLine="0"/>
      </w:pPr>
      <w:r w:rsidRPr="00C246EA">
        <w:t xml:space="preserve">Provozní prostory základního nebo podpůrného pracoviště pro údržbu prostředků musí být opatřeny předepsaným označením a místním provozním řádem, který upravuje organizaci práce na pracovišti a bezpečnost </w:t>
      </w:r>
      <w:r w:rsidRPr="00AA4D3B">
        <w:t>práce</w:t>
      </w:r>
      <w:r w:rsidR="00E67BFD">
        <w:t>.</w:t>
      </w:r>
    </w:p>
    <w:p w:rsidR="00E67BFD" w:rsidRPr="00E67BFD" w:rsidRDefault="00E67BFD" w:rsidP="00E67BFD">
      <w:pPr>
        <w:pStyle w:val="lnek"/>
        <w:spacing w:before="0" w:after="0"/>
        <w:contextualSpacing w:val="0"/>
        <w:jc w:val="both"/>
        <w:rPr>
          <w:b w:val="0"/>
        </w:rPr>
      </w:pPr>
    </w:p>
    <w:p w:rsidR="009C6BF4" w:rsidRPr="00E67BFD" w:rsidRDefault="009C6BF4" w:rsidP="00E67BFD">
      <w:pPr>
        <w:pStyle w:val="lnek"/>
        <w:spacing w:before="0" w:after="0"/>
        <w:contextualSpacing w:val="0"/>
        <w:rPr>
          <w:b w:val="0"/>
        </w:rPr>
      </w:pPr>
      <w:r w:rsidRPr="00E67BFD">
        <w:rPr>
          <w:b w:val="0"/>
        </w:rPr>
        <w:t>Čl. 6</w:t>
      </w:r>
    </w:p>
    <w:p w:rsidR="009C6BF4" w:rsidRPr="00C246EA" w:rsidRDefault="005B4F26" w:rsidP="00E67BFD">
      <w:pPr>
        <w:pStyle w:val="lnek"/>
        <w:spacing w:before="0"/>
      </w:pPr>
      <w:r>
        <w:t>Další</w:t>
      </w:r>
      <w:r w:rsidR="004C6BC1">
        <w:t xml:space="preserve"> </w:t>
      </w:r>
      <w:r w:rsidR="009C6BF4" w:rsidRPr="00C246EA">
        <w:t xml:space="preserve">zásady </w:t>
      </w:r>
      <w:r>
        <w:t xml:space="preserve">pro </w:t>
      </w:r>
      <w:r w:rsidR="009C6BF4" w:rsidRPr="00C246EA">
        <w:t>používání prostředků</w:t>
      </w:r>
    </w:p>
    <w:p w:rsidR="009C6BF4" w:rsidRPr="00C246EA" w:rsidRDefault="009C6BF4" w:rsidP="00375882">
      <w:pPr>
        <w:pStyle w:val="Odstavec1"/>
        <w:numPr>
          <w:ilvl w:val="0"/>
          <w:numId w:val="11"/>
        </w:numPr>
        <w:tabs>
          <w:tab w:val="left" w:pos="426"/>
        </w:tabs>
        <w:spacing w:before="0"/>
        <w:ind w:left="0" w:firstLine="0"/>
      </w:pPr>
      <w:r w:rsidRPr="00C246EA">
        <w:t>Prostředky lze do vybavení jednotek PO zařadit jen v případě, že vyhovují technickým podmínkám stanoveným právním předpisem</w:t>
      </w:r>
      <w:r w:rsidR="004C6BC1">
        <w:t xml:space="preserve"> </w:t>
      </w:r>
      <w:r w:rsidR="009530E5">
        <w:rPr>
          <w:rStyle w:val="Znakapoznpodarou"/>
        </w:rPr>
        <w:t>8)</w:t>
      </w:r>
      <w:r w:rsidR="0076522F">
        <w:rPr>
          <w:vertAlign w:val="superscript"/>
        </w:rPr>
        <w:t xml:space="preserve">, </w:t>
      </w:r>
      <w:r w:rsidR="0076522F">
        <w:rPr>
          <w:rStyle w:val="Znakapoznpodarou"/>
        </w:rPr>
        <w:footnoteReference w:customMarkFollows="1" w:id="8"/>
        <w:t>9)</w:t>
      </w:r>
      <w:r w:rsidRPr="00C246EA">
        <w:t xml:space="preserve">, českou technickou normou, </w:t>
      </w:r>
      <w:r w:rsidR="00495D5D" w:rsidRPr="00720729">
        <w:t>mezinárodním technickým pravidlem</w:t>
      </w:r>
      <w:r w:rsidR="00495D5D">
        <w:t xml:space="preserve">, </w:t>
      </w:r>
      <w:r w:rsidR="00801F67">
        <w:t>nebo</w:t>
      </w:r>
      <w:r w:rsidR="004C6BC1">
        <w:t xml:space="preserve"> </w:t>
      </w:r>
      <w:r w:rsidRPr="00C246EA">
        <w:t>vnitřním předpisem</w:t>
      </w:r>
      <w:r w:rsidR="004C6BC1">
        <w:t xml:space="preserve"> </w:t>
      </w:r>
      <w:r w:rsidR="0076522F">
        <w:rPr>
          <w:rStyle w:val="Znakapoznpodarou"/>
        </w:rPr>
        <w:footnoteReference w:customMarkFollows="1" w:id="9"/>
        <w:t>10)</w:t>
      </w:r>
      <w:r w:rsidR="00D12711">
        <w:t>.</w:t>
      </w:r>
    </w:p>
    <w:p w:rsidR="009C6BF4" w:rsidRPr="00C246EA" w:rsidRDefault="009C6BF4" w:rsidP="00375882">
      <w:pPr>
        <w:pStyle w:val="Odstavec1"/>
        <w:numPr>
          <w:ilvl w:val="0"/>
          <w:numId w:val="11"/>
        </w:numPr>
        <w:tabs>
          <w:tab w:val="left" w:pos="426"/>
        </w:tabs>
        <w:spacing w:before="0"/>
        <w:ind w:left="0" w:firstLine="0"/>
      </w:pPr>
      <w:r w:rsidRPr="00C246EA">
        <w:t>Velitel zásahu může rozhodnout o nedodržení</w:t>
      </w:r>
      <w:r w:rsidR="00B90317">
        <w:t xml:space="preserve"> technických podmínek prostředků</w:t>
      </w:r>
      <w:r w:rsidRPr="00C246EA">
        <w:t xml:space="preserve">, jestliže hrozí nebezpečí z prodlení při záchraně života osob. </w:t>
      </w:r>
    </w:p>
    <w:p w:rsidR="00346EF8" w:rsidRDefault="009C6BF4" w:rsidP="00375882">
      <w:pPr>
        <w:pStyle w:val="Odstavec1"/>
        <w:numPr>
          <w:ilvl w:val="0"/>
          <w:numId w:val="11"/>
        </w:numPr>
        <w:tabs>
          <w:tab w:val="left" w:pos="426"/>
        </w:tabs>
        <w:spacing w:before="0"/>
        <w:ind w:left="0" w:firstLine="0"/>
      </w:pPr>
      <w:r w:rsidRPr="00C246EA">
        <w:t>Prostředky se zařazují</w:t>
      </w:r>
      <w:r w:rsidR="00346EF8">
        <w:t xml:space="preserve"> do provozu nebo mimo provoz. P</w:t>
      </w:r>
      <w:r w:rsidR="00346EF8" w:rsidRPr="00C246EA">
        <w:t xml:space="preserve">rostředky </w:t>
      </w:r>
      <w:r w:rsidR="00346EF8">
        <w:t>zařazené mimo provoz musí být</w:t>
      </w:r>
      <w:r w:rsidR="00346EF8" w:rsidRPr="00C246EA">
        <w:t xml:space="preserve"> uloženy odděleně a zřetelně a srozumitelně označeny („MIMO PROVOZ“ neb</w:t>
      </w:r>
      <w:r w:rsidR="00B90317">
        <w:t>o „CVIČNÉ“), popř. demontovány.</w:t>
      </w:r>
    </w:p>
    <w:p w:rsidR="00B90317" w:rsidRPr="00C246EA" w:rsidRDefault="00B90317" w:rsidP="00375882">
      <w:pPr>
        <w:pStyle w:val="Odstavec1"/>
        <w:numPr>
          <w:ilvl w:val="0"/>
          <w:numId w:val="11"/>
        </w:numPr>
        <w:tabs>
          <w:tab w:val="left" w:pos="426"/>
        </w:tabs>
        <w:spacing w:before="0"/>
        <w:ind w:left="0" w:firstLine="0"/>
      </w:pPr>
      <w:r>
        <w:t xml:space="preserve">Prostředky lze používat jako cvičné pouze </w:t>
      </w:r>
      <w:r w:rsidR="00980A31">
        <w:t>v případě, že</w:t>
      </w:r>
      <w:r w:rsidRPr="00A77A9C">
        <w:t xml:space="preserve"> to </w:t>
      </w:r>
      <w:r w:rsidR="00980A31" w:rsidRPr="00A77A9C">
        <w:t xml:space="preserve">dovolí </w:t>
      </w:r>
      <w:r w:rsidRPr="00A77A9C">
        <w:t>je</w:t>
      </w:r>
      <w:r>
        <w:t xml:space="preserve">jich </w:t>
      </w:r>
      <w:r w:rsidRPr="00A77A9C">
        <w:t xml:space="preserve">technický stav </w:t>
      </w:r>
      <w:r w:rsidR="003A6393">
        <w:br/>
      </w:r>
      <w:r w:rsidRPr="00A77A9C">
        <w:t xml:space="preserve">a zjevně neohrozí zdraví nebo život hasiče </w:t>
      </w:r>
      <w:r>
        <w:t xml:space="preserve">nebo nezpůsobí věcnou škodu </w:t>
      </w:r>
      <w:r w:rsidRPr="00A77A9C">
        <w:t xml:space="preserve">při </w:t>
      </w:r>
      <w:r w:rsidR="00980A31">
        <w:t xml:space="preserve">pravidelné </w:t>
      </w:r>
      <w:r w:rsidRPr="00A77A9C">
        <w:t>od</w:t>
      </w:r>
      <w:r>
        <w:t>borné přípravě.</w:t>
      </w:r>
    </w:p>
    <w:p w:rsidR="009C6BF4" w:rsidRPr="00C246EA" w:rsidRDefault="009C6BF4" w:rsidP="00375882">
      <w:pPr>
        <w:pStyle w:val="Odstavec1"/>
        <w:numPr>
          <w:ilvl w:val="0"/>
          <w:numId w:val="11"/>
        </w:numPr>
        <w:tabs>
          <w:tab w:val="left" w:pos="426"/>
        </w:tabs>
        <w:spacing w:before="0"/>
        <w:ind w:left="0" w:firstLine="0"/>
      </w:pPr>
      <w:r w:rsidRPr="00C246EA">
        <w:t xml:space="preserve">Pro vybrané prostředky je vyhláškou stanoveno minimální vybavení stanic HZS kraje </w:t>
      </w:r>
      <w:r w:rsidR="00A14E43">
        <w:br/>
      </w:r>
      <w:r w:rsidRPr="00C246EA">
        <w:t>a právním předpisem</w:t>
      </w:r>
      <w:r w:rsidR="004C6BC1">
        <w:t xml:space="preserve"> </w:t>
      </w:r>
      <w:r w:rsidR="007018F1" w:rsidRPr="007018F1">
        <w:rPr>
          <w:vertAlign w:val="superscript"/>
        </w:rPr>
        <w:t>9</w:t>
      </w:r>
      <w:r w:rsidR="00A14E43">
        <w:rPr>
          <w:vertAlign w:val="superscript"/>
        </w:rPr>
        <w:t>)</w:t>
      </w:r>
      <w:r w:rsidR="005152C9">
        <w:t>nebo vnitřním předpisem</w:t>
      </w:r>
      <w:r w:rsidR="004C6BC1">
        <w:t xml:space="preserve"> </w:t>
      </w:r>
      <w:r w:rsidR="007018F1">
        <w:rPr>
          <w:vertAlign w:val="superscript"/>
        </w:rPr>
        <w:t>10</w:t>
      </w:r>
      <w:r w:rsidR="00A14E43">
        <w:rPr>
          <w:vertAlign w:val="superscript"/>
        </w:rPr>
        <w:t>)</w:t>
      </w:r>
      <w:r w:rsidR="004C6BC1">
        <w:rPr>
          <w:vertAlign w:val="superscript"/>
        </w:rPr>
        <w:t xml:space="preserve"> </w:t>
      </w:r>
      <w:r w:rsidRPr="00C246EA">
        <w:t xml:space="preserve">minimální vybavení požární techniky. </w:t>
      </w:r>
    </w:p>
    <w:p w:rsidR="009C6BF4" w:rsidRDefault="009C6BF4" w:rsidP="00375882">
      <w:pPr>
        <w:pStyle w:val="Odstavec1"/>
        <w:numPr>
          <w:ilvl w:val="0"/>
          <w:numId w:val="11"/>
        </w:numPr>
        <w:tabs>
          <w:tab w:val="left" w:pos="426"/>
        </w:tabs>
        <w:spacing w:before="0"/>
        <w:ind w:left="0" w:firstLine="0"/>
      </w:pPr>
      <w:r>
        <w:t>P</w:t>
      </w:r>
      <w:r w:rsidRPr="00C246EA">
        <w:t>rostředky</w:t>
      </w:r>
      <w:r>
        <w:t xml:space="preserve"> (zejména p</w:t>
      </w:r>
      <w:r w:rsidRPr="00C246EA">
        <w:t xml:space="preserve">rostředky pro práci </w:t>
      </w:r>
      <w:r>
        <w:t xml:space="preserve">ve výšce a nad volnou hloubkou, </w:t>
      </w:r>
      <w:r w:rsidRPr="00C246EA">
        <w:t>osobní ochranné prostředky a prostředky první pomoci</w:t>
      </w:r>
      <w:r>
        <w:t>)</w:t>
      </w:r>
      <w:r w:rsidRPr="00C246EA">
        <w:t xml:space="preserve"> musí být umístěny v prostorách stanice </w:t>
      </w:r>
      <w:r w:rsidR="00A14E43">
        <w:br/>
      </w:r>
      <w:r w:rsidR="007018F1">
        <w:t xml:space="preserve">a v požární technice </w:t>
      </w:r>
      <w:r w:rsidRPr="00C246EA">
        <w:t>tak, aby nepřicházely do styku se zplodinami hoření, výfukovými ply</w:t>
      </w:r>
      <w:r>
        <w:t>ny, pohonnými</w:t>
      </w:r>
      <w:r w:rsidRPr="00C246EA">
        <w:t xml:space="preserve"> hmot</w:t>
      </w:r>
      <w:r>
        <w:t>ami</w:t>
      </w:r>
      <w:r w:rsidRPr="00C246EA">
        <w:t>, maziv</w:t>
      </w:r>
      <w:r>
        <w:t>y,</w:t>
      </w:r>
      <w:r w:rsidR="004C6BC1">
        <w:t xml:space="preserve"> </w:t>
      </w:r>
      <w:r w:rsidR="00980A31">
        <w:t>kyselinami</w:t>
      </w:r>
      <w:r>
        <w:t xml:space="preserve"> a horkými nebo ostrými předměty.</w:t>
      </w:r>
    </w:p>
    <w:p w:rsidR="009C6BF4" w:rsidRPr="00C246EA" w:rsidRDefault="009C6BF4" w:rsidP="00A14E43">
      <w:pPr>
        <w:pStyle w:val="Odstavec1"/>
        <w:numPr>
          <w:ilvl w:val="0"/>
          <w:numId w:val="11"/>
        </w:numPr>
        <w:tabs>
          <w:tab w:val="left" w:pos="426"/>
        </w:tabs>
        <w:spacing w:before="0"/>
        <w:ind w:left="0" w:firstLine="0"/>
      </w:pPr>
      <w:r>
        <w:t>P</w:t>
      </w:r>
      <w:r w:rsidRPr="00C246EA">
        <w:t>rostředky</w:t>
      </w:r>
      <w:r w:rsidR="00AE369B">
        <w:t xml:space="preserve"> </w:t>
      </w:r>
      <w:r w:rsidRPr="00C246EA">
        <w:t>musí být umístěny</w:t>
      </w:r>
      <w:r w:rsidR="008E742B">
        <w:t xml:space="preserve"> a připevněny</w:t>
      </w:r>
      <w:r w:rsidRPr="00C246EA">
        <w:t xml:space="preserve"> při přepravě v požární technice </w:t>
      </w:r>
      <w:r>
        <w:t>tak,</w:t>
      </w:r>
      <w:r w:rsidRPr="00C246EA">
        <w:t xml:space="preserve"> aby neohrožovaly bezpečnost </w:t>
      </w:r>
      <w:r>
        <w:t>hasičů</w:t>
      </w:r>
      <w:r w:rsidRPr="00C246EA">
        <w:t>.</w:t>
      </w:r>
    </w:p>
    <w:p w:rsidR="00A14E43" w:rsidRPr="00A14E43" w:rsidRDefault="00A14E43" w:rsidP="00A14E43">
      <w:pPr>
        <w:pStyle w:val="lnek"/>
        <w:spacing w:before="0" w:after="0"/>
        <w:contextualSpacing w:val="0"/>
        <w:jc w:val="both"/>
        <w:rPr>
          <w:b w:val="0"/>
        </w:rPr>
      </w:pPr>
    </w:p>
    <w:p w:rsidR="009C6BF4" w:rsidRPr="00A14E43" w:rsidRDefault="009C6BF4" w:rsidP="00A14E43">
      <w:pPr>
        <w:pStyle w:val="lnek"/>
        <w:spacing w:before="0" w:after="0"/>
        <w:contextualSpacing w:val="0"/>
        <w:rPr>
          <w:b w:val="0"/>
        </w:rPr>
      </w:pPr>
      <w:r w:rsidRPr="00A14E43">
        <w:rPr>
          <w:b w:val="0"/>
        </w:rPr>
        <w:t>Čl. 7</w:t>
      </w:r>
    </w:p>
    <w:p w:rsidR="009C6BF4" w:rsidRPr="00C246EA" w:rsidRDefault="009C6BF4" w:rsidP="00A14E43">
      <w:pPr>
        <w:pStyle w:val="lnek"/>
        <w:spacing w:before="0"/>
        <w:contextualSpacing w:val="0"/>
      </w:pPr>
      <w:r w:rsidRPr="00C246EA">
        <w:t>Dokumentace technické služby</w:t>
      </w:r>
    </w:p>
    <w:p w:rsidR="009C6BF4" w:rsidRDefault="009C6BF4" w:rsidP="00A14E43">
      <w:pPr>
        <w:pStyle w:val="Odstavec1"/>
        <w:numPr>
          <w:ilvl w:val="0"/>
          <w:numId w:val="12"/>
        </w:numPr>
        <w:tabs>
          <w:tab w:val="left" w:pos="426"/>
        </w:tabs>
        <w:spacing w:before="0"/>
        <w:ind w:left="0" w:firstLine="0"/>
      </w:pPr>
      <w:r>
        <w:t>O prostředcích se vede</w:t>
      </w:r>
      <w:r w:rsidR="00AE369B">
        <w:t xml:space="preserve"> </w:t>
      </w:r>
      <w:r>
        <w:t xml:space="preserve">dokumentace. </w:t>
      </w:r>
    </w:p>
    <w:p w:rsidR="009C6BF4" w:rsidRDefault="009C6BF4" w:rsidP="00A14E43">
      <w:pPr>
        <w:pStyle w:val="Odstavec1"/>
        <w:numPr>
          <w:ilvl w:val="0"/>
          <w:numId w:val="12"/>
        </w:numPr>
        <w:tabs>
          <w:tab w:val="left" w:pos="426"/>
        </w:tabs>
        <w:spacing w:before="0"/>
        <w:ind w:left="0" w:firstLine="0"/>
      </w:pPr>
      <w:r>
        <w:t>Součástí dokumentace prostředku jsou evidenční údaje a záznamy o</w:t>
      </w:r>
      <w:r w:rsidRPr="00C246EA">
        <w:t xml:space="preserve"> kontrolách</w:t>
      </w:r>
      <w:r>
        <w:t>,</w:t>
      </w:r>
      <w:r w:rsidRPr="00C246EA">
        <w:t xml:space="preserve"> revizích, </w:t>
      </w:r>
      <w:r>
        <w:t>kalibracích</w:t>
      </w:r>
      <w:r w:rsidR="00A21C20">
        <w:t>,</w:t>
      </w:r>
      <w:r>
        <w:t xml:space="preserve"> ověřování </w:t>
      </w:r>
      <w:r w:rsidRPr="00C246EA">
        <w:t>a vyřazení z </w:t>
      </w:r>
      <w:r>
        <w:t>užívání</w:t>
      </w:r>
      <w:r w:rsidRPr="00C246EA">
        <w:t xml:space="preserve">. Bližší podmínky vedení dokumentace </w:t>
      </w:r>
      <w:r w:rsidR="00A14E43">
        <w:t>jsou uvedeny</w:t>
      </w:r>
      <w:r w:rsidR="00AE369B">
        <w:t xml:space="preserve"> </w:t>
      </w:r>
      <w:r w:rsidR="00A14E43">
        <w:t>v příloze</w:t>
      </w:r>
      <w:r>
        <w:t xml:space="preserve"> č. 2</w:t>
      </w:r>
      <w:r w:rsidR="00A14E43">
        <w:t xml:space="preserve"> tohoto pokynu</w:t>
      </w:r>
      <w:r w:rsidRPr="00C246EA">
        <w:t xml:space="preserve">. </w:t>
      </w:r>
    </w:p>
    <w:p w:rsidR="00A14E43" w:rsidRPr="00A14E43" w:rsidRDefault="00A14E43" w:rsidP="00A14E43">
      <w:pPr>
        <w:pStyle w:val="lnek"/>
        <w:spacing w:before="0" w:after="0"/>
        <w:contextualSpacing w:val="0"/>
        <w:jc w:val="both"/>
        <w:rPr>
          <w:b w:val="0"/>
        </w:rPr>
      </w:pPr>
    </w:p>
    <w:p w:rsidR="009C6BF4" w:rsidRPr="00C246EA" w:rsidRDefault="009C6BF4" w:rsidP="00A14E43">
      <w:pPr>
        <w:pStyle w:val="lnek"/>
        <w:spacing w:before="0" w:after="0"/>
        <w:contextualSpacing w:val="0"/>
      </w:pPr>
      <w:r w:rsidRPr="00C246EA">
        <w:t>Čl. 8</w:t>
      </w:r>
    </w:p>
    <w:p w:rsidR="009C6BF4" w:rsidRPr="00C246EA" w:rsidRDefault="009C6BF4" w:rsidP="00A14E43">
      <w:pPr>
        <w:pStyle w:val="lnek"/>
        <w:spacing w:before="0"/>
        <w:contextualSpacing w:val="0"/>
      </w:pPr>
      <w:r w:rsidRPr="00C246EA">
        <w:t>Revize a kontroly prostředků</w:t>
      </w:r>
    </w:p>
    <w:p w:rsidR="009C6BF4" w:rsidRPr="00720729" w:rsidRDefault="009C6BF4" w:rsidP="00631416">
      <w:pPr>
        <w:pStyle w:val="Odstavec1"/>
        <w:numPr>
          <w:ilvl w:val="0"/>
          <w:numId w:val="21"/>
        </w:numPr>
        <w:tabs>
          <w:tab w:val="left" w:pos="426"/>
        </w:tabs>
        <w:spacing w:before="0"/>
        <w:ind w:left="0" w:firstLine="0"/>
      </w:pPr>
      <w:r w:rsidRPr="00C246EA">
        <w:t>Revize prostředků</w:t>
      </w:r>
      <w:r w:rsidR="00631416">
        <w:t>, s výjimkou revize el. zařízení,</w:t>
      </w:r>
      <w:r w:rsidRPr="00C246EA">
        <w:t xml:space="preserve"> se provádí nejméně v rozsahu </w:t>
      </w:r>
      <w:r w:rsidR="00631416">
        <w:br/>
      </w:r>
      <w:r w:rsidRPr="00C246EA">
        <w:t xml:space="preserve">a intervalech stanovených výrobcem </w:t>
      </w:r>
      <w:r w:rsidR="00720729">
        <w:t>nebo právním předpisem</w:t>
      </w:r>
      <w:r>
        <w:t>.</w:t>
      </w:r>
    </w:p>
    <w:p w:rsidR="001D4EEA" w:rsidRPr="00F94C9A" w:rsidRDefault="00DA70E0" w:rsidP="00631416">
      <w:pPr>
        <w:pStyle w:val="Odstavec1"/>
        <w:numPr>
          <w:ilvl w:val="0"/>
          <w:numId w:val="21"/>
        </w:numPr>
        <w:tabs>
          <w:tab w:val="left" w:pos="426"/>
        </w:tabs>
        <w:spacing w:before="0"/>
        <w:ind w:left="0" w:firstLine="0"/>
      </w:pPr>
      <w:r>
        <w:t xml:space="preserve">Revize provádí výrobce </w:t>
      </w:r>
      <w:r w:rsidRPr="00720729">
        <w:t xml:space="preserve">nebo </w:t>
      </w:r>
      <w:r w:rsidR="001D4EEA" w:rsidRPr="00F94C9A">
        <w:t xml:space="preserve">osoba pověřená </w:t>
      </w:r>
      <w:r>
        <w:t>k provádění revizí</w:t>
      </w:r>
      <w:r w:rsidR="001D4EEA" w:rsidRPr="00720729">
        <w:t xml:space="preserve">. </w:t>
      </w:r>
      <w:r w:rsidR="001D4EEA" w:rsidRPr="00F94C9A">
        <w:t xml:space="preserve">Výsledky revize se uvádí do protokolu o revizi. </w:t>
      </w:r>
    </w:p>
    <w:p w:rsidR="009C6BF4" w:rsidRPr="00FB3BC2" w:rsidRDefault="009C6BF4" w:rsidP="00631416">
      <w:pPr>
        <w:pStyle w:val="Odstavec1"/>
        <w:numPr>
          <w:ilvl w:val="0"/>
          <w:numId w:val="21"/>
        </w:numPr>
        <w:tabs>
          <w:tab w:val="left" w:pos="426"/>
        </w:tabs>
        <w:spacing w:before="0"/>
        <w:ind w:left="0" w:firstLine="0"/>
      </w:pPr>
      <w:r w:rsidRPr="00FB3BC2">
        <w:t>Druhy kontrol prostředků a intervaly pravidelných kontrol u vybraných pros</w:t>
      </w:r>
      <w:r w:rsidR="00370D11">
        <w:t>tředků jsou stanoveny vyhláškou. U</w:t>
      </w:r>
      <w:r w:rsidRPr="00C246EA">
        <w:t xml:space="preserve"> ostatních prostředk</w:t>
      </w:r>
      <w:r w:rsidR="00980A31">
        <w:t>ů se pravidelné kontroly provádějí</w:t>
      </w:r>
      <w:r w:rsidR="00E93D65">
        <w:t>, jsou</w:t>
      </w:r>
      <w:r w:rsidR="00980A31">
        <w:t>-li</w:t>
      </w:r>
      <w:r w:rsidR="00370D11">
        <w:t xml:space="preserve"> </w:t>
      </w:r>
      <w:r>
        <w:t>stanoven</w:t>
      </w:r>
      <w:r w:rsidR="00E93D65">
        <w:t>y</w:t>
      </w:r>
      <w:r w:rsidRPr="00C246EA">
        <w:t xml:space="preserve"> výrobce</w:t>
      </w:r>
      <w:r>
        <w:t>m</w:t>
      </w:r>
      <w:r w:rsidRPr="00C246EA">
        <w:t xml:space="preserve"> nebo vnitřní</w:t>
      </w:r>
      <w:r>
        <w:t>m</w:t>
      </w:r>
      <w:r w:rsidRPr="00C246EA">
        <w:t xml:space="preserve"> předpis</w:t>
      </w:r>
      <w:r>
        <w:t>em</w:t>
      </w:r>
      <w:r w:rsidR="00370D11">
        <w:t xml:space="preserve"> </w:t>
      </w:r>
      <w:r w:rsidR="00E93D65">
        <w:rPr>
          <w:vertAlign w:val="superscript"/>
        </w:rPr>
        <w:t>6</w:t>
      </w:r>
      <w:r w:rsidR="00631416">
        <w:rPr>
          <w:vertAlign w:val="superscript"/>
        </w:rPr>
        <w:t>)</w:t>
      </w:r>
      <w:r w:rsidRPr="00C246EA">
        <w:t>.</w:t>
      </w:r>
    </w:p>
    <w:p w:rsidR="009C6BF4" w:rsidRPr="00C246EA" w:rsidRDefault="009C6BF4" w:rsidP="00631416">
      <w:pPr>
        <w:pStyle w:val="Odstavec1"/>
        <w:numPr>
          <w:ilvl w:val="0"/>
          <w:numId w:val="21"/>
        </w:numPr>
        <w:tabs>
          <w:tab w:val="left" w:pos="426"/>
        </w:tabs>
        <w:spacing w:before="0"/>
        <w:ind w:left="0" w:firstLine="0"/>
      </w:pPr>
      <w:r>
        <w:t>R</w:t>
      </w:r>
      <w:r w:rsidRPr="00C246EA">
        <w:t xml:space="preserve">ozsah kontrol je </w:t>
      </w:r>
      <w:r>
        <w:t xml:space="preserve">obvykle </w:t>
      </w:r>
      <w:r w:rsidRPr="00C246EA">
        <w:t>stanoven výrobcem</w:t>
      </w:r>
      <w:r>
        <w:t xml:space="preserve">. Pokud výrobce rozsah kontrol nestanovil, </w:t>
      </w:r>
      <w:r w:rsidRPr="00FB3BC2">
        <w:t>postupuje se podle vnitřního předpisu</w:t>
      </w:r>
      <w:r w:rsidR="00370D11">
        <w:t xml:space="preserve"> </w:t>
      </w:r>
      <w:r w:rsidR="00E93D65">
        <w:rPr>
          <w:vertAlign w:val="superscript"/>
        </w:rPr>
        <w:t>6</w:t>
      </w:r>
      <w:r w:rsidR="00631416">
        <w:rPr>
          <w:vertAlign w:val="superscript"/>
        </w:rPr>
        <w:t>)</w:t>
      </w:r>
      <w:r w:rsidRPr="00FB3BC2">
        <w:t xml:space="preserve"> nebo podle obecných pravidel </w:t>
      </w:r>
      <w:r w:rsidR="00631416">
        <w:t>uved</w:t>
      </w:r>
      <w:r w:rsidRPr="00FB3BC2">
        <w:t xml:space="preserve">ených </w:t>
      </w:r>
      <w:r>
        <w:t xml:space="preserve">v příloze </w:t>
      </w:r>
      <w:r w:rsidR="00631416">
        <w:br/>
      </w:r>
      <w:r>
        <w:t>č. 3</w:t>
      </w:r>
      <w:r w:rsidR="00631416">
        <w:t xml:space="preserve"> tohoto pokynu</w:t>
      </w:r>
      <w:r>
        <w:t>.</w:t>
      </w:r>
    </w:p>
    <w:p w:rsidR="009C6BF4" w:rsidRPr="00C246EA" w:rsidRDefault="009C6BF4" w:rsidP="00631416">
      <w:pPr>
        <w:pStyle w:val="Odstavec1"/>
        <w:numPr>
          <w:ilvl w:val="0"/>
          <w:numId w:val="21"/>
        </w:numPr>
        <w:tabs>
          <w:tab w:val="left" w:pos="426"/>
        </w:tabs>
        <w:spacing w:before="0"/>
        <w:ind w:left="0" w:firstLine="0"/>
      </w:pPr>
      <w:r w:rsidRPr="00C246EA">
        <w:t>Výsledky vybraných druhů kontrol</w:t>
      </w:r>
      <w:r w:rsidR="007018F1">
        <w:t xml:space="preserve"> (</w:t>
      </w:r>
      <w:r w:rsidR="00631416">
        <w:t xml:space="preserve">viz </w:t>
      </w:r>
      <w:r w:rsidR="007018F1">
        <w:t>příloh</w:t>
      </w:r>
      <w:r w:rsidR="00631416">
        <w:t>u</w:t>
      </w:r>
      <w:r w:rsidR="007018F1">
        <w:t xml:space="preserve"> č. 2</w:t>
      </w:r>
      <w:r w:rsidR="00631416">
        <w:t xml:space="preserve"> tohoto pokynu</w:t>
      </w:r>
      <w:r w:rsidR="007018F1">
        <w:t>)</w:t>
      </w:r>
      <w:r w:rsidRPr="00C246EA">
        <w:t xml:space="preserve"> se uvád</w:t>
      </w:r>
      <w:r w:rsidR="008C14B3">
        <w:t>í</w:t>
      </w:r>
      <w:r w:rsidRPr="00C246EA">
        <w:t xml:space="preserve"> do záznamu o kontrole.</w:t>
      </w:r>
    </w:p>
    <w:p w:rsidR="009C6BF4" w:rsidRPr="00C246EA" w:rsidRDefault="009C6BF4" w:rsidP="00631416">
      <w:pPr>
        <w:pStyle w:val="Odstavec1"/>
        <w:numPr>
          <w:ilvl w:val="0"/>
          <w:numId w:val="21"/>
        </w:numPr>
        <w:tabs>
          <w:tab w:val="left" w:pos="426"/>
        </w:tabs>
        <w:spacing w:before="0"/>
        <w:ind w:left="0" w:firstLine="0"/>
      </w:pPr>
      <w:r w:rsidRPr="00C246EA">
        <w:t>Zkoušky prostředků prováděné v rámci revizí a kontrol se provádí zkušebním zařízením, které má platné ověření nebo kalibraci, pokud právní předpis</w:t>
      </w:r>
      <w:r w:rsidR="00631416">
        <w:rPr>
          <w:rStyle w:val="Znakapoznpodarou"/>
        </w:rPr>
        <w:footnoteReference w:customMarkFollows="1" w:id="10"/>
        <w:t>11)</w:t>
      </w:r>
      <w:r>
        <w:t xml:space="preserve">nebo výrobce v návodu k použití </w:t>
      </w:r>
      <w:r w:rsidRPr="00C246EA">
        <w:t>takovou podmínku stanovil.</w:t>
      </w:r>
    </w:p>
    <w:p w:rsidR="009C6BF4" w:rsidRPr="00C246EA" w:rsidRDefault="009C6BF4" w:rsidP="00631416">
      <w:pPr>
        <w:pStyle w:val="Odstavec1"/>
        <w:numPr>
          <w:ilvl w:val="0"/>
          <w:numId w:val="21"/>
        </w:numPr>
        <w:tabs>
          <w:tab w:val="left" w:pos="426"/>
        </w:tabs>
        <w:spacing w:before="0"/>
        <w:ind w:left="0" w:firstLine="0"/>
      </w:pPr>
      <w:r w:rsidRPr="00C246EA">
        <w:t>K zápisu hodnot do záznamu o kontrole nebo revizi se používají výhradně jednotky stanovené právním předpisem</w:t>
      </w:r>
      <w:r w:rsidR="00370D11">
        <w:t xml:space="preserve"> </w:t>
      </w:r>
      <w:r w:rsidR="00631416">
        <w:rPr>
          <w:rStyle w:val="Znakapoznpodarou"/>
        </w:rPr>
        <w:footnoteReference w:customMarkFollows="1" w:id="11"/>
        <w:t>12)</w:t>
      </w:r>
      <w:r w:rsidRPr="00C246EA">
        <w:t>.</w:t>
      </w:r>
    </w:p>
    <w:p w:rsidR="009C6BF4" w:rsidRDefault="009C6BF4" w:rsidP="00631416">
      <w:pPr>
        <w:pStyle w:val="Odstavec1"/>
        <w:numPr>
          <w:ilvl w:val="0"/>
          <w:numId w:val="21"/>
        </w:numPr>
        <w:tabs>
          <w:tab w:val="left" w:pos="426"/>
        </w:tabs>
        <w:spacing w:before="0"/>
        <w:ind w:left="0" w:firstLine="0"/>
      </w:pPr>
      <w:r w:rsidRPr="00C246EA">
        <w:t xml:space="preserve">Nejsou-li dodrženy intervaly revizí nebo kontrol, nebo nesplňují-li prostředky </w:t>
      </w:r>
      <w:r w:rsidR="006C6E7D">
        <w:t>požadavky provozuschopnost</w:t>
      </w:r>
      <w:r w:rsidR="001F01A9">
        <w:t>i</w:t>
      </w:r>
      <w:r w:rsidR="00E50AB5">
        <w:t>,</w:t>
      </w:r>
      <w:r w:rsidR="00D12711">
        <w:t xml:space="preserve"> musí být zařazeny mimo </w:t>
      </w:r>
      <w:r>
        <w:t>provoz</w:t>
      </w:r>
      <w:r w:rsidRPr="00C246EA">
        <w:t>.</w:t>
      </w:r>
    </w:p>
    <w:p w:rsidR="00631416" w:rsidRPr="00631416" w:rsidRDefault="00631416" w:rsidP="00631416">
      <w:pPr>
        <w:pStyle w:val="lnek"/>
        <w:spacing w:before="0" w:after="0"/>
        <w:contextualSpacing w:val="0"/>
        <w:jc w:val="both"/>
        <w:rPr>
          <w:b w:val="0"/>
        </w:rPr>
      </w:pPr>
    </w:p>
    <w:p w:rsidR="009C6BF4" w:rsidRPr="00631416" w:rsidRDefault="009C6BF4" w:rsidP="00631416">
      <w:pPr>
        <w:pStyle w:val="lnek"/>
        <w:spacing w:before="0" w:after="0"/>
        <w:contextualSpacing w:val="0"/>
        <w:rPr>
          <w:b w:val="0"/>
        </w:rPr>
      </w:pPr>
      <w:r w:rsidRPr="00631416">
        <w:rPr>
          <w:b w:val="0"/>
        </w:rPr>
        <w:t>Čl. 9</w:t>
      </w:r>
    </w:p>
    <w:p w:rsidR="009C6BF4" w:rsidRPr="00763AC6" w:rsidRDefault="009C6BF4" w:rsidP="00631416">
      <w:pPr>
        <w:pStyle w:val="lnek"/>
        <w:spacing w:before="0"/>
        <w:contextualSpacing w:val="0"/>
      </w:pPr>
      <w:r w:rsidRPr="00763AC6">
        <w:t>Zrušovací ustanovení</w:t>
      </w:r>
    </w:p>
    <w:p w:rsidR="009C6BF4" w:rsidRDefault="00B6158F" w:rsidP="00631416">
      <w:pPr>
        <w:pStyle w:val="textbezodstavce"/>
        <w:spacing w:after="120"/>
        <w:ind w:firstLine="0"/>
        <w:contextualSpacing w:val="0"/>
      </w:pPr>
      <w:r>
        <w:t xml:space="preserve">      </w:t>
      </w:r>
      <w:r w:rsidR="009C6BF4">
        <w:t xml:space="preserve">Pokyn generálního ředitele HZS ČR č. 21/2006, </w:t>
      </w:r>
      <w:r w:rsidR="009C6BF4" w:rsidRPr="00C246EA">
        <w:t>kterým</w:t>
      </w:r>
      <w:r w:rsidR="009C6BF4">
        <w:t xml:space="preserve"> se vydává Řád technické služby </w:t>
      </w:r>
      <w:r w:rsidR="009C6BF4" w:rsidRPr="00C246EA">
        <w:t>Hasičského záchranného sboru České republiky</w:t>
      </w:r>
      <w:r w:rsidR="009C6BF4">
        <w:t>, se zrušuje.</w:t>
      </w:r>
    </w:p>
    <w:p w:rsidR="009C6BF4" w:rsidRDefault="009C6BF4" w:rsidP="00631416">
      <w:pPr>
        <w:pStyle w:val="lnek"/>
        <w:spacing w:before="0" w:after="0"/>
        <w:contextualSpacing w:val="0"/>
        <w:rPr>
          <w:b w:val="0"/>
        </w:rPr>
      </w:pPr>
    </w:p>
    <w:p w:rsidR="00517AF6" w:rsidRDefault="00517AF6" w:rsidP="00631416">
      <w:pPr>
        <w:pStyle w:val="lnek"/>
        <w:spacing w:before="0" w:after="0"/>
        <w:contextualSpacing w:val="0"/>
        <w:rPr>
          <w:b w:val="0"/>
        </w:rPr>
      </w:pPr>
    </w:p>
    <w:p w:rsidR="00517AF6" w:rsidRDefault="00517AF6" w:rsidP="00631416">
      <w:pPr>
        <w:pStyle w:val="lnek"/>
        <w:spacing w:before="0" w:after="0"/>
        <w:contextualSpacing w:val="0"/>
        <w:rPr>
          <w:b w:val="0"/>
        </w:rPr>
      </w:pPr>
    </w:p>
    <w:p w:rsidR="00517AF6" w:rsidRDefault="00517AF6" w:rsidP="00631416">
      <w:pPr>
        <w:pStyle w:val="lnek"/>
        <w:spacing w:before="0" w:after="0"/>
        <w:contextualSpacing w:val="0"/>
        <w:rPr>
          <w:b w:val="0"/>
        </w:rPr>
      </w:pPr>
    </w:p>
    <w:p w:rsidR="00517AF6" w:rsidRDefault="00517AF6" w:rsidP="00631416">
      <w:pPr>
        <w:pStyle w:val="lnek"/>
        <w:spacing w:before="0" w:after="0"/>
        <w:contextualSpacing w:val="0"/>
        <w:rPr>
          <w:b w:val="0"/>
        </w:rPr>
      </w:pPr>
    </w:p>
    <w:p w:rsidR="00517AF6" w:rsidRDefault="00517AF6" w:rsidP="00631416">
      <w:pPr>
        <w:pStyle w:val="lnek"/>
        <w:spacing w:before="0" w:after="0"/>
        <w:contextualSpacing w:val="0"/>
        <w:rPr>
          <w:b w:val="0"/>
        </w:rPr>
      </w:pPr>
    </w:p>
    <w:p w:rsidR="00517AF6" w:rsidRDefault="00517AF6" w:rsidP="00631416">
      <w:pPr>
        <w:pStyle w:val="lnek"/>
        <w:spacing w:before="0" w:after="0"/>
        <w:contextualSpacing w:val="0"/>
        <w:rPr>
          <w:b w:val="0"/>
        </w:rPr>
      </w:pPr>
    </w:p>
    <w:p w:rsidR="00517AF6" w:rsidRPr="00631416" w:rsidRDefault="00517AF6" w:rsidP="00631416">
      <w:pPr>
        <w:pStyle w:val="lnek"/>
        <w:spacing w:before="0" w:after="0"/>
        <w:contextualSpacing w:val="0"/>
        <w:rPr>
          <w:b w:val="0"/>
        </w:rPr>
      </w:pPr>
    </w:p>
    <w:p w:rsidR="009C6BF4" w:rsidRPr="00631416" w:rsidRDefault="009C6BF4" w:rsidP="00631416">
      <w:pPr>
        <w:pStyle w:val="lnek"/>
        <w:spacing w:before="0" w:after="0"/>
        <w:contextualSpacing w:val="0"/>
        <w:rPr>
          <w:b w:val="0"/>
        </w:rPr>
      </w:pPr>
      <w:r w:rsidRPr="00631416">
        <w:rPr>
          <w:b w:val="0"/>
        </w:rPr>
        <w:t>Čl. 10</w:t>
      </w:r>
    </w:p>
    <w:p w:rsidR="009C6BF4" w:rsidRPr="00C246EA" w:rsidRDefault="009C6BF4" w:rsidP="00631416">
      <w:pPr>
        <w:pStyle w:val="lnek"/>
        <w:spacing w:before="0"/>
        <w:contextualSpacing w:val="0"/>
      </w:pPr>
      <w:r w:rsidRPr="00C246EA">
        <w:t>Účinnost</w:t>
      </w:r>
    </w:p>
    <w:p w:rsidR="009C6BF4" w:rsidRDefault="00FB4EF2" w:rsidP="00631416">
      <w:pPr>
        <w:pStyle w:val="textbezodstavce"/>
        <w:spacing w:after="120"/>
        <w:ind w:firstLine="0"/>
        <w:contextualSpacing w:val="0"/>
      </w:pPr>
      <w:r>
        <w:t xml:space="preserve">      </w:t>
      </w:r>
      <w:r w:rsidR="009C6BF4">
        <w:t xml:space="preserve">Tento pokyn nabývá účinnosti dnem </w:t>
      </w:r>
      <w:r w:rsidR="00D12711">
        <w:t>1. ledna 2017</w:t>
      </w:r>
      <w:r w:rsidR="009C6BF4">
        <w:t>.</w:t>
      </w:r>
    </w:p>
    <w:p w:rsidR="009C6BF4" w:rsidRPr="00C246EA" w:rsidRDefault="009C6BF4" w:rsidP="00C246EA"/>
    <w:p w:rsidR="009C6BF4" w:rsidRPr="00C246EA" w:rsidRDefault="009C6BF4" w:rsidP="00C246EA"/>
    <w:p w:rsidR="009C6BF4" w:rsidRPr="00C246EA" w:rsidRDefault="009C6BF4" w:rsidP="00DA24F3">
      <w:r w:rsidRPr="00C246EA">
        <w:t>Čj. MV-</w:t>
      </w:r>
      <w:r w:rsidR="00631416">
        <w:t>133142</w:t>
      </w:r>
      <w:r w:rsidRPr="00C246EA">
        <w:t>-</w:t>
      </w:r>
      <w:r w:rsidR="00631416">
        <w:t>1</w:t>
      </w:r>
      <w:r w:rsidRPr="00C246EA">
        <w:t>/PO-IZS-20</w:t>
      </w:r>
      <w:r w:rsidR="00877BC9">
        <w:t>16</w:t>
      </w:r>
    </w:p>
    <w:p w:rsidR="009C6BF4" w:rsidRPr="00C246EA" w:rsidRDefault="009C6BF4" w:rsidP="00DA24F3"/>
    <w:tbl>
      <w:tblPr>
        <w:tblW w:w="0" w:type="auto"/>
        <w:tblInd w:w="5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2"/>
      </w:tblGrid>
      <w:tr w:rsidR="009C6BF4" w:rsidRPr="00C246EA" w:rsidTr="00631416">
        <w:tc>
          <w:tcPr>
            <w:tcW w:w="3852" w:type="dxa"/>
            <w:tcBorders>
              <w:top w:val="nil"/>
              <w:left w:val="nil"/>
              <w:bottom w:val="nil"/>
              <w:right w:val="nil"/>
            </w:tcBorders>
            <w:vAlign w:val="center"/>
          </w:tcPr>
          <w:p w:rsidR="009C6BF4" w:rsidRPr="00C246EA" w:rsidRDefault="009C6BF4" w:rsidP="00DA24F3">
            <w:pPr>
              <w:jc w:val="center"/>
            </w:pPr>
            <w:r w:rsidRPr="00C246EA">
              <w:t>Generální ředitel HZS ČR</w:t>
            </w:r>
          </w:p>
          <w:p w:rsidR="009C6BF4" w:rsidRPr="00C246EA" w:rsidRDefault="00631416" w:rsidP="00DA24F3">
            <w:pPr>
              <w:jc w:val="center"/>
            </w:pPr>
            <w:r>
              <w:t>genmjr</w:t>
            </w:r>
            <w:r w:rsidR="009C6BF4" w:rsidRPr="00C246EA">
              <w:t>. Ing. Drahoslav Ryba v. r.</w:t>
            </w:r>
          </w:p>
        </w:tc>
      </w:tr>
    </w:tbl>
    <w:p w:rsidR="009C6BF4" w:rsidRPr="00631416" w:rsidRDefault="009C6BF4" w:rsidP="00DA24F3">
      <w:pPr>
        <w:rPr>
          <w:i/>
        </w:rPr>
      </w:pPr>
      <w:r w:rsidRPr="00631416">
        <w:rPr>
          <w:i/>
        </w:rPr>
        <w:t>Obdrží:</w:t>
      </w:r>
    </w:p>
    <w:p w:rsidR="009C6BF4" w:rsidRPr="00C246EA" w:rsidRDefault="009C6BF4" w:rsidP="00DA24F3">
      <w:r w:rsidRPr="00C246EA">
        <w:t>HZS krajů</w:t>
      </w:r>
    </w:p>
    <w:p w:rsidR="009C6BF4" w:rsidRPr="00C246EA" w:rsidRDefault="009C6BF4" w:rsidP="00DA24F3">
      <w:r w:rsidRPr="00C246EA">
        <w:t>Záchranný útvar HZS ČR</w:t>
      </w:r>
    </w:p>
    <w:p w:rsidR="009C6BF4" w:rsidRPr="00C246EA" w:rsidRDefault="009F0B18" w:rsidP="00DA24F3">
      <w:r>
        <w:t>SOŠ PO a VOŠ PO</w:t>
      </w:r>
    </w:p>
    <w:p w:rsidR="009C6BF4" w:rsidRPr="00C246EA" w:rsidRDefault="009C6BF4" w:rsidP="00DA24F3">
      <w:r w:rsidRPr="00C246EA">
        <w:t>MV-generální ředitelství HZS ČR</w:t>
      </w:r>
    </w:p>
    <w:p w:rsidR="007018F1" w:rsidRDefault="007018F1" w:rsidP="00C133FC">
      <w:pPr>
        <w:jc w:val="right"/>
      </w:pPr>
    </w:p>
    <w:p w:rsidR="009C6BF4" w:rsidRPr="00C246EA" w:rsidRDefault="009C6BF4" w:rsidP="007018F1">
      <w:pPr>
        <w:sectPr w:rsidR="009C6BF4" w:rsidRPr="00C246EA" w:rsidSect="00D16F21">
          <w:headerReference w:type="even" r:id="rId8"/>
          <w:headerReference w:type="default" r:id="rId9"/>
          <w:footerReference w:type="even" r:id="rId10"/>
          <w:headerReference w:type="first" r:id="rId11"/>
          <w:type w:val="continuous"/>
          <w:pgSz w:w="11906" w:h="16838" w:code="9"/>
          <w:pgMar w:top="851" w:right="1418" w:bottom="1134" w:left="1418" w:header="709" w:footer="0" w:gutter="0"/>
          <w:pgNumType w:start="0"/>
          <w:cols w:space="708"/>
          <w:titlePg/>
          <w:docGrid w:linePitch="326"/>
        </w:sectPr>
      </w:pPr>
      <w:r w:rsidRPr="00C246EA">
        <w:br w:type="page"/>
      </w:r>
    </w:p>
    <w:p w:rsidR="00631416" w:rsidRDefault="009F0B18" w:rsidP="00631416">
      <w:pPr>
        <w:jc w:val="center"/>
        <w:rPr>
          <w:u w:val="single"/>
        </w:rPr>
      </w:pPr>
      <w:r>
        <w:t xml:space="preserve">                                                                                                                                                      P </w:t>
      </w:r>
      <w:r w:rsidR="009C6BF4" w:rsidRPr="00C246EA">
        <w:t>ř</w:t>
      </w:r>
      <w:r>
        <w:t xml:space="preserve"> </w:t>
      </w:r>
      <w:r w:rsidR="009C6BF4" w:rsidRPr="00C246EA">
        <w:t>í</w:t>
      </w:r>
      <w:r>
        <w:t xml:space="preserve"> </w:t>
      </w:r>
      <w:r w:rsidR="009C6BF4" w:rsidRPr="00C246EA">
        <w:t>l</w:t>
      </w:r>
      <w:r>
        <w:t xml:space="preserve"> </w:t>
      </w:r>
      <w:r w:rsidR="009C6BF4" w:rsidRPr="00C246EA">
        <w:t>o</w:t>
      </w:r>
      <w:r>
        <w:t xml:space="preserve"> </w:t>
      </w:r>
      <w:r w:rsidR="009C6BF4" w:rsidRPr="00C246EA">
        <w:t>h</w:t>
      </w:r>
      <w:r>
        <w:t xml:space="preserve"> </w:t>
      </w:r>
      <w:r w:rsidR="009C6BF4" w:rsidRPr="00C246EA">
        <w:t xml:space="preserve">a </w:t>
      </w:r>
      <w:r>
        <w:t xml:space="preserve">  </w:t>
      </w:r>
      <w:r w:rsidR="009C6BF4" w:rsidRPr="00C246EA">
        <w:t xml:space="preserve">č. </w:t>
      </w:r>
      <w:r w:rsidR="009C6BF4" w:rsidRPr="00631416">
        <w:t>1</w:t>
      </w:r>
    </w:p>
    <w:p w:rsidR="009C6BF4" w:rsidRPr="00631416" w:rsidRDefault="00631416" w:rsidP="00434709">
      <w:pPr>
        <w:jc w:val="right"/>
        <w:rPr>
          <w:strike/>
        </w:rPr>
      </w:pPr>
      <w:r w:rsidRPr="00631416">
        <w:rPr>
          <w:u w:val="single"/>
        </w:rPr>
        <w:t>k Pokynu GŘ HZS ČR č. 62/2016</w:t>
      </w:r>
    </w:p>
    <w:p w:rsidR="009C6BF4" w:rsidRPr="00C246EA" w:rsidRDefault="009C6BF4" w:rsidP="00434709"/>
    <w:p w:rsidR="009C6BF4" w:rsidRPr="00C246EA" w:rsidRDefault="009C6BF4" w:rsidP="00434709">
      <w:pPr>
        <w:sectPr w:rsidR="009C6BF4" w:rsidRPr="00C246EA" w:rsidSect="00631416">
          <w:headerReference w:type="first" r:id="rId12"/>
          <w:pgSz w:w="16838" w:h="11906" w:orient="landscape" w:code="9"/>
          <w:pgMar w:top="851" w:right="1418" w:bottom="1134" w:left="1418" w:header="709" w:footer="0" w:gutter="0"/>
          <w:cols w:space="708"/>
          <w:docGrid w:linePitch="326"/>
        </w:sectPr>
      </w:pPr>
      <w:r>
        <w:rPr>
          <w:noProof/>
        </w:rPr>
        <w:drawing>
          <wp:inline distT="0" distB="0" distL="0" distR="0">
            <wp:extent cx="8523986" cy="5293233"/>
            <wp:effectExtent l="0" t="0" r="0" b="0"/>
            <wp:docPr id="3"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9C6BF4" w:rsidRPr="00C246EA" w:rsidRDefault="001D7F7E" w:rsidP="00434709">
      <w:pPr>
        <w:pStyle w:val="Seznamprost1"/>
      </w:pPr>
      <w:r>
        <w:t>PRO HAŠENÍ A ČERPÁNÍ</w:t>
      </w:r>
    </w:p>
    <w:p w:rsidR="009C6BF4" w:rsidRPr="00C246EA" w:rsidRDefault="00C0726E" w:rsidP="00434709">
      <w:pPr>
        <w:pStyle w:val="Seznamprost2"/>
      </w:pPr>
      <w:r>
        <w:t>Hasi</w:t>
      </w:r>
      <w:r w:rsidR="009C6BF4" w:rsidRPr="00C246EA">
        <w:t xml:space="preserve">cí </w:t>
      </w:r>
    </w:p>
    <w:p w:rsidR="009C6BF4" w:rsidRPr="00C246EA" w:rsidRDefault="009C6BF4" w:rsidP="00434709">
      <w:pPr>
        <w:pStyle w:val="seznamprost3"/>
      </w:pPr>
      <w:r w:rsidRPr="00C246EA">
        <w:t>Džberové stříkačky</w:t>
      </w:r>
    </w:p>
    <w:p w:rsidR="009C6BF4" w:rsidRPr="00C246EA" w:rsidRDefault="009C6BF4" w:rsidP="00434709">
      <w:pPr>
        <w:pStyle w:val="seznamprost3"/>
      </w:pPr>
      <w:r w:rsidRPr="00C246EA">
        <w:t>Hasicí přístroje</w:t>
      </w:r>
    </w:p>
    <w:p w:rsidR="009C6BF4" w:rsidRPr="00C246EA" w:rsidRDefault="009C6BF4" w:rsidP="00434709">
      <w:pPr>
        <w:pStyle w:val="seznamprost3"/>
      </w:pPr>
      <w:r w:rsidRPr="00C246EA">
        <w:t>Tlum</w:t>
      </w:r>
      <w:r w:rsidR="00C82F6E">
        <w:t>n</w:t>
      </w:r>
      <w:r w:rsidRPr="00C246EA">
        <w:t>ice a hasící roušky</w:t>
      </w:r>
    </w:p>
    <w:p w:rsidR="009C6BF4" w:rsidRPr="00C246EA" w:rsidRDefault="009C6BF4" w:rsidP="00434709">
      <w:pPr>
        <w:pStyle w:val="Seznamprost2"/>
      </w:pPr>
      <w:r w:rsidRPr="00C246EA">
        <w:t xml:space="preserve">Přívodního vedení </w:t>
      </w:r>
    </w:p>
    <w:p w:rsidR="00E50AB5" w:rsidRDefault="00E50AB5" w:rsidP="00E50AB5">
      <w:pPr>
        <w:pStyle w:val="seznamprost3"/>
      </w:pPr>
      <w:r>
        <w:t>Čerpadla s</w:t>
      </w:r>
      <w:r w:rsidR="00F11166">
        <w:t> </w:t>
      </w:r>
      <w:r w:rsidR="00F11166" w:rsidRPr="00C82F6E">
        <w:t xml:space="preserve">elektrickým nebo </w:t>
      </w:r>
      <w:r>
        <w:t>vodním pohonem</w:t>
      </w:r>
    </w:p>
    <w:p w:rsidR="00E50AB5" w:rsidRPr="00C246EA" w:rsidRDefault="00E50AB5" w:rsidP="00434709">
      <w:pPr>
        <w:pStyle w:val="seznamprost3"/>
      </w:pPr>
      <w:r w:rsidRPr="00C246EA">
        <w:t>Ejektory</w:t>
      </w:r>
    </w:p>
    <w:p w:rsidR="00E50AB5" w:rsidRPr="00C246EA" w:rsidRDefault="00E50AB5" w:rsidP="00434709">
      <w:pPr>
        <w:pStyle w:val="seznamprost3"/>
      </w:pPr>
      <w:r w:rsidRPr="00C246EA">
        <w:t>Hydrantové nástavce</w:t>
      </w:r>
    </w:p>
    <w:p w:rsidR="00E50AB5" w:rsidRPr="00C246EA" w:rsidRDefault="00E50AB5" w:rsidP="00434709">
      <w:pPr>
        <w:pStyle w:val="seznamprost3"/>
      </w:pPr>
      <w:r w:rsidRPr="00C246EA">
        <w:t>Klíče k armaturám a hydrantům</w:t>
      </w:r>
    </w:p>
    <w:p w:rsidR="00E50AB5" w:rsidRPr="00C246EA" w:rsidRDefault="00E50AB5" w:rsidP="00434709">
      <w:pPr>
        <w:pStyle w:val="seznamprost3"/>
      </w:pPr>
      <w:r w:rsidRPr="00C246EA">
        <w:t>Ochranné koše</w:t>
      </w:r>
    </w:p>
    <w:p w:rsidR="00E50AB5" w:rsidRPr="00C246EA" w:rsidRDefault="00E50AB5" w:rsidP="00434709">
      <w:pPr>
        <w:pStyle w:val="seznamprost3"/>
      </w:pPr>
      <w:r w:rsidRPr="00C246EA">
        <w:t>Sací hadice</w:t>
      </w:r>
    </w:p>
    <w:p w:rsidR="00E50AB5" w:rsidRPr="00C246EA" w:rsidRDefault="00E50AB5" w:rsidP="00434709">
      <w:pPr>
        <w:pStyle w:val="seznamprost3"/>
      </w:pPr>
      <w:r w:rsidRPr="00C246EA">
        <w:t>Sací koše</w:t>
      </w:r>
    </w:p>
    <w:p w:rsidR="00E50AB5" w:rsidRPr="00C246EA" w:rsidRDefault="00E50AB5" w:rsidP="00434709">
      <w:pPr>
        <w:pStyle w:val="seznamprost3"/>
      </w:pPr>
      <w:r w:rsidRPr="00C246EA">
        <w:t>Sběrače</w:t>
      </w:r>
    </w:p>
    <w:p w:rsidR="00E50AB5" w:rsidRPr="00C246EA" w:rsidRDefault="00E50AB5" w:rsidP="00434709">
      <w:pPr>
        <w:pStyle w:val="seznamprost3"/>
      </w:pPr>
      <w:r w:rsidRPr="00C246EA">
        <w:t>Ventilová a záchytná lana</w:t>
      </w:r>
    </w:p>
    <w:p w:rsidR="009C6BF4" w:rsidRPr="00C246EA" w:rsidRDefault="009C6BF4" w:rsidP="00434709">
      <w:pPr>
        <w:pStyle w:val="Seznamprost2"/>
      </w:pPr>
      <w:r w:rsidRPr="00C246EA">
        <w:t xml:space="preserve">Výtlačného vedení </w:t>
      </w:r>
    </w:p>
    <w:p w:rsidR="00E50AB5" w:rsidRPr="00C246EA" w:rsidRDefault="00E50AB5" w:rsidP="00434709">
      <w:pPr>
        <w:pStyle w:val="seznamprost3"/>
      </w:pPr>
      <w:r>
        <w:t>Deflektory</w:t>
      </w:r>
    </w:p>
    <w:p w:rsidR="00E50AB5" w:rsidRDefault="00E50AB5" w:rsidP="00434709">
      <w:pPr>
        <w:pStyle w:val="seznamprost3"/>
      </w:pPr>
      <w:r w:rsidRPr="00C246EA">
        <w:t>Hadicové můstky</w:t>
      </w:r>
    </w:p>
    <w:p w:rsidR="00E50AB5" w:rsidRPr="00C246EA" w:rsidRDefault="00E50AB5" w:rsidP="00434709">
      <w:pPr>
        <w:pStyle w:val="seznamprost3"/>
      </w:pPr>
      <w:r w:rsidRPr="00C246EA">
        <w:t>Hadicové navijáky</w:t>
      </w:r>
    </w:p>
    <w:p w:rsidR="00E50AB5" w:rsidRPr="00C246EA" w:rsidRDefault="00E50AB5" w:rsidP="00434709">
      <w:pPr>
        <w:pStyle w:val="seznamprost3"/>
      </w:pPr>
      <w:r>
        <w:t>Hadicové oblouky</w:t>
      </w:r>
    </w:p>
    <w:p w:rsidR="00E50AB5" w:rsidRPr="00C246EA" w:rsidRDefault="00E50AB5" w:rsidP="00434709">
      <w:pPr>
        <w:pStyle w:val="seznamprost3"/>
      </w:pPr>
      <w:r w:rsidRPr="00C246EA">
        <w:t>Klíče k hadicím a armaturám</w:t>
      </w:r>
    </w:p>
    <w:p w:rsidR="00E50AB5" w:rsidRPr="00C246EA" w:rsidRDefault="00E50AB5" w:rsidP="00434709">
      <w:pPr>
        <w:pStyle w:val="seznamprost3"/>
      </w:pPr>
      <w:r w:rsidRPr="00C246EA">
        <w:t>Koše na hadice</w:t>
      </w:r>
    </w:p>
    <w:p w:rsidR="00E50AB5" w:rsidRPr="00C246EA" w:rsidRDefault="00E50AB5" w:rsidP="00434709">
      <w:pPr>
        <w:pStyle w:val="seznamprost3"/>
      </w:pPr>
      <w:r w:rsidRPr="00C246EA">
        <w:t>Objímky a bandáže na hadice</w:t>
      </w:r>
    </w:p>
    <w:p w:rsidR="00E50AB5" w:rsidRDefault="00E50AB5" w:rsidP="00434709">
      <w:pPr>
        <w:pStyle w:val="seznamprost3"/>
      </w:pPr>
      <w:r>
        <w:t>Opěrné oblouky</w:t>
      </w:r>
    </w:p>
    <w:p w:rsidR="00E50AB5" w:rsidRDefault="00E50AB5" w:rsidP="00434709">
      <w:pPr>
        <w:pStyle w:val="seznamprost3"/>
      </w:pPr>
      <w:r w:rsidRPr="00C246EA">
        <w:t>Proudnice</w:t>
      </w:r>
    </w:p>
    <w:p w:rsidR="00E50AB5" w:rsidRPr="00C246EA" w:rsidRDefault="00E50AB5" w:rsidP="00E50AB5">
      <w:pPr>
        <w:pStyle w:val="seznamprost3"/>
      </w:pPr>
      <w:r w:rsidRPr="00C246EA">
        <w:t>Průtokové kartáče</w:t>
      </w:r>
    </w:p>
    <w:p w:rsidR="00E50AB5" w:rsidRPr="00C246EA" w:rsidRDefault="00E50AB5" w:rsidP="00434709">
      <w:pPr>
        <w:pStyle w:val="seznamprost3"/>
      </w:pPr>
      <w:r w:rsidRPr="00C246EA">
        <w:t>Přechody</w:t>
      </w:r>
    </w:p>
    <w:p w:rsidR="00E50AB5" w:rsidRPr="00C246EA" w:rsidRDefault="00E50AB5" w:rsidP="00434709">
      <w:pPr>
        <w:pStyle w:val="seznamprost3"/>
      </w:pPr>
      <w:r w:rsidRPr="00C246EA">
        <w:t>Přenosné kulové uzávěry</w:t>
      </w:r>
    </w:p>
    <w:p w:rsidR="00E50AB5" w:rsidRPr="00C246EA" w:rsidRDefault="00E50AB5" w:rsidP="00434709">
      <w:pPr>
        <w:pStyle w:val="seznamprost3"/>
      </w:pPr>
      <w:r w:rsidRPr="00C246EA">
        <w:t>Přetlakové ventily</w:t>
      </w:r>
    </w:p>
    <w:p w:rsidR="00E50AB5" w:rsidRPr="00C246EA" w:rsidRDefault="00E50AB5" w:rsidP="00434709">
      <w:pPr>
        <w:pStyle w:val="seznamprost3"/>
      </w:pPr>
      <w:r w:rsidRPr="00C246EA">
        <w:t>Rozdělovače</w:t>
      </w:r>
    </w:p>
    <w:p w:rsidR="00E50AB5" w:rsidRDefault="00E50AB5" w:rsidP="00E50AB5">
      <w:pPr>
        <w:pStyle w:val="seznamprost3"/>
      </w:pPr>
      <w:r w:rsidRPr="00C246EA">
        <w:t>Tlakové hadice</w:t>
      </w:r>
    </w:p>
    <w:p w:rsidR="009C6BF4" w:rsidRPr="00C246EA" w:rsidRDefault="009C6BF4" w:rsidP="00434709">
      <w:pPr>
        <w:pStyle w:val="Seznamprost2"/>
      </w:pPr>
      <w:r w:rsidRPr="00C246EA">
        <w:t xml:space="preserve">Pěnotvorné </w:t>
      </w:r>
    </w:p>
    <w:p w:rsidR="009C6BF4" w:rsidRPr="00C246EA" w:rsidRDefault="009C6BF4" w:rsidP="00434709">
      <w:pPr>
        <w:pStyle w:val="seznamprost3"/>
      </w:pPr>
      <w:r w:rsidRPr="00C246EA">
        <w:t>Nádoby na pěnidlo</w:t>
      </w:r>
    </w:p>
    <w:p w:rsidR="009C6BF4" w:rsidRPr="00C246EA" w:rsidRDefault="009C6BF4" w:rsidP="00434709">
      <w:pPr>
        <w:pStyle w:val="seznamprost3"/>
      </w:pPr>
      <w:r w:rsidRPr="00C246EA">
        <w:t>Pěnomety s pohonem vodní turbínou</w:t>
      </w:r>
    </w:p>
    <w:p w:rsidR="009C6BF4" w:rsidRDefault="009C6BF4" w:rsidP="00434709">
      <w:pPr>
        <w:pStyle w:val="seznamprost3"/>
      </w:pPr>
      <w:r>
        <w:t>Pěnotvorné proudnice a přísl.</w:t>
      </w:r>
    </w:p>
    <w:p w:rsidR="009C6BF4" w:rsidRPr="00C246EA" w:rsidRDefault="009C6BF4" w:rsidP="00434709">
      <w:pPr>
        <w:pStyle w:val="seznamprost3"/>
      </w:pPr>
      <w:r w:rsidRPr="00C246EA">
        <w:t>Přenosné přiměšovače</w:t>
      </w:r>
    </w:p>
    <w:p w:rsidR="009C6BF4" w:rsidRPr="00C246EA" w:rsidRDefault="009C6BF4" w:rsidP="00434709">
      <w:pPr>
        <w:pStyle w:val="seznamprost3"/>
      </w:pPr>
      <w:r w:rsidRPr="00C246EA">
        <w:t>Savice přiměšovače</w:t>
      </w:r>
    </w:p>
    <w:p w:rsidR="009C6BF4" w:rsidRPr="00C246EA" w:rsidRDefault="001D7F7E" w:rsidP="00434709">
      <w:pPr>
        <w:pStyle w:val="Seznamprost1"/>
      </w:pPr>
      <w:r>
        <w:t>PRO TECHNICKÉ ČINNOSTI</w:t>
      </w:r>
    </w:p>
    <w:p w:rsidR="009C6BF4" w:rsidRPr="00C246EA" w:rsidRDefault="009C6BF4" w:rsidP="00434709">
      <w:pPr>
        <w:pStyle w:val="Seznamprost2"/>
      </w:pPr>
      <w:r w:rsidRPr="00C246EA">
        <w:t>Pneumatické vyprošťovací a těsnící</w:t>
      </w:r>
    </w:p>
    <w:p w:rsidR="009C6BF4" w:rsidRPr="00C246EA" w:rsidRDefault="009C6BF4" w:rsidP="00434709">
      <w:pPr>
        <w:pStyle w:val="seznamprost3"/>
      </w:pPr>
      <w:r w:rsidRPr="00C246EA">
        <w:t>Kanálové rychloucpávky</w:t>
      </w:r>
    </w:p>
    <w:p w:rsidR="009C6BF4" w:rsidRDefault="009C6BF4" w:rsidP="00434709">
      <w:pPr>
        <w:pStyle w:val="seznamprost3"/>
      </w:pPr>
      <w:r w:rsidRPr="00C246EA">
        <w:t>Plnící soupravy</w:t>
      </w:r>
    </w:p>
    <w:p w:rsidR="009C6BF4" w:rsidRPr="00596298" w:rsidRDefault="009C6BF4" w:rsidP="00596298">
      <w:pPr>
        <w:pStyle w:val="seznamprost3"/>
      </w:pPr>
      <w:r>
        <w:t>P</w:t>
      </w:r>
      <w:r w:rsidRPr="00596298">
        <w:t>neumatické stabilizační tyče</w:t>
      </w:r>
    </w:p>
    <w:p w:rsidR="009C6BF4" w:rsidRPr="00C246EA" w:rsidRDefault="009C6BF4" w:rsidP="00434709">
      <w:pPr>
        <w:pStyle w:val="seznamprost3"/>
      </w:pPr>
      <w:r w:rsidRPr="00C246EA">
        <w:t>Podkládací a zajišťovací klíny</w:t>
      </w:r>
    </w:p>
    <w:p w:rsidR="009C6BF4" w:rsidRPr="00C246EA" w:rsidRDefault="009C6BF4" w:rsidP="00434709">
      <w:pPr>
        <w:pStyle w:val="seznamprost3"/>
      </w:pPr>
      <w:r w:rsidRPr="00C246EA">
        <w:t>Speciální tmely</w:t>
      </w:r>
    </w:p>
    <w:p w:rsidR="009C6BF4" w:rsidRPr="00C246EA" w:rsidRDefault="009C6BF4" w:rsidP="00434709">
      <w:pPr>
        <w:pStyle w:val="seznamprost3"/>
      </w:pPr>
      <w:r w:rsidRPr="00C246EA">
        <w:t>Těsnicí bandáže</w:t>
      </w:r>
    </w:p>
    <w:p w:rsidR="009C6BF4" w:rsidRPr="00C246EA" w:rsidRDefault="009C6BF4" w:rsidP="00434709">
      <w:pPr>
        <w:pStyle w:val="seznamprost3"/>
      </w:pPr>
      <w:r w:rsidRPr="00C246EA">
        <w:t>Těsnicí vaky a ucpávky</w:t>
      </w:r>
    </w:p>
    <w:p w:rsidR="009C6BF4" w:rsidRDefault="009C6BF4" w:rsidP="004343EA">
      <w:pPr>
        <w:pStyle w:val="seznamprost3"/>
      </w:pPr>
      <w:r w:rsidRPr="00C246EA">
        <w:t>Zvedací vaky</w:t>
      </w:r>
    </w:p>
    <w:p w:rsidR="001F54A3" w:rsidRDefault="001F54A3" w:rsidP="00434709">
      <w:pPr>
        <w:pStyle w:val="seznamprost3"/>
      </w:pPr>
    </w:p>
    <w:p w:rsidR="001F54A3" w:rsidRDefault="001F54A3" w:rsidP="001F54A3">
      <w:pPr>
        <w:pStyle w:val="seznamprost3"/>
      </w:pPr>
    </w:p>
    <w:p w:rsidR="001F54A3" w:rsidRDefault="001F54A3" w:rsidP="001F54A3">
      <w:pPr>
        <w:pStyle w:val="seznamprost3"/>
      </w:pPr>
    </w:p>
    <w:p w:rsidR="001F54A3" w:rsidRDefault="001F54A3" w:rsidP="001F54A3">
      <w:pPr>
        <w:pStyle w:val="seznamprost3"/>
      </w:pPr>
    </w:p>
    <w:p w:rsidR="001F54A3" w:rsidRPr="00691D34" w:rsidRDefault="001F54A3" w:rsidP="001F54A3">
      <w:pPr>
        <w:pStyle w:val="Seznamprost2"/>
      </w:pPr>
      <w:r w:rsidRPr="00691D34">
        <w:t>Osvětlovací a varovné</w:t>
      </w:r>
    </w:p>
    <w:p w:rsidR="001F54A3" w:rsidRPr="00C246EA" w:rsidRDefault="001F54A3" w:rsidP="001F54A3">
      <w:pPr>
        <w:pStyle w:val="seznamprost3"/>
      </w:pPr>
      <w:r w:rsidRPr="00C246EA">
        <w:t>Chemická světla</w:t>
      </w:r>
    </w:p>
    <w:p w:rsidR="001F54A3" w:rsidRPr="00C246EA" w:rsidRDefault="001F54A3" w:rsidP="001F54A3">
      <w:pPr>
        <w:pStyle w:val="seznamprost3"/>
      </w:pPr>
      <w:r w:rsidRPr="00C246EA">
        <w:t>Náhlavní svítilny</w:t>
      </w:r>
    </w:p>
    <w:p w:rsidR="009C6BF4" w:rsidRPr="00C246EA" w:rsidRDefault="009C6BF4" w:rsidP="00434709">
      <w:pPr>
        <w:pStyle w:val="seznamprost3"/>
      </w:pPr>
      <w:r w:rsidRPr="00C246EA">
        <w:t xml:space="preserve">Ruční svítilny </w:t>
      </w:r>
    </w:p>
    <w:p w:rsidR="009C6BF4" w:rsidRPr="00C82F6E" w:rsidRDefault="009C6BF4" w:rsidP="00434709">
      <w:pPr>
        <w:pStyle w:val="seznamprost3"/>
      </w:pPr>
      <w:r w:rsidRPr="00C82F6E">
        <w:t>Světlomety</w:t>
      </w:r>
    </w:p>
    <w:p w:rsidR="009C6BF4" w:rsidRPr="00C82F6E" w:rsidRDefault="009C6BF4" w:rsidP="00434709">
      <w:pPr>
        <w:pStyle w:val="seznamprost3"/>
      </w:pPr>
      <w:r w:rsidRPr="00C82F6E">
        <w:t>Výstražná zařízení se stativy</w:t>
      </w:r>
    </w:p>
    <w:p w:rsidR="009C6BF4" w:rsidRPr="00C246EA" w:rsidRDefault="009C6BF4" w:rsidP="00434709">
      <w:pPr>
        <w:pStyle w:val="Seznamprost2"/>
      </w:pPr>
      <w:r w:rsidRPr="00C246EA">
        <w:t xml:space="preserve">Vyprošťovací a destrukční </w:t>
      </w:r>
    </w:p>
    <w:p w:rsidR="009C6BF4" w:rsidRDefault="009C6BF4" w:rsidP="00434709">
      <w:pPr>
        <w:pStyle w:val="seznamprost3"/>
      </w:pPr>
      <w:r>
        <w:t>Nástroje na řezání a rozbíjení skla</w:t>
      </w:r>
    </w:p>
    <w:p w:rsidR="009C6BF4" w:rsidRPr="00C246EA" w:rsidRDefault="009C6BF4" w:rsidP="00434709">
      <w:pPr>
        <w:pStyle w:val="seznamprost3"/>
      </w:pPr>
      <w:r w:rsidRPr="00C246EA">
        <w:t>Páčidla a pákové kleště</w:t>
      </w:r>
    </w:p>
    <w:p w:rsidR="009C6BF4" w:rsidRPr="00C246EA" w:rsidRDefault="009C6BF4" w:rsidP="00434709">
      <w:pPr>
        <w:pStyle w:val="seznamprost3"/>
      </w:pPr>
      <w:r>
        <w:t>Podpěry a opěry</w:t>
      </w:r>
    </w:p>
    <w:p w:rsidR="009C6BF4" w:rsidRPr="00C246EA" w:rsidRDefault="009C6BF4" w:rsidP="00434709">
      <w:pPr>
        <w:pStyle w:val="seznamprost3"/>
      </w:pPr>
      <w:r w:rsidRPr="00C246EA">
        <w:t>Požární sekery a sekerky</w:t>
      </w:r>
    </w:p>
    <w:p w:rsidR="009C6BF4" w:rsidRPr="00C246EA" w:rsidRDefault="009C6BF4" w:rsidP="00434709">
      <w:pPr>
        <w:pStyle w:val="seznamprost3"/>
      </w:pPr>
      <w:r>
        <w:t>Ruční nářadí</w:t>
      </w:r>
      <w:r w:rsidRPr="00C246EA">
        <w:t xml:space="preserve"> s el.</w:t>
      </w:r>
      <w:r w:rsidR="009F0B18">
        <w:t xml:space="preserve"> </w:t>
      </w:r>
      <w:r w:rsidRPr="00C246EA">
        <w:t xml:space="preserve">pohonem </w:t>
      </w:r>
    </w:p>
    <w:p w:rsidR="009C6BF4" w:rsidRPr="00C246EA" w:rsidRDefault="009C6BF4" w:rsidP="00434709">
      <w:pPr>
        <w:pStyle w:val="seznamprost3"/>
      </w:pPr>
      <w:r w:rsidRPr="00C246EA">
        <w:t>Trhací háky</w:t>
      </w:r>
    </w:p>
    <w:p w:rsidR="009C6BF4" w:rsidRDefault="009C6BF4" w:rsidP="00434709">
      <w:pPr>
        <w:pStyle w:val="seznamprost3"/>
      </w:pPr>
      <w:r>
        <w:t>Zachycovače airbagů</w:t>
      </w:r>
    </w:p>
    <w:p w:rsidR="009C6BF4" w:rsidRPr="00C246EA" w:rsidRDefault="009C6BF4" w:rsidP="00434709">
      <w:pPr>
        <w:pStyle w:val="seznamprost3"/>
      </w:pPr>
      <w:r w:rsidRPr="00C246EA">
        <w:t>Zvedáky a navijáky</w:t>
      </w:r>
    </w:p>
    <w:p w:rsidR="009C6BF4" w:rsidRPr="00C246EA" w:rsidRDefault="009C6BF4" w:rsidP="00434709">
      <w:pPr>
        <w:pStyle w:val="Seznamprost2"/>
      </w:pPr>
      <w:r w:rsidRPr="00C246EA">
        <w:t>Evakuační</w:t>
      </w:r>
    </w:p>
    <w:p w:rsidR="009C6BF4" w:rsidRDefault="009C6BF4" w:rsidP="00434709">
      <w:pPr>
        <w:pStyle w:val="seznamprost3"/>
      </w:pPr>
      <w:r w:rsidRPr="00C246EA">
        <w:t>Nosítka</w:t>
      </w:r>
    </w:p>
    <w:p w:rsidR="009C6BF4" w:rsidRPr="00C246EA" w:rsidRDefault="009C6BF4" w:rsidP="00434709">
      <w:pPr>
        <w:pStyle w:val="seznamprost3"/>
      </w:pPr>
      <w:r w:rsidRPr="00C246EA">
        <w:t xml:space="preserve">Seskokové matrace </w:t>
      </w:r>
    </w:p>
    <w:p w:rsidR="009C6BF4" w:rsidRPr="00C246EA" w:rsidRDefault="009C6BF4" w:rsidP="00434709">
      <w:pPr>
        <w:pStyle w:val="seznamprost3"/>
      </w:pPr>
      <w:r>
        <w:t>Stany</w:t>
      </w:r>
    </w:p>
    <w:p w:rsidR="009C6BF4" w:rsidRPr="00C246EA" w:rsidRDefault="009C6BF4" w:rsidP="00434709">
      <w:pPr>
        <w:pStyle w:val="seznamprost3"/>
      </w:pPr>
      <w:r w:rsidRPr="00C246EA">
        <w:t>Záchranné plachty</w:t>
      </w:r>
      <w:r>
        <w:t xml:space="preserve"> a tunely</w:t>
      </w:r>
    </w:p>
    <w:p w:rsidR="009C6BF4" w:rsidRPr="00C246EA" w:rsidRDefault="009C6BF4" w:rsidP="00F53DA2">
      <w:pPr>
        <w:pStyle w:val="Seznamprost2"/>
      </w:pPr>
      <w:r w:rsidRPr="00C246EA">
        <w:t>První pomoci</w:t>
      </w:r>
    </w:p>
    <w:p w:rsidR="009C6BF4" w:rsidRDefault="009C6BF4" w:rsidP="00F53DA2">
      <w:pPr>
        <w:pStyle w:val="seznamprost3"/>
      </w:pPr>
      <w:r>
        <w:t>Automatizované externí defibrilátory</w:t>
      </w:r>
    </w:p>
    <w:p w:rsidR="009C6BF4" w:rsidRPr="00C246EA" w:rsidRDefault="009C6BF4" w:rsidP="00F53DA2">
      <w:pPr>
        <w:pStyle w:val="seznamprost3"/>
      </w:pPr>
      <w:r w:rsidRPr="00C246EA">
        <w:t>Fixační prostředky a dlahy</w:t>
      </w:r>
    </w:p>
    <w:p w:rsidR="009C6BF4" w:rsidRPr="00C246EA" w:rsidRDefault="009C6BF4" w:rsidP="00F53DA2">
      <w:pPr>
        <w:pStyle w:val="seznamprost3"/>
      </w:pPr>
      <w:r w:rsidRPr="00C246EA">
        <w:t>Lékařské rukavice pro jednorázové použití</w:t>
      </w:r>
    </w:p>
    <w:p w:rsidR="009C6BF4" w:rsidRPr="00C246EA" w:rsidRDefault="009C6BF4" w:rsidP="00F53DA2">
      <w:pPr>
        <w:pStyle w:val="seznamprost3"/>
      </w:pPr>
      <w:r>
        <w:t>Ruční dýchací</w:t>
      </w:r>
      <w:r w:rsidRPr="00C246EA">
        <w:t xml:space="preserve"> vaky</w:t>
      </w:r>
    </w:p>
    <w:p w:rsidR="009C6BF4" w:rsidRPr="00C246EA" w:rsidRDefault="009C6BF4" w:rsidP="00F53DA2">
      <w:pPr>
        <w:pStyle w:val="seznamprost3"/>
      </w:pPr>
      <w:r w:rsidRPr="00C246EA">
        <w:t>Termofólie a přikrývky</w:t>
      </w:r>
    </w:p>
    <w:p w:rsidR="009C6BF4" w:rsidRDefault="009C6BF4" w:rsidP="00F53DA2">
      <w:pPr>
        <w:pStyle w:val="seznamprost3"/>
      </w:pPr>
      <w:r w:rsidRPr="00C246EA">
        <w:t xml:space="preserve">Zdravotnické brašny </w:t>
      </w:r>
      <w:r>
        <w:t>a lékárny</w:t>
      </w:r>
    </w:p>
    <w:p w:rsidR="009C6BF4" w:rsidRPr="00C246EA" w:rsidRDefault="009C6BF4" w:rsidP="00F53DA2">
      <w:pPr>
        <w:pStyle w:val="Seznamprost2"/>
      </w:pPr>
      <w:r w:rsidRPr="00C246EA">
        <w:t>Přenosné žebříky</w:t>
      </w:r>
    </w:p>
    <w:p w:rsidR="009C6BF4" w:rsidRPr="00C246EA" w:rsidRDefault="009C6BF4" w:rsidP="00F53DA2">
      <w:pPr>
        <w:pStyle w:val="seznamprost3"/>
      </w:pPr>
      <w:r w:rsidRPr="00C246EA">
        <w:t>Hákové</w:t>
      </w:r>
    </w:p>
    <w:p w:rsidR="009C6BF4" w:rsidRPr="00C246EA" w:rsidRDefault="009C6BF4" w:rsidP="00F53DA2">
      <w:pPr>
        <w:pStyle w:val="seznamprost3"/>
      </w:pPr>
      <w:r w:rsidRPr="00C246EA">
        <w:t>Jednodílné</w:t>
      </w:r>
    </w:p>
    <w:p w:rsidR="009C6BF4" w:rsidRPr="00C246EA" w:rsidRDefault="009C6BF4" w:rsidP="00F53DA2">
      <w:pPr>
        <w:pStyle w:val="seznamprost3"/>
      </w:pPr>
      <w:r w:rsidRPr="00C246EA">
        <w:t>Nastavovací</w:t>
      </w:r>
    </w:p>
    <w:p w:rsidR="009C6BF4" w:rsidRPr="00C246EA" w:rsidRDefault="009C6BF4" w:rsidP="00F53DA2">
      <w:pPr>
        <w:pStyle w:val="seznamprost3"/>
      </w:pPr>
      <w:r>
        <w:t>Provazové</w:t>
      </w:r>
    </w:p>
    <w:p w:rsidR="009C6BF4" w:rsidRPr="00C246EA" w:rsidRDefault="009C6BF4" w:rsidP="00F53DA2">
      <w:pPr>
        <w:pStyle w:val="seznamprost3"/>
      </w:pPr>
      <w:r>
        <w:t>Skládací a sklopné</w:t>
      </w:r>
    </w:p>
    <w:p w:rsidR="009C6BF4" w:rsidRDefault="009C6BF4" w:rsidP="00F53DA2">
      <w:pPr>
        <w:pStyle w:val="seznamprost3"/>
      </w:pPr>
      <w:r w:rsidRPr="00C246EA">
        <w:t>Vysunovací</w:t>
      </w:r>
    </w:p>
    <w:p w:rsidR="009C6BF4" w:rsidRPr="00C246EA" w:rsidRDefault="009C6BF4" w:rsidP="00400F88">
      <w:pPr>
        <w:pStyle w:val="Seznamprost2"/>
      </w:pPr>
      <w:r w:rsidRPr="00C246EA">
        <w:t>Ostatní účelové</w:t>
      </w:r>
    </w:p>
    <w:p w:rsidR="009C6BF4" w:rsidRPr="00C246EA" w:rsidRDefault="009C6BF4" w:rsidP="00400F88">
      <w:pPr>
        <w:pStyle w:val="seznamprost3"/>
      </w:pPr>
      <w:r w:rsidRPr="00C246EA">
        <w:t>Nádoby na úkapy</w:t>
      </w:r>
      <w:r>
        <w:t xml:space="preserve"> a nádrže</w:t>
      </w:r>
    </w:p>
    <w:p w:rsidR="009C6BF4" w:rsidRDefault="009C6BF4" w:rsidP="00400F88">
      <w:pPr>
        <w:pStyle w:val="seznamprost3"/>
      </w:pPr>
      <w:r>
        <w:t>Optické a měřicí přístroje</w:t>
      </w:r>
    </w:p>
    <w:p w:rsidR="009C6BF4" w:rsidRDefault="009C6BF4" w:rsidP="00400F88">
      <w:pPr>
        <w:pStyle w:val="seznamprost3"/>
      </w:pPr>
      <w:r w:rsidRPr="00C246EA">
        <w:t>Skříňk</w:t>
      </w:r>
      <w:r>
        <w:t>y a soupravy</w:t>
      </w:r>
      <w:r w:rsidRPr="00C246EA">
        <w:t> nástroj</w:t>
      </w:r>
      <w:r>
        <w:t>ů</w:t>
      </w:r>
      <w:r w:rsidRPr="00C246EA">
        <w:t xml:space="preserve"> a nářadí</w:t>
      </w:r>
    </w:p>
    <w:p w:rsidR="009C6BF4" w:rsidRPr="00C246EA" w:rsidRDefault="009C6BF4" w:rsidP="00400F88">
      <w:pPr>
        <w:pStyle w:val="seznamprost3"/>
      </w:pPr>
      <w:r w:rsidRPr="00C246EA">
        <w:t>Vytyčovací pásky</w:t>
      </w:r>
    </w:p>
    <w:p w:rsidR="009C6BF4" w:rsidRDefault="009C6BF4" w:rsidP="00400F88">
      <w:pPr>
        <w:pStyle w:val="seznamprost3"/>
      </w:pPr>
      <w:r w:rsidRPr="00C246EA">
        <w:t>Ženijní nářadí</w:t>
      </w:r>
    </w:p>
    <w:p w:rsidR="009C6BF4" w:rsidRDefault="009C6BF4">
      <w:pPr>
        <w:rPr>
          <w:b/>
          <w:caps/>
        </w:rPr>
      </w:pPr>
      <w:r>
        <w:br w:type="page"/>
      </w:r>
    </w:p>
    <w:p w:rsidR="009C6BF4" w:rsidRPr="00C246EA" w:rsidRDefault="009C6BF4" w:rsidP="00434709">
      <w:pPr>
        <w:pStyle w:val="Seznamprost1"/>
      </w:pPr>
      <w:r w:rsidRPr="00C246EA">
        <w:t>PRO PRÁCI VE VÝŠCE A NAD VOLNOU HLOUBKOU</w:t>
      </w:r>
    </w:p>
    <w:p w:rsidR="009C6BF4" w:rsidRPr="00C246EA" w:rsidRDefault="009C6BF4" w:rsidP="00434709">
      <w:pPr>
        <w:pStyle w:val="seznamprost3"/>
      </w:pPr>
      <w:r w:rsidRPr="00C246EA">
        <w:t>Lana</w:t>
      </w:r>
    </w:p>
    <w:p w:rsidR="009C6BF4" w:rsidRPr="00C246EA" w:rsidRDefault="009C6BF4" w:rsidP="00434709">
      <w:pPr>
        <w:pStyle w:val="seznamprost3"/>
      </w:pPr>
      <w:r w:rsidRPr="00C246EA">
        <w:t>Pásy a postroje</w:t>
      </w:r>
    </w:p>
    <w:p w:rsidR="009C6BF4" w:rsidRPr="00C246EA" w:rsidRDefault="009C6BF4" w:rsidP="00434709">
      <w:pPr>
        <w:pStyle w:val="seznamprost3"/>
      </w:pPr>
      <w:r w:rsidRPr="00C246EA">
        <w:t>Ostatní textilní materiál</w:t>
      </w:r>
    </w:p>
    <w:p w:rsidR="009C6BF4" w:rsidRPr="00C246EA" w:rsidRDefault="009C6BF4" w:rsidP="00434709">
      <w:pPr>
        <w:pStyle w:val="seznamprost3"/>
      </w:pPr>
      <w:r w:rsidRPr="00C246EA">
        <w:t>Karabiny a spojky</w:t>
      </w:r>
    </w:p>
    <w:p w:rsidR="009C6BF4" w:rsidRPr="00C246EA" w:rsidRDefault="009C6BF4" w:rsidP="00434709">
      <w:pPr>
        <w:pStyle w:val="seznamprost3"/>
      </w:pPr>
      <w:r w:rsidRPr="00C246EA">
        <w:t>Ostatní kovový materiál</w:t>
      </w:r>
    </w:p>
    <w:p w:rsidR="009C6BF4" w:rsidRDefault="009C6BF4" w:rsidP="00434709">
      <w:pPr>
        <w:pStyle w:val="seznamprost3"/>
      </w:pPr>
      <w:r w:rsidRPr="00C246EA">
        <w:t>Prostředky pro vytahování a spouštění</w:t>
      </w:r>
    </w:p>
    <w:p w:rsidR="009625DF" w:rsidRPr="00C246EA" w:rsidRDefault="009625DF" w:rsidP="00434709">
      <w:pPr>
        <w:pStyle w:val="seznamprost3"/>
      </w:pPr>
      <w:r>
        <w:t xml:space="preserve">Ochranné </w:t>
      </w:r>
    </w:p>
    <w:p w:rsidR="009C6BF4" w:rsidRPr="00C246EA" w:rsidRDefault="00C0726E" w:rsidP="00434709">
      <w:pPr>
        <w:pStyle w:val="seznamprost3"/>
      </w:pPr>
      <w:r>
        <w:t>Ostatní</w:t>
      </w:r>
    </w:p>
    <w:p w:rsidR="009C6BF4" w:rsidRPr="00C246EA" w:rsidRDefault="009C6BF4" w:rsidP="00434709">
      <w:pPr>
        <w:pStyle w:val="Seznamprost1"/>
      </w:pPr>
      <w:r w:rsidRPr="00C246EA">
        <w:t>PRO PRÁCI NA VOD</w:t>
      </w:r>
      <w:r>
        <w:t>NÍ HLADINĚ</w:t>
      </w:r>
    </w:p>
    <w:p w:rsidR="001F54A3" w:rsidRDefault="001F54A3" w:rsidP="00434709">
      <w:pPr>
        <w:pStyle w:val="seznamprost3"/>
      </w:pPr>
      <w:r>
        <w:t>Záchranná p</w:t>
      </w:r>
      <w:r w:rsidRPr="00C246EA">
        <w:t>lavidla</w:t>
      </w:r>
      <w:r>
        <w:t xml:space="preserve"> bez pevně zabudovaného motoru</w:t>
      </w:r>
    </w:p>
    <w:p w:rsidR="001F54A3" w:rsidRPr="00C246EA" w:rsidRDefault="001F54A3" w:rsidP="001F54A3">
      <w:pPr>
        <w:pStyle w:val="seznamprost3"/>
      </w:pPr>
      <w:r w:rsidRPr="00C246EA">
        <w:t>Vybavení plavidel</w:t>
      </w:r>
    </w:p>
    <w:p w:rsidR="001F54A3" w:rsidRPr="00C246EA" w:rsidRDefault="001F54A3" w:rsidP="001F54A3">
      <w:pPr>
        <w:pStyle w:val="seznamprost3"/>
      </w:pPr>
      <w:r w:rsidRPr="00C246EA">
        <w:t xml:space="preserve">Záchranné </w:t>
      </w:r>
    </w:p>
    <w:p w:rsidR="009C6BF4" w:rsidRPr="00C246EA" w:rsidRDefault="001F54A3" w:rsidP="00434709">
      <w:pPr>
        <w:pStyle w:val="seznamprost3"/>
      </w:pPr>
      <w:r>
        <w:t>Ochranné</w:t>
      </w:r>
    </w:p>
    <w:p w:rsidR="009C6BF4" w:rsidRDefault="001F54A3" w:rsidP="00434709">
      <w:pPr>
        <w:pStyle w:val="seznamprost3"/>
      </w:pPr>
      <w:r>
        <w:t>K </w:t>
      </w:r>
      <w:r w:rsidR="009C6BF4" w:rsidRPr="00C246EA">
        <w:t>vyhledávání</w:t>
      </w:r>
    </w:p>
    <w:p w:rsidR="001F54A3" w:rsidRPr="00C246EA" w:rsidRDefault="001F54A3" w:rsidP="00434709">
      <w:pPr>
        <w:pStyle w:val="seznamprost3"/>
      </w:pPr>
      <w:r>
        <w:t>Norné stěny</w:t>
      </w:r>
    </w:p>
    <w:p w:rsidR="009C6BF4" w:rsidRPr="00C246EA" w:rsidRDefault="009C6BF4" w:rsidP="00434709">
      <w:pPr>
        <w:pStyle w:val="seznamprost3"/>
      </w:pPr>
      <w:r w:rsidRPr="00C246EA">
        <w:t>Protipovodňové</w:t>
      </w:r>
    </w:p>
    <w:p w:rsidR="009C6BF4" w:rsidRPr="00C246EA" w:rsidRDefault="009C6BF4" w:rsidP="00434709">
      <w:pPr>
        <w:pStyle w:val="Seznamprost1"/>
      </w:pPr>
      <w:r>
        <w:br w:type="column"/>
      </w:r>
      <w:r w:rsidRPr="00C246EA">
        <w:t>OCHRAN</w:t>
      </w:r>
      <w:r w:rsidR="006E14D3">
        <w:t>NÉ</w:t>
      </w:r>
      <w:r w:rsidR="002C645F">
        <w:t xml:space="preserve"> pro hasiče</w:t>
      </w:r>
    </w:p>
    <w:p w:rsidR="009C6BF4" w:rsidRPr="00C246EA" w:rsidRDefault="009C6BF4" w:rsidP="00434709">
      <w:pPr>
        <w:pStyle w:val="Seznamprost2"/>
      </w:pPr>
      <w:r w:rsidRPr="00C246EA">
        <w:t>Ve výhradním užívání</w:t>
      </w:r>
    </w:p>
    <w:p w:rsidR="009C6BF4" w:rsidRPr="00C246EA" w:rsidRDefault="009C6BF4" w:rsidP="00434709">
      <w:pPr>
        <w:pStyle w:val="seznamprost3"/>
      </w:pPr>
      <w:r w:rsidRPr="00C246EA">
        <w:t>Kukly pro hasiče</w:t>
      </w:r>
    </w:p>
    <w:p w:rsidR="009C6BF4" w:rsidRPr="00C246EA" w:rsidRDefault="009C6BF4" w:rsidP="00434709">
      <w:pPr>
        <w:pStyle w:val="seznamprost3"/>
      </w:pPr>
      <w:r w:rsidRPr="00C246EA">
        <w:t>Obuv pro hasiče</w:t>
      </w:r>
    </w:p>
    <w:p w:rsidR="009C6BF4" w:rsidRPr="00C246EA" w:rsidRDefault="009C6BF4" w:rsidP="00434709">
      <w:pPr>
        <w:pStyle w:val="seznamprost3"/>
      </w:pPr>
      <w:r w:rsidRPr="00C246EA">
        <w:t>Ochranné rukavice proti mechanickým rizikům</w:t>
      </w:r>
    </w:p>
    <w:p w:rsidR="009C6BF4" w:rsidRPr="00C246EA" w:rsidRDefault="009C6BF4" w:rsidP="00434709">
      <w:pPr>
        <w:pStyle w:val="seznamprost3"/>
      </w:pPr>
      <w:r w:rsidRPr="00C246EA">
        <w:t>Přilby pro hasiče</w:t>
      </w:r>
    </w:p>
    <w:p w:rsidR="009C6BF4" w:rsidRPr="00C246EA" w:rsidRDefault="009C6BF4" w:rsidP="00434709">
      <w:pPr>
        <w:pStyle w:val="seznamprost3"/>
      </w:pPr>
      <w:r w:rsidRPr="00C246EA">
        <w:t>Rukavice pro hasiče</w:t>
      </w:r>
    </w:p>
    <w:p w:rsidR="009C6BF4" w:rsidRPr="00C246EA" w:rsidRDefault="009C6BF4" w:rsidP="00434709">
      <w:pPr>
        <w:pStyle w:val="seznamprost3"/>
      </w:pPr>
      <w:r w:rsidRPr="00C246EA">
        <w:t>Zásahov</w:t>
      </w:r>
      <w:r>
        <w:t>é</w:t>
      </w:r>
      <w:r w:rsidRPr="00C246EA">
        <w:t xml:space="preserve"> oděv</w:t>
      </w:r>
      <w:r>
        <w:t>y</w:t>
      </w:r>
      <w:r w:rsidRPr="00C246EA">
        <w:t xml:space="preserve"> I</w:t>
      </w:r>
    </w:p>
    <w:p w:rsidR="009C6BF4" w:rsidRPr="00C246EA" w:rsidRDefault="009C6BF4" w:rsidP="00434709">
      <w:pPr>
        <w:pStyle w:val="seznamprost3"/>
      </w:pPr>
      <w:r w:rsidRPr="00C246EA">
        <w:t>Zásahov</w:t>
      </w:r>
      <w:r>
        <w:t>é</w:t>
      </w:r>
      <w:r w:rsidRPr="00C246EA">
        <w:t xml:space="preserve"> oděv</w:t>
      </w:r>
      <w:r>
        <w:t>y</w:t>
      </w:r>
      <w:r w:rsidRPr="00C246EA">
        <w:t xml:space="preserve"> II</w:t>
      </w:r>
    </w:p>
    <w:p w:rsidR="009C6BF4" w:rsidRPr="00C246EA" w:rsidRDefault="009C6BF4" w:rsidP="00434709">
      <w:pPr>
        <w:pStyle w:val="Seznamprost2"/>
      </w:pPr>
      <w:r w:rsidRPr="00C246EA">
        <w:t>Společné</w:t>
      </w:r>
    </w:p>
    <w:p w:rsidR="009C6BF4" w:rsidRPr="00C246EA" w:rsidRDefault="009C6BF4" w:rsidP="00434709">
      <w:pPr>
        <w:pStyle w:val="seznamprost3"/>
      </w:pPr>
      <w:r w:rsidRPr="00C246EA">
        <w:t>Kalhoty pro brodění</w:t>
      </w:r>
    </w:p>
    <w:p w:rsidR="009C6BF4" w:rsidRPr="00C246EA" w:rsidRDefault="009C6BF4" w:rsidP="00434709">
      <w:pPr>
        <w:pStyle w:val="seznamprost3"/>
      </w:pPr>
      <w:r w:rsidRPr="00C246EA">
        <w:t>Oděvy na ochranu proti chladu</w:t>
      </w:r>
    </w:p>
    <w:p w:rsidR="009C6BF4" w:rsidRPr="00C246EA" w:rsidRDefault="009C6BF4" w:rsidP="00434709">
      <w:pPr>
        <w:pStyle w:val="seznamprost3"/>
      </w:pPr>
      <w:r w:rsidRPr="00C246EA">
        <w:t>Ochranné oděvy proti dešti</w:t>
      </w:r>
    </w:p>
    <w:p w:rsidR="009C6BF4" w:rsidRPr="00C246EA" w:rsidRDefault="009C6BF4" w:rsidP="00434709">
      <w:pPr>
        <w:pStyle w:val="seznamprost3"/>
      </w:pPr>
      <w:r w:rsidRPr="00C246EA">
        <w:t>Ochranné prostředky pro práci s motorovou pilou</w:t>
      </w:r>
    </w:p>
    <w:p w:rsidR="009C6BF4" w:rsidRDefault="009C6BF4" w:rsidP="00434709">
      <w:pPr>
        <w:pStyle w:val="seznamprost3"/>
      </w:pPr>
      <w:r w:rsidRPr="00C246EA">
        <w:t>Ochranné rukavice antivibrační</w:t>
      </w:r>
    </w:p>
    <w:p w:rsidR="009C6BF4" w:rsidRPr="00C246EA" w:rsidRDefault="009C6BF4" w:rsidP="00434709">
      <w:pPr>
        <w:pStyle w:val="seznamprost3"/>
      </w:pPr>
      <w:r>
        <w:t>Ochranné rukavice proti tepelným rizikům</w:t>
      </w:r>
    </w:p>
    <w:p w:rsidR="009C6BF4" w:rsidRPr="00C246EA" w:rsidRDefault="009C6BF4" w:rsidP="00434709">
      <w:pPr>
        <w:pStyle w:val="seznamprost3"/>
      </w:pPr>
      <w:r w:rsidRPr="00C246EA">
        <w:t>Prostředky pro práci s nebezpečným hmyzem</w:t>
      </w:r>
    </w:p>
    <w:p w:rsidR="009C6BF4" w:rsidRPr="00C246EA" w:rsidRDefault="006B3822" w:rsidP="00434709">
      <w:pPr>
        <w:pStyle w:val="seznamprost3"/>
      </w:pPr>
      <w:r w:rsidRPr="00720729">
        <w:t>Prostředky</w:t>
      </w:r>
      <w:r w:rsidR="009F0B18">
        <w:t xml:space="preserve"> </w:t>
      </w:r>
      <w:r w:rsidR="009C6BF4" w:rsidRPr="00C246EA">
        <w:t>pro práci pod napětím</w:t>
      </w:r>
    </w:p>
    <w:p w:rsidR="009C6BF4" w:rsidRPr="00C246EA" w:rsidRDefault="009C6BF4" w:rsidP="00434709">
      <w:pPr>
        <w:pStyle w:val="seznamprost3"/>
      </w:pPr>
      <w:r w:rsidRPr="00C246EA">
        <w:t xml:space="preserve">Vesty a pásky pro označení hasičů </w:t>
      </w:r>
      <w:r w:rsidRPr="00C246EA">
        <w:br/>
        <w:t>u zásahu</w:t>
      </w:r>
    </w:p>
    <w:p w:rsidR="009C6BF4" w:rsidRPr="00944B3C" w:rsidRDefault="009C6BF4" w:rsidP="00434709">
      <w:pPr>
        <w:pStyle w:val="seznamprost3"/>
        <w:ind w:left="709" w:firstLine="709"/>
        <w:rPr>
          <w:i/>
        </w:rPr>
        <w:sectPr w:rsidR="009C6BF4" w:rsidRPr="00944B3C" w:rsidSect="006C4857">
          <w:headerReference w:type="default" r:id="rId18"/>
          <w:headerReference w:type="first" r:id="rId19"/>
          <w:pgSz w:w="11906" w:h="16838" w:code="9"/>
          <w:pgMar w:top="851" w:right="1418" w:bottom="1134" w:left="1418" w:header="709" w:footer="0" w:gutter="0"/>
          <w:cols w:num="2" w:space="286"/>
          <w:docGrid w:linePitch="326"/>
        </w:sectPr>
      </w:pPr>
    </w:p>
    <w:p w:rsidR="009C6BF4" w:rsidRDefault="009F0B18" w:rsidP="00277938">
      <w:pPr>
        <w:jc w:val="center"/>
      </w:pPr>
      <w:r>
        <w:t xml:space="preserve">                                                                    </w:t>
      </w:r>
      <w:r w:rsidR="009C6BF4" w:rsidRPr="00C246EA">
        <w:t>P</w:t>
      </w:r>
      <w:r>
        <w:t xml:space="preserve"> </w:t>
      </w:r>
      <w:r w:rsidR="009C6BF4" w:rsidRPr="00C246EA">
        <w:t>ř</w:t>
      </w:r>
      <w:r>
        <w:t xml:space="preserve"> </w:t>
      </w:r>
      <w:r w:rsidR="009C6BF4" w:rsidRPr="00C246EA">
        <w:t>í</w:t>
      </w:r>
      <w:r>
        <w:t xml:space="preserve"> </w:t>
      </w:r>
      <w:r w:rsidR="009C6BF4" w:rsidRPr="00C246EA">
        <w:t>l</w:t>
      </w:r>
      <w:r>
        <w:t xml:space="preserve"> </w:t>
      </w:r>
      <w:r w:rsidR="009C6BF4" w:rsidRPr="00C246EA">
        <w:t>o</w:t>
      </w:r>
      <w:r>
        <w:t xml:space="preserve"> </w:t>
      </w:r>
      <w:r w:rsidR="009C6BF4" w:rsidRPr="00C246EA">
        <w:t>h</w:t>
      </w:r>
      <w:r>
        <w:t xml:space="preserve"> </w:t>
      </w:r>
      <w:r w:rsidR="009C6BF4" w:rsidRPr="00C246EA">
        <w:t>a</w:t>
      </w:r>
      <w:r>
        <w:t xml:space="preserve">   </w:t>
      </w:r>
      <w:r w:rsidR="009C6BF4" w:rsidRPr="00C246EA">
        <w:t xml:space="preserve">č. </w:t>
      </w:r>
      <w:r w:rsidR="009C6BF4">
        <w:t>2</w:t>
      </w:r>
    </w:p>
    <w:p w:rsidR="00277938" w:rsidRPr="00631416" w:rsidRDefault="00277938" w:rsidP="00277938">
      <w:pPr>
        <w:jc w:val="right"/>
        <w:rPr>
          <w:strike/>
        </w:rPr>
      </w:pPr>
      <w:r w:rsidRPr="00631416">
        <w:rPr>
          <w:u w:val="single"/>
        </w:rPr>
        <w:t>k Pokynu GŘ HZS ČR č. 62/2016</w:t>
      </w:r>
    </w:p>
    <w:p w:rsidR="00277938" w:rsidRPr="00C246EA" w:rsidRDefault="00277938" w:rsidP="00DC7300">
      <w:pPr>
        <w:jc w:val="right"/>
      </w:pPr>
    </w:p>
    <w:p w:rsidR="009C6BF4" w:rsidRPr="00C246EA" w:rsidRDefault="009C6BF4" w:rsidP="007E057C">
      <w:pPr>
        <w:pStyle w:val="Nzevplohy0"/>
      </w:pPr>
      <w:bookmarkStart w:id="1" w:name="OLE_LINK1"/>
      <w:r w:rsidRPr="00C246EA">
        <w:t xml:space="preserve">Přehled a obsah DOKUMENTACE O kontrolách, revizích </w:t>
      </w:r>
      <w:r w:rsidR="00773784">
        <w:br/>
      </w:r>
      <w:r w:rsidRPr="00C246EA">
        <w:t>A PROVOZU prostředků</w:t>
      </w:r>
    </w:p>
    <w:bookmarkEnd w:id="1"/>
    <w:p w:rsidR="009C6BF4" w:rsidRPr="00C246EA" w:rsidRDefault="009C6BF4" w:rsidP="00773784">
      <w:pPr>
        <w:pStyle w:val="Odstavec1"/>
        <w:numPr>
          <w:ilvl w:val="0"/>
          <w:numId w:val="14"/>
        </w:numPr>
        <w:tabs>
          <w:tab w:val="left" w:pos="426"/>
        </w:tabs>
        <w:spacing w:before="0"/>
        <w:ind w:left="0" w:firstLine="0"/>
      </w:pPr>
      <w:r w:rsidRPr="00C246EA">
        <w:t>Není-li výrobcem nebo vnitřním předpisem</w:t>
      </w:r>
      <w:r w:rsidR="00423CE5">
        <w:t xml:space="preserve"> </w:t>
      </w:r>
      <w:r w:rsidR="001D7F7E" w:rsidRPr="001D7F7E">
        <w:rPr>
          <w:vertAlign w:val="superscript"/>
        </w:rPr>
        <w:t>6</w:t>
      </w:r>
      <w:r w:rsidR="00773784">
        <w:rPr>
          <w:vertAlign w:val="superscript"/>
        </w:rPr>
        <w:t>)</w:t>
      </w:r>
      <w:r w:rsidRPr="00C246EA">
        <w:t xml:space="preserve"> stanoveno jinak, vede se dokumentace prostředků </w:t>
      </w:r>
      <w:r>
        <w:t>nejméně v </w:t>
      </w:r>
      <w:r w:rsidRPr="00C246EA">
        <w:t>následujícím</w:t>
      </w:r>
      <w:r>
        <w:t xml:space="preserve"> rozsahu:</w:t>
      </w:r>
    </w:p>
    <w:p w:rsidR="009C6BF4" w:rsidRPr="007E057C" w:rsidRDefault="009C6BF4" w:rsidP="00773784">
      <w:pPr>
        <w:pStyle w:val="Odstavec2"/>
        <w:numPr>
          <w:ilvl w:val="0"/>
          <w:numId w:val="23"/>
        </w:numPr>
        <w:spacing w:after="120"/>
        <w:ind w:left="357" w:hanging="357"/>
        <w:rPr>
          <w:rStyle w:val="Zraznn"/>
        </w:rPr>
      </w:pPr>
      <w:r>
        <w:rPr>
          <w:rStyle w:val="Zraznn"/>
        </w:rPr>
        <w:t>Základní dokumentace</w:t>
      </w:r>
      <w:r w:rsidRPr="007E057C">
        <w:rPr>
          <w:rStyle w:val="Zraznn"/>
        </w:rPr>
        <w:t xml:space="preserve"> prostředk</w:t>
      </w:r>
      <w:r w:rsidR="00C32792">
        <w:rPr>
          <w:rStyle w:val="Zraznn"/>
        </w:rPr>
        <w:t>u</w:t>
      </w:r>
    </w:p>
    <w:p w:rsidR="009C6BF4" w:rsidRPr="007E057C" w:rsidRDefault="00423CE5" w:rsidP="00773784">
      <w:pPr>
        <w:pStyle w:val="textbezodstavce"/>
        <w:spacing w:after="120"/>
        <w:ind w:left="357" w:hanging="357"/>
        <w:contextualSpacing w:val="0"/>
      </w:pPr>
      <w:r>
        <w:t xml:space="preserve">      </w:t>
      </w:r>
      <w:r w:rsidR="009C6BF4">
        <w:t>O</w:t>
      </w:r>
      <w:r>
        <w:t xml:space="preserve"> </w:t>
      </w:r>
      <w:r w:rsidR="00D12711">
        <w:t xml:space="preserve">vybraných </w:t>
      </w:r>
      <w:r w:rsidR="009C6BF4" w:rsidRPr="00C246EA">
        <w:t>prostřed</w:t>
      </w:r>
      <w:r w:rsidR="009C6BF4">
        <w:t xml:space="preserve">cích </w:t>
      </w:r>
      <w:r w:rsidR="00D12711">
        <w:t>uvedených v </w:t>
      </w:r>
      <w:r w:rsidR="009C6BF4">
        <w:t>přílo</w:t>
      </w:r>
      <w:r w:rsidR="00D12711">
        <w:t xml:space="preserve">ze </w:t>
      </w:r>
      <w:r w:rsidR="009C6BF4">
        <w:t>č. 4</w:t>
      </w:r>
      <w:r w:rsidR="00773784">
        <w:t xml:space="preserve"> tohoto pokynu</w:t>
      </w:r>
      <w:r w:rsidR="009C6BF4">
        <w:t xml:space="preserve"> se </w:t>
      </w:r>
      <w:r w:rsidR="009C6BF4" w:rsidRPr="00C246EA">
        <w:t>vede</w:t>
      </w:r>
      <w:r>
        <w:t xml:space="preserve"> </w:t>
      </w:r>
      <w:r w:rsidR="009C6BF4" w:rsidRPr="00AA4D72">
        <w:rPr>
          <w:b/>
        </w:rPr>
        <w:t>evidence</w:t>
      </w:r>
      <w:r w:rsidR="009C6BF4" w:rsidRPr="00C246EA">
        <w:t>.</w:t>
      </w:r>
      <w:r w:rsidR="009C6BF4">
        <w:t xml:space="preserve"> Evidence</w:t>
      </w:r>
      <w:r w:rsidR="009C6BF4" w:rsidRPr="007E057C">
        <w:t xml:space="preserve"> obsahuje </w:t>
      </w:r>
      <w:r w:rsidR="008E742B">
        <w:t xml:space="preserve">nejméně </w:t>
      </w:r>
      <w:r w:rsidR="009C6BF4">
        <w:t>tyto</w:t>
      </w:r>
      <w:r w:rsidR="009C6BF4" w:rsidRPr="007E057C">
        <w:t xml:space="preserve"> údaje:</w:t>
      </w:r>
    </w:p>
    <w:p w:rsidR="009C6BF4" w:rsidRPr="007E057C" w:rsidRDefault="009C6BF4" w:rsidP="00773784">
      <w:pPr>
        <w:pStyle w:val="odrkyvploze"/>
        <w:ind w:left="714" w:hanging="357"/>
      </w:pPr>
      <w:r w:rsidRPr="007E057C">
        <w:t>název prostředku,</w:t>
      </w:r>
    </w:p>
    <w:p w:rsidR="009C6BF4" w:rsidRPr="007E057C" w:rsidRDefault="009C6BF4" w:rsidP="00773784">
      <w:pPr>
        <w:pStyle w:val="odrkyvploze"/>
        <w:ind w:left="714" w:hanging="357"/>
      </w:pPr>
      <w:r w:rsidRPr="007E057C">
        <w:t>typ prostředku,</w:t>
      </w:r>
    </w:p>
    <w:p w:rsidR="009C6BF4" w:rsidRPr="007E057C" w:rsidRDefault="009C6BF4" w:rsidP="00773784">
      <w:pPr>
        <w:pStyle w:val="odrkyvploze"/>
        <w:ind w:left="714" w:hanging="357"/>
      </w:pPr>
      <w:r w:rsidRPr="007E057C">
        <w:t>kmenovou jednotku PO,</w:t>
      </w:r>
    </w:p>
    <w:p w:rsidR="009C6BF4" w:rsidRPr="007E057C" w:rsidRDefault="009C6BF4" w:rsidP="00773784">
      <w:pPr>
        <w:pStyle w:val="odrkyvploze"/>
        <w:ind w:left="714" w:hanging="357"/>
      </w:pPr>
      <w:r w:rsidRPr="007E057C">
        <w:t>výrobce,</w:t>
      </w:r>
    </w:p>
    <w:p w:rsidR="009C6BF4" w:rsidRPr="007E057C" w:rsidRDefault="009C6BF4" w:rsidP="00773784">
      <w:pPr>
        <w:pStyle w:val="odrkyvploze"/>
        <w:ind w:left="714" w:hanging="357"/>
      </w:pPr>
      <w:r w:rsidRPr="007E057C">
        <w:t xml:space="preserve">typ </w:t>
      </w:r>
      <w:r w:rsidR="00CC3400">
        <w:t>po</w:t>
      </w:r>
      <w:r w:rsidRPr="007E057C">
        <w:t>dle výrobce,</w:t>
      </w:r>
    </w:p>
    <w:p w:rsidR="009C6BF4" w:rsidRPr="007E057C" w:rsidRDefault="009C6BF4" w:rsidP="00773784">
      <w:pPr>
        <w:pStyle w:val="odrkyvploze"/>
        <w:ind w:left="714" w:hanging="357"/>
      </w:pPr>
      <w:r w:rsidRPr="007E057C">
        <w:t>evidenční číslo (pokud není možné opatřit prostředek evidenčním číslem, evidence se provede např. na základě výrobního čísla),</w:t>
      </w:r>
    </w:p>
    <w:p w:rsidR="009C6BF4" w:rsidRPr="007E057C" w:rsidRDefault="009C6BF4" w:rsidP="00773784">
      <w:pPr>
        <w:pStyle w:val="odrkyvploze"/>
        <w:ind w:left="714" w:hanging="357"/>
      </w:pPr>
      <w:r w:rsidRPr="007E057C">
        <w:t>datum výroby,</w:t>
      </w:r>
    </w:p>
    <w:p w:rsidR="009C6BF4" w:rsidRDefault="001D7F7E" w:rsidP="00773784">
      <w:pPr>
        <w:pStyle w:val="odrkyvploze"/>
        <w:ind w:left="714" w:hanging="357"/>
      </w:pPr>
      <w:r>
        <w:t>datum za</w:t>
      </w:r>
      <w:r w:rsidR="009C6BF4" w:rsidRPr="007E057C">
        <w:t xml:space="preserve">vedení do </w:t>
      </w:r>
      <w:r>
        <w:t>evidence</w:t>
      </w:r>
      <w:r w:rsidR="009C6BF4" w:rsidRPr="007E057C">
        <w:t>,</w:t>
      </w:r>
    </w:p>
    <w:p w:rsidR="009C6BF4" w:rsidRPr="007E057C" w:rsidRDefault="009C6BF4" w:rsidP="00773784">
      <w:pPr>
        <w:pStyle w:val="odrkyvploze"/>
        <w:ind w:left="714" w:hanging="357"/>
      </w:pPr>
      <w:r>
        <w:t>aktuální stav (zařazení) prostředku (v provozu/mimo provoz),</w:t>
      </w:r>
    </w:p>
    <w:p w:rsidR="009C6BF4" w:rsidRDefault="009C6BF4" w:rsidP="00773784">
      <w:pPr>
        <w:pStyle w:val="odrkyvploze"/>
        <w:spacing w:after="120"/>
        <w:ind w:left="714" w:hanging="357"/>
      </w:pPr>
      <w:r w:rsidRPr="007E057C">
        <w:t>identifikac</w:t>
      </w:r>
      <w:r>
        <w:t>i</w:t>
      </w:r>
      <w:r w:rsidR="00423CE5">
        <w:t xml:space="preserve"> </w:t>
      </w:r>
      <w:r w:rsidR="006A7D66">
        <w:rPr>
          <w:rStyle w:val="Znakapoznpodarou"/>
        </w:rPr>
        <w:footnoteReference w:customMarkFollows="1" w:id="12"/>
        <w:t>13)</w:t>
      </w:r>
      <w:r w:rsidRPr="007E057C">
        <w:t xml:space="preserve"> osob</w:t>
      </w:r>
      <w:r>
        <w:t>y, která</w:t>
      </w:r>
      <w:r w:rsidRPr="007E057C">
        <w:t xml:space="preserve"> provedl</w:t>
      </w:r>
      <w:r>
        <w:t>a</w:t>
      </w:r>
      <w:r w:rsidRPr="007E057C">
        <w:t xml:space="preserve"> záznam.</w:t>
      </w:r>
    </w:p>
    <w:p w:rsidR="009C6BF4" w:rsidRPr="007E057C" w:rsidRDefault="00423CE5" w:rsidP="006A7D66">
      <w:pPr>
        <w:pStyle w:val="textbezodstavce"/>
        <w:spacing w:after="120"/>
        <w:ind w:left="357" w:hanging="357"/>
        <w:contextualSpacing w:val="0"/>
      </w:pPr>
      <w:r>
        <w:t xml:space="preserve">     </w:t>
      </w:r>
      <w:r w:rsidR="009C6BF4">
        <w:t>O</w:t>
      </w:r>
      <w:r>
        <w:t xml:space="preserve"> </w:t>
      </w:r>
      <w:r w:rsidR="009C6BF4">
        <w:t xml:space="preserve">ostatních </w:t>
      </w:r>
      <w:r w:rsidR="009C6BF4" w:rsidRPr="007E057C">
        <w:t>prostřed</w:t>
      </w:r>
      <w:r w:rsidR="009C6BF4">
        <w:t>cích</w:t>
      </w:r>
      <w:r>
        <w:t xml:space="preserve"> </w:t>
      </w:r>
      <w:r w:rsidR="006E19B3">
        <w:t>se vede</w:t>
      </w:r>
      <w:r>
        <w:t xml:space="preserve"> </w:t>
      </w:r>
      <w:r w:rsidR="009C6BF4" w:rsidRPr="00AA4D72">
        <w:rPr>
          <w:b/>
        </w:rPr>
        <w:t>přehled</w:t>
      </w:r>
      <w:r w:rsidR="009C6BF4" w:rsidRPr="007E057C">
        <w:t xml:space="preserve">. </w:t>
      </w:r>
      <w:r w:rsidR="009C6BF4">
        <w:t>Přehled</w:t>
      </w:r>
      <w:r w:rsidR="009C6BF4" w:rsidRPr="007E057C">
        <w:t xml:space="preserve"> obsahuje </w:t>
      </w:r>
      <w:r w:rsidR="001F01A9">
        <w:t xml:space="preserve">nejméně </w:t>
      </w:r>
      <w:r w:rsidR="009C6BF4">
        <w:t>tyto</w:t>
      </w:r>
      <w:r w:rsidR="009C6BF4" w:rsidRPr="007E057C">
        <w:t xml:space="preserve"> údaje:</w:t>
      </w:r>
    </w:p>
    <w:p w:rsidR="009C6BF4" w:rsidRPr="00C246EA" w:rsidRDefault="009C6BF4" w:rsidP="006A7D66">
      <w:pPr>
        <w:pStyle w:val="odrkyvploze"/>
        <w:ind w:left="714" w:hanging="357"/>
      </w:pPr>
      <w:r w:rsidRPr="00C246EA">
        <w:t>název</w:t>
      </w:r>
      <w:r>
        <w:t xml:space="preserve"> prostředku</w:t>
      </w:r>
      <w:r w:rsidRPr="00C246EA">
        <w:t>,</w:t>
      </w:r>
    </w:p>
    <w:p w:rsidR="009C6BF4" w:rsidRDefault="009C6BF4" w:rsidP="006A7D66">
      <w:pPr>
        <w:pStyle w:val="odrkyvploze"/>
        <w:ind w:left="714" w:hanging="357"/>
      </w:pPr>
      <w:r>
        <w:t>typ prostředku</w:t>
      </w:r>
      <w:r w:rsidRPr="00C246EA">
        <w:t>,</w:t>
      </w:r>
    </w:p>
    <w:p w:rsidR="009C6BF4" w:rsidRPr="00C246EA" w:rsidRDefault="009C6BF4" w:rsidP="006A7D66">
      <w:pPr>
        <w:pStyle w:val="odrkyvploze"/>
        <w:ind w:left="714" w:hanging="357"/>
      </w:pPr>
      <w:r w:rsidRPr="00C246EA">
        <w:t>kmenovou jednotku PO,</w:t>
      </w:r>
    </w:p>
    <w:p w:rsidR="009C6BF4" w:rsidRPr="00C246EA" w:rsidRDefault="009C6BF4" w:rsidP="006A7D66">
      <w:pPr>
        <w:pStyle w:val="odrkyvploze"/>
        <w:ind w:left="714" w:hanging="357"/>
      </w:pPr>
      <w:r>
        <w:t xml:space="preserve">aktuální </w:t>
      </w:r>
      <w:r w:rsidRPr="00C246EA">
        <w:t>počet kusů,</w:t>
      </w:r>
    </w:p>
    <w:p w:rsidR="009C6BF4" w:rsidRPr="00C246EA" w:rsidRDefault="009C6BF4" w:rsidP="006A7D66">
      <w:pPr>
        <w:pStyle w:val="odrkyvploze"/>
        <w:spacing w:after="120"/>
        <w:ind w:left="714" w:hanging="357"/>
      </w:pPr>
      <w:r w:rsidRPr="00C246EA">
        <w:t>identifikac</w:t>
      </w:r>
      <w:r>
        <w:t>i</w:t>
      </w:r>
      <w:r w:rsidRPr="00C246EA">
        <w:t xml:space="preserve"> osob</w:t>
      </w:r>
      <w:r>
        <w:t>y</w:t>
      </w:r>
      <w:r w:rsidR="00423CE5">
        <w:t xml:space="preserve"> </w:t>
      </w:r>
      <w:r w:rsidR="00423CE5">
        <w:rPr>
          <w:vertAlign w:val="superscript"/>
        </w:rPr>
        <w:t>13)</w:t>
      </w:r>
      <w:r w:rsidRPr="00C246EA">
        <w:t>, kter</w:t>
      </w:r>
      <w:r>
        <w:t>á</w:t>
      </w:r>
      <w:r w:rsidRPr="00C246EA">
        <w:t xml:space="preserve"> provedl</w:t>
      </w:r>
      <w:r>
        <w:t>a</w:t>
      </w:r>
      <w:r w:rsidRPr="00C246EA">
        <w:t xml:space="preserve"> záznam.</w:t>
      </w:r>
    </w:p>
    <w:p w:rsidR="009C6BF4" w:rsidRPr="007E057C" w:rsidRDefault="009C6BF4" w:rsidP="006A7D66">
      <w:pPr>
        <w:pStyle w:val="Odstavec2"/>
        <w:numPr>
          <w:ilvl w:val="0"/>
          <w:numId w:val="23"/>
        </w:numPr>
        <w:tabs>
          <w:tab w:val="left" w:pos="284"/>
        </w:tabs>
        <w:spacing w:after="120"/>
        <w:ind w:left="0" w:firstLine="0"/>
        <w:rPr>
          <w:rStyle w:val="Zraznn"/>
        </w:rPr>
      </w:pPr>
      <w:r w:rsidRPr="007E057C">
        <w:rPr>
          <w:rStyle w:val="Zraznn"/>
        </w:rPr>
        <w:t>Záznam o vyřazení prostředku z užívání</w:t>
      </w:r>
    </w:p>
    <w:p w:rsidR="009C6BF4" w:rsidRPr="007E057C" w:rsidRDefault="00423CE5" w:rsidP="00423CE5">
      <w:pPr>
        <w:pStyle w:val="textbezodstavce"/>
        <w:spacing w:after="120"/>
        <w:ind w:firstLine="0"/>
        <w:contextualSpacing w:val="0"/>
      </w:pPr>
      <w:r>
        <w:t xml:space="preserve">     </w:t>
      </w:r>
      <w:r w:rsidR="009C6BF4">
        <w:t>U prostředků,</w:t>
      </w:r>
      <w:r>
        <w:t xml:space="preserve"> </w:t>
      </w:r>
      <w:r w:rsidR="009C6BF4">
        <w:t xml:space="preserve">o kterých se vede evidence, se provádí </w:t>
      </w:r>
      <w:r w:rsidR="009C6BF4" w:rsidRPr="00C246EA">
        <w:t xml:space="preserve">záznam o vyřazení </w:t>
      </w:r>
      <w:r w:rsidR="006A7D66">
        <w:t xml:space="preserve">prostředku </w:t>
      </w:r>
      <w:r>
        <w:br/>
        <w:t xml:space="preserve">     </w:t>
      </w:r>
      <w:r w:rsidR="009C6BF4" w:rsidRPr="00C246EA">
        <w:t>z</w:t>
      </w:r>
      <w:r w:rsidR="009F6BEE">
        <w:t> </w:t>
      </w:r>
      <w:r w:rsidR="009C6BF4" w:rsidRPr="00C246EA">
        <w:t>užívání</w:t>
      </w:r>
      <w:r w:rsidR="009F6BEE">
        <w:t>.</w:t>
      </w:r>
      <w:r>
        <w:t xml:space="preserve"> </w:t>
      </w:r>
      <w:r w:rsidR="009C6BF4" w:rsidRPr="007E057C">
        <w:t xml:space="preserve">Záznam </w:t>
      </w:r>
      <w:r w:rsidR="006A7D66">
        <w:t xml:space="preserve">o vyřazení prostředku z užívání </w:t>
      </w:r>
      <w:r w:rsidR="009C6BF4" w:rsidRPr="007E057C">
        <w:t xml:space="preserve">obsahuje </w:t>
      </w:r>
      <w:r w:rsidR="009C6BF4">
        <w:t>tyto</w:t>
      </w:r>
      <w:r w:rsidR="009C6BF4" w:rsidRPr="007E057C">
        <w:t xml:space="preserve"> údaje:</w:t>
      </w:r>
    </w:p>
    <w:p w:rsidR="009C6BF4" w:rsidRPr="00C246EA" w:rsidRDefault="009C6BF4" w:rsidP="006A7D66">
      <w:pPr>
        <w:pStyle w:val="odrkyvploze"/>
        <w:ind w:left="714" w:hanging="357"/>
      </w:pPr>
      <w:r w:rsidRPr="00C246EA">
        <w:t>datum provedení záznamu,</w:t>
      </w:r>
    </w:p>
    <w:p w:rsidR="009C6BF4" w:rsidRPr="00C246EA" w:rsidRDefault="009C6BF4" w:rsidP="006A7D66">
      <w:pPr>
        <w:pStyle w:val="odrkyvploze"/>
        <w:ind w:left="714" w:hanging="357"/>
      </w:pPr>
      <w:r w:rsidRPr="00C246EA">
        <w:t>důvod vyřazení prostředku</w:t>
      </w:r>
      <w:r w:rsidR="006A7D66">
        <w:t xml:space="preserve"> z užívání</w:t>
      </w:r>
      <w:r w:rsidRPr="00C246EA">
        <w:t>,</w:t>
      </w:r>
    </w:p>
    <w:p w:rsidR="009C6BF4" w:rsidRPr="00C246EA" w:rsidRDefault="009C6BF4" w:rsidP="006A7D66">
      <w:pPr>
        <w:pStyle w:val="odrkyvploze"/>
        <w:spacing w:after="120"/>
        <w:ind w:left="714" w:hanging="357"/>
      </w:pPr>
      <w:r w:rsidRPr="00C246EA">
        <w:t>identifikac</w:t>
      </w:r>
      <w:r>
        <w:t>i</w:t>
      </w:r>
      <w:r w:rsidRPr="00C246EA">
        <w:t xml:space="preserve"> osoby</w:t>
      </w:r>
      <w:r w:rsidR="006A7D66">
        <w:rPr>
          <w:vertAlign w:val="superscript"/>
        </w:rPr>
        <w:t>13)</w:t>
      </w:r>
      <w:r w:rsidRPr="00C246EA">
        <w:t>, která provedla záznam.</w:t>
      </w:r>
    </w:p>
    <w:p w:rsidR="009C6BF4" w:rsidRPr="007E057C" w:rsidRDefault="009C6BF4" w:rsidP="006A7D66">
      <w:pPr>
        <w:pStyle w:val="Odstavec2"/>
        <w:numPr>
          <w:ilvl w:val="0"/>
          <w:numId w:val="23"/>
        </w:numPr>
        <w:spacing w:after="120"/>
        <w:ind w:left="357" w:hanging="357"/>
        <w:rPr>
          <w:rStyle w:val="Zraznn"/>
        </w:rPr>
      </w:pPr>
      <w:r w:rsidRPr="007E057C">
        <w:rPr>
          <w:rStyle w:val="Zraznn"/>
        </w:rPr>
        <w:t>Záznam o kontrole prostředku</w:t>
      </w:r>
    </w:p>
    <w:p w:rsidR="009C6BF4" w:rsidRPr="007E057C" w:rsidRDefault="00FC37D5" w:rsidP="006A7D66">
      <w:pPr>
        <w:pStyle w:val="textbezodstavce"/>
        <w:spacing w:after="120"/>
        <w:ind w:left="357" w:hanging="357"/>
        <w:contextualSpacing w:val="0"/>
      </w:pPr>
      <w:r>
        <w:t xml:space="preserve">      </w:t>
      </w:r>
      <w:r w:rsidR="009C6BF4">
        <w:t>U prostředků,</w:t>
      </w:r>
      <w:r>
        <w:t xml:space="preserve"> </w:t>
      </w:r>
      <w:r w:rsidR="009C6BF4">
        <w:t xml:space="preserve">o kterých se vede evidence, se provádí </w:t>
      </w:r>
      <w:r w:rsidR="009C6BF4" w:rsidRPr="00C246EA">
        <w:t xml:space="preserve">záznam </w:t>
      </w:r>
      <w:r w:rsidR="009C6BF4">
        <w:t>o</w:t>
      </w:r>
      <w:r w:rsidR="009C6BF4" w:rsidRPr="00C246EA">
        <w:t xml:space="preserve"> kon</w:t>
      </w:r>
      <w:r>
        <w:t xml:space="preserve">trole před zařazením k jednotce </w:t>
      </w:r>
      <w:r w:rsidR="009C6BF4" w:rsidRPr="00C246EA">
        <w:t>PO, kontrole po</w:t>
      </w:r>
      <w:r>
        <w:t xml:space="preserve"> </w:t>
      </w:r>
      <w:r w:rsidR="00DF4766" w:rsidRPr="00720729">
        <w:t>neobvyklém</w:t>
      </w:r>
      <w:r>
        <w:t xml:space="preserve"> </w:t>
      </w:r>
      <w:r w:rsidR="009C6BF4" w:rsidRPr="00C246EA">
        <w:t>použití</w:t>
      </w:r>
      <w:r w:rsidR="009C6BF4">
        <w:t xml:space="preserve"> a </w:t>
      </w:r>
      <w:r>
        <w:t xml:space="preserve">kontrole v pravidelných </w:t>
      </w:r>
      <w:r w:rsidR="009C6BF4" w:rsidRPr="00C246EA">
        <w:t>intervalech.</w:t>
      </w:r>
      <w:r>
        <w:t xml:space="preserve"> </w:t>
      </w:r>
      <w:r w:rsidR="009C6BF4" w:rsidRPr="007E057C">
        <w:t xml:space="preserve">Záznam </w:t>
      </w:r>
      <w:r w:rsidR="006A7D66">
        <w:t xml:space="preserve">o kontrole prostředku </w:t>
      </w:r>
      <w:r w:rsidR="009C6BF4" w:rsidRPr="007E057C">
        <w:t xml:space="preserve">obsahuje </w:t>
      </w:r>
      <w:r w:rsidR="009C6BF4">
        <w:t>tyto</w:t>
      </w:r>
      <w:r w:rsidR="009C6BF4" w:rsidRPr="007E057C">
        <w:t xml:space="preserve"> údaje:</w:t>
      </w:r>
    </w:p>
    <w:p w:rsidR="009C6BF4" w:rsidRPr="00C246EA" w:rsidRDefault="009C6BF4" w:rsidP="006A7D66">
      <w:pPr>
        <w:pStyle w:val="odrkyvploze"/>
        <w:ind w:left="714" w:hanging="357"/>
      </w:pPr>
      <w:r w:rsidRPr="00C246EA">
        <w:t>druh kontroly</w:t>
      </w:r>
    </w:p>
    <w:p w:rsidR="009C6BF4" w:rsidRPr="00C246EA" w:rsidRDefault="009C6BF4" w:rsidP="006A7D66">
      <w:pPr>
        <w:pStyle w:val="odrkyvploze"/>
        <w:ind w:left="714" w:hanging="357"/>
      </w:pPr>
      <w:r w:rsidRPr="00C246EA">
        <w:t>datum záznamu,</w:t>
      </w:r>
    </w:p>
    <w:p w:rsidR="009C6BF4" w:rsidRPr="00C246EA" w:rsidRDefault="009C6BF4" w:rsidP="006A7D66">
      <w:pPr>
        <w:pStyle w:val="odrkyvploze"/>
        <w:ind w:left="714" w:hanging="357"/>
      </w:pPr>
      <w:r w:rsidRPr="00C246EA">
        <w:t>název prostředku,</w:t>
      </w:r>
    </w:p>
    <w:p w:rsidR="009C6BF4" w:rsidRPr="00C246EA" w:rsidRDefault="009C6BF4" w:rsidP="006A7D66">
      <w:pPr>
        <w:pStyle w:val="odrkyvploze"/>
        <w:ind w:left="714" w:hanging="357"/>
      </w:pPr>
      <w:r w:rsidRPr="00C246EA">
        <w:t>typ prostředku,</w:t>
      </w:r>
    </w:p>
    <w:p w:rsidR="008E742B" w:rsidRDefault="009C6BF4" w:rsidP="006A7D66">
      <w:pPr>
        <w:pStyle w:val="odrkyvploze"/>
        <w:ind w:left="714" w:hanging="357"/>
      </w:pPr>
      <w:r w:rsidRPr="00C246EA">
        <w:t>evidenční nebo výrobní číslo prostředku,</w:t>
      </w:r>
    </w:p>
    <w:p w:rsidR="008E742B" w:rsidRPr="00C246EA" w:rsidRDefault="008E742B" w:rsidP="006A7D66">
      <w:pPr>
        <w:pStyle w:val="odrkyvploze"/>
        <w:ind w:left="714" w:hanging="357"/>
      </w:pPr>
      <w:r w:rsidRPr="00F9220E">
        <w:t>hodnoty parametrů, pokud jsou měřeny,</w:t>
      </w:r>
    </w:p>
    <w:p w:rsidR="009C6BF4" w:rsidRPr="00C246EA" w:rsidRDefault="009C6BF4" w:rsidP="006A7D66">
      <w:pPr>
        <w:pStyle w:val="odrkyvploze"/>
        <w:ind w:left="714" w:hanging="357"/>
      </w:pPr>
      <w:r>
        <w:t>výsledek kontroly,</w:t>
      </w:r>
    </w:p>
    <w:p w:rsidR="009C6BF4" w:rsidRPr="00C246EA" w:rsidRDefault="009C6BF4" w:rsidP="006A7D66">
      <w:pPr>
        <w:pStyle w:val="odrkyvploze"/>
        <w:spacing w:after="120"/>
        <w:ind w:left="714" w:hanging="357"/>
      </w:pPr>
      <w:r w:rsidRPr="00C246EA">
        <w:t>identifikac</w:t>
      </w:r>
      <w:r>
        <w:t>i</w:t>
      </w:r>
      <w:r w:rsidRPr="00C246EA">
        <w:t xml:space="preserve"> osoby</w:t>
      </w:r>
      <w:r w:rsidR="00FC37D5">
        <w:t xml:space="preserve"> </w:t>
      </w:r>
      <w:r w:rsidR="006A7D66">
        <w:rPr>
          <w:vertAlign w:val="superscript"/>
        </w:rPr>
        <w:t>13)</w:t>
      </w:r>
      <w:r w:rsidRPr="00C246EA">
        <w:t>, která provedla záznam.</w:t>
      </w:r>
    </w:p>
    <w:p w:rsidR="009C6BF4" w:rsidRPr="00FB624C" w:rsidRDefault="009C6BF4" w:rsidP="006A7D66">
      <w:pPr>
        <w:pStyle w:val="Odstavec2"/>
        <w:numPr>
          <w:ilvl w:val="0"/>
          <w:numId w:val="23"/>
        </w:numPr>
        <w:tabs>
          <w:tab w:val="left" w:pos="426"/>
        </w:tabs>
        <w:spacing w:after="120"/>
        <w:ind w:left="0" w:firstLine="0"/>
        <w:rPr>
          <w:rStyle w:val="Zraznn"/>
        </w:rPr>
      </w:pPr>
      <w:r w:rsidRPr="00FB624C">
        <w:rPr>
          <w:rStyle w:val="Zraznn"/>
        </w:rPr>
        <w:t>Protokol o revizi prostředku</w:t>
      </w:r>
    </w:p>
    <w:p w:rsidR="009C6BF4" w:rsidRPr="00C246EA" w:rsidRDefault="00FC37D5" w:rsidP="006A7D66">
      <w:pPr>
        <w:pStyle w:val="textbezodstavce"/>
        <w:spacing w:after="120"/>
        <w:ind w:left="357" w:hanging="357"/>
        <w:contextualSpacing w:val="0"/>
      </w:pPr>
      <w:r>
        <w:t xml:space="preserve">      </w:t>
      </w:r>
      <w:r w:rsidR="009C6BF4" w:rsidRPr="00C246EA">
        <w:t xml:space="preserve">Obsah protokolu o revizi </w:t>
      </w:r>
      <w:r w:rsidR="006A7D66">
        <w:t xml:space="preserve">prostředku </w:t>
      </w:r>
      <w:r w:rsidR="009C6BF4" w:rsidRPr="00C246EA">
        <w:t xml:space="preserve">stanoví výrobce. Protokol </w:t>
      </w:r>
      <w:r w:rsidR="006A7D66">
        <w:t xml:space="preserve">o revizi prostředku  </w:t>
      </w:r>
      <w:r w:rsidR="006A7D66">
        <w:br/>
      </w:r>
      <w:r w:rsidR="009C6BF4" w:rsidRPr="00C246EA">
        <w:t>zpravidla obsahuje</w:t>
      </w:r>
      <w:r w:rsidR="006E19B3">
        <w:t xml:space="preserve"> tyto údaje</w:t>
      </w:r>
      <w:r w:rsidR="009C6BF4" w:rsidRPr="00C246EA">
        <w:t>:</w:t>
      </w:r>
    </w:p>
    <w:p w:rsidR="009C6BF4" w:rsidRPr="00C246EA" w:rsidRDefault="009C6BF4" w:rsidP="006A7D66">
      <w:pPr>
        <w:pStyle w:val="odrkyvploze"/>
        <w:ind w:left="714" w:hanging="357"/>
      </w:pPr>
      <w:r w:rsidRPr="00C246EA">
        <w:t>název prostředku,</w:t>
      </w:r>
    </w:p>
    <w:p w:rsidR="009C6BF4" w:rsidRPr="00C246EA" w:rsidRDefault="009C6BF4" w:rsidP="006A7D66">
      <w:pPr>
        <w:pStyle w:val="odrkyvploze"/>
        <w:ind w:left="714" w:hanging="357"/>
      </w:pPr>
      <w:r w:rsidRPr="00C246EA">
        <w:t>typ prostředku,</w:t>
      </w:r>
    </w:p>
    <w:p w:rsidR="009C6BF4" w:rsidRPr="00C246EA" w:rsidRDefault="009C6BF4" w:rsidP="006A7D66">
      <w:pPr>
        <w:pStyle w:val="odrkyvploze"/>
        <w:ind w:left="714" w:hanging="357"/>
      </w:pPr>
      <w:r w:rsidRPr="00C246EA">
        <w:t>výrobní číslo prostředku,</w:t>
      </w:r>
    </w:p>
    <w:p w:rsidR="009C6BF4" w:rsidRPr="00C246EA" w:rsidRDefault="009C6BF4" w:rsidP="006A7D66">
      <w:pPr>
        <w:pStyle w:val="odrkyvploze"/>
        <w:ind w:left="714" w:hanging="357"/>
      </w:pPr>
      <w:r w:rsidRPr="00C246EA">
        <w:t>datum provedení revize,</w:t>
      </w:r>
    </w:p>
    <w:p w:rsidR="009C6BF4" w:rsidRDefault="009C6BF4" w:rsidP="006A7D66">
      <w:pPr>
        <w:pStyle w:val="odrkyvploze"/>
        <w:ind w:left="714" w:hanging="357"/>
      </w:pPr>
      <w:r w:rsidRPr="00C246EA">
        <w:t>výsledek revize,</w:t>
      </w:r>
    </w:p>
    <w:p w:rsidR="009C6BF4" w:rsidRPr="00C246EA" w:rsidRDefault="009C6BF4" w:rsidP="006A7D66">
      <w:pPr>
        <w:pStyle w:val="odrkyvploze"/>
        <w:ind w:left="714" w:hanging="357"/>
      </w:pPr>
      <w:r>
        <w:t>datum platnosti revize,</w:t>
      </w:r>
    </w:p>
    <w:p w:rsidR="009C6BF4" w:rsidRDefault="009C6BF4" w:rsidP="006A7D66">
      <w:pPr>
        <w:pStyle w:val="odrkyvploze"/>
        <w:spacing w:after="120"/>
        <w:ind w:left="714" w:hanging="357"/>
      </w:pPr>
      <w:r w:rsidRPr="00C246EA">
        <w:t>razítko a podpis osoby, která provedla revizi.</w:t>
      </w:r>
    </w:p>
    <w:p w:rsidR="009C6BF4" w:rsidRPr="00FB624C" w:rsidRDefault="009C6BF4" w:rsidP="006A7D66">
      <w:pPr>
        <w:pStyle w:val="Odstavec2"/>
        <w:numPr>
          <w:ilvl w:val="0"/>
          <w:numId w:val="23"/>
        </w:numPr>
        <w:tabs>
          <w:tab w:val="left" w:pos="426"/>
        </w:tabs>
        <w:spacing w:after="120"/>
        <w:ind w:left="0" w:firstLine="0"/>
        <w:rPr>
          <w:rStyle w:val="Zraznn"/>
        </w:rPr>
      </w:pPr>
      <w:r w:rsidRPr="00FB624C">
        <w:rPr>
          <w:rStyle w:val="Zraznn"/>
        </w:rPr>
        <w:t xml:space="preserve">Kalibrační protokol a ověřovací list </w:t>
      </w:r>
    </w:p>
    <w:p w:rsidR="009C6BF4" w:rsidRPr="00C246EA" w:rsidRDefault="00FC37D5" w:rsidP="006A7D66">
      <w:pPr>
        <w:pStyle w:val="textbezodstavce"/>
        <w:spacing w:after="120"/>
        <w:ind w:left="357" w:hanging="357"/>
        <w:contextualSpacing w:val="0"/>
      </w:pPr>
      <w:r>
        <w:t xml:space="preserve">       </w:t>
      </w:r>
      <w:r w:rsidR="009C6BF4" w:rsidRPr="00C246EA">
        <w:t>Za úplnost a obsah těchto dokumentů odpovídá subjekt, který provedl metrologický úkon.</w:t>
      </w:r>
    </w:p>
    <w:p w:rsidR="009C6BF4" w:rsidRDefault="009C6BF4" w:rsidP="006A7D66">
      <w:pPr>
        <w:pStyle w:val="Odstavec1"/>
        <w:numPr>
          <w:ilvl w:val="0"/>
          <w:numId w:val="14"/>
        </w:numPr>
        <w:tabs>
          <w:tab w:val="left" w:pos="426"/>
        </w:tabs>
        <w:spacing w:before="0"/>
        <w:ind w:left="0" w:firstLine="0"/>
      </w:pPr>
      <w:r>
        <w:t>Forma vedení dokumentace:</w:t>
      </w:r>
    </w:p>
    <w:p w:rsidR="009C6BF4" w:rsidRPr="00D42D6F" w:rsidRDefault="00D42D6F" w:rsidP="00106D63">
      <w:pPr>
        <w:pStyle w:val="Odstavec2"/>
        <w:numPr>
          <w:ilvl w:val="0"/>
          <w:numId w:val="24"/>
        </w:numPr>
        <w:ind w:left="357" w:hanging="357"/>
        <w:rPr>
          <w:rStyle w:val="Zraznn"/>
          <w:b w:val="0"/>
        </w:rPr>
      </w:pPr>
      <w:r w:rsidRPr="00C32792">
        <w:rPr>
          <w:rStyle w:val="Zraznn"/>
          <w:b w:val="0"/>
        </w:rPr>
        <w:t>základní dokumentace</w:t>
      </w:r>
      <w:r w:rsidR="00C32792">
        <w:rPr>
          <w:rStyle w:val="Zraznn"/>
          <w:b w:val="0"/>
        </w:rPr>
        <w:t xml:space="preserve"> prostředku</w:t>
      </w:r>
      <w:r w:rsidRPr="00187033">
        <w:rPr>
          <w:rStyle w:val="Zraznn"/>
          <w:b w:val="0"/>
        </w:rPr>
        <w:t xml:space="preserve">, záznamy o vyřazení prostředku </w:t>
      </w:r>
      <w:r w:rsidRPr="00FA0728">
        <w:rPr>
          <w:rStyle w:val="Zraznn"/>
          <w:b w:val="0"/>
        </w:rPr>
        <w:t xml:space="preserve">a </w:t>
      </w:r>
      <w:r w:rsidRPr="00187033">
        <w:rPr>
          <w:rStyle w:val="Zraznn"/>
          <w:b w:val="0"/>
        </w:rPr>
        <w:t>záznamy o kontrole prostředku</w:t>
      </w:r>
      <w:r w:rsidR="0076716C">
        <w:rPr>
          <w:rStyle w:val="Zraznn"/>
          <w:b w:val="0"/>
        </w:rPr>
        <w:t xml:space="preserve"> </w:t>
      </w:r>
      <w:r w:rsidR="009C6BF4" w:rsidRPr="00A47B80">
        <w:rPr>
          <w:rStyle w:val="Zraznn"/>
          <w:b w:val="0"/>
        </w:rPr>
        <w:t>se ved</w:t>
      </w:r>
      <w:r>
        <w:rPr>
          <w:rStyle w:val="Zraznn"/>
          <w:b w:val="0"/>
        </w:rPr>
        <w:t>ou</w:t>
      </w:r>
      <w:r w:rsidR="009C6BF4" w:rsidRPr="00D42D6F">
        <w:rPr>
          <w:rStyle w:val="Zraznn"/>
          <w:b w:val="0"/>
        </w:rPr>
        <w:t xml:space="preserve"> elektronickou</w:t>
      </w:r>
      <w:r w:rsidR="00612789" w:rsidRPr="00D42D6F">
        <w:rPr>
          <w:rStyle w:val="Zraznn"/>
          <w:b w:val="0"/>
        </w:rPr>
        <w:t xml:space="preserve"> formou v</w:t>
      </w:r>
      <w:r w:rsidR="0076716C">
        <w:rPr>
          <w:rStyle w:val="Zraznn"/>
          <w:b w:val="0"/>
        </w:rPr>
        <w:t xml:space="preserve"> </w:t>
      </w:r>
      <w:r w:rsidR="009C6BF4" w:rsidRPr="007F09DE">
        <w:rPr>
          <w:rStyle w:val="Zraznn"/>
          <w:b w:val="0"/>
        </w:rPr>
        <w:t>počítačov</w:t>
      </w:r>
      <w:r w:rsidR="00612789" w:rsidRPr="007F09DE">
        <w:rPr>
          <w:rStyle w:val="Zraznn"/>
          <w:b w:val="0"/>
        </w:rPr>
        <w:t>ém</w:t>
      </w:r>
      <w:r w:rsidR="009C6BF4" w:rsidRPr="007F09DE">
        <w:rPr>
          <w:rStyle w:val="Zraznn"/>
          <w:b w:val="0"/>
        </w:rPr>
        <w:t xml:space="preserve"> program</w:t>
      </w:r>
      <w:r w:rsidR="00612789" w:rsidRPr="007F09DE">
        <w:rPr>
          <w:rStyle w:val="Zraznn"/>
          <w:b w:val="0"/>
        </w:rPr>
        <w:t>u</w:t>
      </w:r>
      <w:r w:rsidR="009C6BF4" w:rsidRPr="00A47B80">
        <w:rPr>
          <w:rStyle w:val="Zraznn"/>
          <w:b w:val="0"/>
        </w:rPr>
        <w:t xml:space="preserve"> určen</w:t>
      </w:r>
      <w:r w:rsidR="00612789" w:rsidRPr="00A47B80">
        <w:rPr>
          <w:rStyle w:val="Zraznn"/>
          <w:b w:val="0"/>
        </w:rPr>
        <w:t>ém</w:t>
      </w:r>
      <w:r w:rsidR="0076716C">
        <w:rPr>
          <w:rStyle w:val="Zraznn"/>
          <w:b w:val="0"/>
        </w:rPr>
        <w:t xml:space="preserve"> generálním ředitelstvím</w:t>
      </w:r>
      <w:r w:rsidR="001F3FAB">
        <w:rPr>
          <w:rStyle w:val="Zraznn"/>
          <w:b w:val="0"/>
        </w:rPr>
        <w:t>,</w:t>
      </w:r>
    </w:p>
    <w:p w:rsidR="009C6BF4" w:rsidRPr="001E521B" w:rsidRDefault="009C6BF4" w:rsidP="00106D63">
      <w:pPr>
        <w:pStyle w:val="Odstavec2"/>
        <w:numPr>
          <w:ilvl w:val="0"/>
          <w:numId w:val="24"/>
        </w:numPr>
        <w:spacing w:after="120"/>
        <w:ind w:left="357" w:hanging="357"/>
        <w:rPr>
          <w:rStyle w:val="Zraznn"/>
          <w:b w:val="0"/>
        </w:rPr>
      </w:pPr>
      <w:r>
        <w:rPr>
          <w:rStyle w:val="Zraznn"/>
          <w:b w:val="0"/>
        </w:rPr>
        <w:t>protokoly o revizi</w:t>
      </w:r>
      <w:r w:rsidR="00106D63">
        <w:rPr>
          <w:rStyle w:val="Zraznn"/>
          <w:b w:val="0"/>
        </w:rPr>
        <w:t xml:space="preserve"> prostředku</w:t>
      </w:r>
      <w:r>
        <w:rPr>
          <w:rStyle w:val="Zraznn"/>
          <w:b w:val="0"/>
        </w:rPr>
        <w:t xml:space="preserve">, kalibrační protokoly a ověřovací listy se vedou </w:t>
      </w:r>
      <w:r w:rsidR="00106D63">
        <w:rPr>
          <w:rStyle w:val="Zraznn"/>
          <w:b w:val="0"/>
        </w:rPr>
        <w:t>v listinné formě.</w:t>
      </w:r>
    </w:p>
    <w:p w:rsidR="005B4E09" w:rsidRDefault="00A623AE" w:rsidP="00A623AE">
      <w:pPr>
        <w:pStyle w:val="Odstavec1"/>
        <w:numPr>
          <w:ilvl w:val="0"/>
          <w:numId w:val="14"/>
        </w:numPr>
        <w:tabs>
          <w:tab w:val="left" w:pos="426"/>
        </w:tabs>
        <w:spacing w:before="0"/>
        <w:ind w:left="0" w:firstLine="0"/>
      </w:pPr>
      <w:r>
        <w:t>Technik s odborností technik-</w:t>
      </w:r>
      <w:r w:rsidR="00B01EB3">
        <w:t>technická služba</w:t>
      </w:r>
      <w:r w:rsidR="0076716C">
        <w:t xml:space="preserve"> </w:t>
      </w:r>
      <w:r w:rsidR="00B01EB3">
        <w:t xml:space="preserve">vede </w:t>
      </w:r>
      <w:r w:rsidR="009F6BEE">
        <w:t>základní dokumentaci prostředku</w:t>
      </w:r>
      <w:r w:rsidR="005B4E09">
        <w:t xml:space="preserve">, záznamy o vyřazení prostředku z užívání, protokoly o revizi prostředku a </w:t>
      </w:r>
      <w:r w:rsidR="00322D0B">
        <w:t xml:space="preserve">případně </w:t>
      </w:r>
      <w:r w:rsidR="005B4E09">
        <w:t>kalibrační protokoly a ověřovací listy.</w:t>
      </w:r>
    </w:p>
    <w:p w:rsidR="009C6BF4" w:rsidRDefault="00B01EB3" w:rsidP="00A623AE">
      <w:pPr>
        <w:pStyle w:val="Odstavec1"/>
        <w:numPr>
          <w:ilvl w:val="0"/>
          <w:numId w:val="14"/>
        </w:numPr>
        <w:tabs>
          <w:tab w:val="left" w:pos="426"/>
        </w:tabs>
        <w:spacing w:before="0"/>
        <w:ind w:left="0" w:firstLine="0"/>
      </w:pPr>
      <w:r>
        <w:t>T</w:t>
      </w:r>
      <w:r w:rsidRPr="00B01EB3">
        <w:t>echnik</w:t>
      </w:r>
      <w:r>
        <w:t xml:space="preserve"> s odborností hasič</w:t>
      </w:r>
      <w:r w:rsidR="00A623AE">
        <w:t xml:space="preserve"> technik-</w:t>
      </w:r>
      <w:r>
        <w:t xml:space="preserve">technická služba </w:t>
      </w:r>
      <w:r w:rsidRPr="00B01EB3">
        <w:t xml:space="preserve">vede </w:t>
      </w:r>
      <w:r w:rsidR="005B4E09">
        <w:t>z</w:t>
      </w:r>
      <w:r w:rsidR="005B4E09" w:rsidRPr="005B4E09">
        <w:t>áznam</w:t>
      </w:r>
      <w:r w:rsidR="005B4E09">
        <w:t>y</w:t>
      </w:r>
      <w:r w:rsidR="005B4E09" w:rsidRPr="005B4E09">
        <w:t xml:space="preserve"> o kontrol</w:t>
      </w:r>
      <w:r w:rsidR="005B4E09">
        <w:t>e</w:t>
      </w:r>
      <w:r w:rsidR="005B4E09" w:rsidRPr="005B4E09">
        <w:t xml:space="preserve"> prostředku </w:t>
      </w:r>
      <w:r>
        <w:t xml:space="preserve">a aktualizuje údaje „stav prostředku“ </w:t>
      </w:r>
      <w:r w:rsidR="005B4E09">
        <w:t xml:space="preserve">a „aktuální počet kusů“ </w:t>
      </w:r>
      <w:r>
        <w:t>v </w:t>
      </w:r>
      <w:r w:rsidR="00C32792">
        <w:t>základní dokumentaci prostředku</w:t>
      </w:r>
      <w:r w:rsidR="009C6BF4" w:rsidRPr="00B01EB3">
        <w:t>.</w:t>
      </w:r>
    </w:p>
    <w:p w:rsidR="00322D0B" w:rsidRPr="00B01EB3" w:rsidRDefault="00322D0B" w:rsidP="00A623AE">
      <w:pPr>
        <w:pStyle w:val="Odstavec1"/>
        <w:numPr>
          <w:ilvl w:val="0"/>
          <w:numId w:val="14"/>
        </w:numPr>
        <w:tabs>
          <w:tab w:val="left" w:pos="426"/>
        </w:tabs>
        <w:spacing w:before="0"/>
        <w:ind w:left="0" w:firstLine="0"/>
      </w:pPr>
      <w:r>
        <w:rPr>
          <w:szCs w:val="24"/>
        </w:rPr>
        <w:t>Osoba pověřená vede dokumentaci pro prostředky pro práci ve výšce a nad volnou hloubkou.</w:t>
      </w:r>
      <w:r w:rsidR="009F6BEE">
        <w:rPr>
          <w:szCs w:val="24"/>
        </w:rPr>
        <w:t xml:space="preserve"> Dokumentaci může vést písemnou formou.</w:t>
      </w:r>
    </w:p>
    <w:p w:rsidR="009C6BF4" w:rsidRDefault="009C6BF4" w:rsidP="00A623AE">
      <w:pPr>
        <w:pStyle w:val="Odstavec1"/>
        <w:numPr>
          <w:ilvl w:val="0"/>
          <w:numId w:val="14"/>
        </w:numPr>
        <w:tabs>
          <w:tab w:val="left" w:pos="426"/>
        </w:tabs>
        <w:spacing w:before="0"/>
        <w:ind w:left="0" w:firstLine="0"/>
      </w:pPr>
      <w:r w:rsidRPr="00C246EA">
        <w:t xml:space="preserve">Dokumentace se </w:t>
      </w:r>
      <w:r>
        <w:t>uchovává:</w:t>
      </w:r>
    </w:p>
    <w:p w:rsidR="009C6BF4" w:rsidRPr="006C4857" w:rsidRDefault="00C32792" w:rsidP="00A623AE">
      <w:pPr>
        <w:pStyle w:val="Odstavec2"/>
        <w:numPr>
          <w:ilvl w:val="0"/>
          <w:numId w:val="19"/>
        </w:numPr>
        <w:ind w:left="357" w:hanging="357"/>
        <w:rPr>
          <w:b/>
        </w:rPr>
      </w:pPr>
      <w:r>
        <w:t>základní dokumentace prostředku</w:t>
      </w:r>
      <w:r w:rsidR="00D42D6F">
        <w:t xml:space="preserve"> a záznamy o vyřazení prostředku z</w:t>
      </w:r>
      <w:r w:rsidR="00517AF6">
        <w:t> </w:t>
      </w:r>
      <w:r w:rsidR="00D42D6F">
        <w:t>užívání</w:t>
      </w:r>
      <w:r w:rsidR="00517AF6">
        <w:t xml:space="preserve"> </w:t>
      </w:r>
      <w:r w:rsidR="009C6BF4" w:rsidRPr="000E14E5">
        <w:t xml:space="preserve">po dobu existence prostředku a </w:t>
      </w:r>
      <w:r w:rsidR="009C6BF4">
        <w:t xml:space="preserve">nejméně </w:t>
      </w:r>
      <w:r w:rsidR="009C6BF4" w:rsidRPr="000E14E5">
        <w:t>5 let</w:t>
      </w:r>
      <w:r w:rsidR="009C6BF4">
        <w:t xml:space="preserve"> po jeho vyřazení,</w:t>
      </w:r>
    </w:p>
    <w:p w:rsidR="009C6BF4" w:rsidRPr="000E14E5" w:rsidRDefault="00D42D6F" w:rsidP="00A623AE">
      <w:pPr>
        <w:pStyle w:val="Odstavec2"/>
        <w:numPr>
          <w:ilvl w:val="0"/>
          <w:numId w:val="19"/>
        </w:numPr>
        <w:ind w:left="357" w:hanging="357"/>
      </w:pPr>
      <w:r>
        <w:t>z</w:t>
      </w:r>
      <w:r w:rsidRPr="005B4E09">
        <w:t>áznam</w:t>
      </w:r>
      <w:r>
        <w:t>y</w:t>
      </w:r>
      <w:r w:rsidRPr="005B4E09">
        <w:t xml:space="preserve"> o kontrol</w:t>
      </w:r>
      <w:r>
        <w:t>e</w:t>
      </w:r>
      <w:r w:rsidRPr="005B4E09">
        <w:t xml:space="preserve"> prostředku</w:t>
      </w:r>
      <w:r w:rsidR="0076716C">
        <w:t xml:space="preserve"> </w:t>
      </w:r>
      <w:r w:rsidR="009C6BF4" w:rsidRPr="000E14E5">
        <w:t xml:space="preserve">po dobu </w:t>
      </w:r>
      <w:r w:rsidR="009C6BF4">
        <w:t xml:space="preserve">nejméně </w:t>
      </w:r>
      <w:r w:rsidR="009C6BF4" w:rsidRPr="000E14E5">
        <w:t>5 let,</w:t>
      </w:r>
    </w:p>
    <w:p w:rsidR="009C6BF4" w:rsidRPr="00636BF1" w:rsidRDefault="00D42D6F" w:rsidP="00A623AE">
      <w:pPr>
        <w:pStyle w:val="Odstavec2"/>
        <w:numPr>
          <w:ilvl w:val="0"/>
          <w:numId w:val="19"/>
        </w:numPr>
        <w:spacing w:after="120"/>
        <w:ind w:left="357" w:hanging="357"/>
        <w:rPr>
          <w:rStyle w:val="Zraznn"/>
        </w:rPr>
      </w:pPr>
      <w:r>
        <w:t>protokoly o revizi prostředku a kalibrační protokoly a ověřovací listy</w:t>
      </w:r>
      <w:r w:rsidR="00517AF6">
        <w:t xml:space="preserve"> </w:t>
      </w:r>
      <w:r w:rsidR="009C6BF4">
        <w:rPr>
          <w:rStyle w:val="Zraznn"/>
          <w:b w:val="0"/>
        </w:rPr>
        <w:t>nejméně do následné revize, kalibrace nebo ověření.</w:t>
      </w:r>
    </w:p>
    <w:p w:rsidR="009C6BF4" w:rsidRPr="008D6FB1" w:rsidRDefault="009C6BF4" w:rsidP="009A64BC">
      <w:pPr>
        <w:pStyle w:val="Odstavec2"/>
        <w:numPr>
          <w:ilvl w:val="0"/>
          <w:numId w:val="19"/>
        </w:numPr>
        <w:ind w:hanging="294"/>
        <w:rPr>
          <w:b/>
        </w:rPr>
      </w:pPr>
      <w:r>
        <w:br w:type="page"/>
      </w:r>
    </w:p>
    <w:p w:rsidR="009C6BF4" w:rsidRDefault="0076716C" w:rsidP="00277938">
      <w:pPr>
        <w:jc w:val="center"/>
      </w:pPr>
      <w:r>
        <w:t xml:space="preserve">                                                                    </w:t>
      </w:r>
      <w:r w:rsidR="009C6BF4" w:rsidRPr="00C246EA">
        <w:t>P</w:t>
      </w:r>
      <w:r>
        <w:t xml:space="preserve"> </w:t>
      </w:r>
      <w:r w:rsidR="009C6BF4" w:rsidRPr="00C246EA">
        <w:t>ř</w:t>
      </w:r>
      <w:r>
        <w:t xml:space="preserve"> </w:t>
      </w:r>
      <w:r w:rsidR="009C6BF4" w:rsidRPr="00C246EA">
        <w:t>í</w:t>
      </w:r>
      <w:r>
        <w:t xml:space="preserve"> </w:t>
      </w:r>
      <w:r w:rsidR="009C6BF4" w:rsidRPr="00C246EA">
        <w:t>l</w:t>
      </w:r>
      <w:r>
        <w:t xml:space="preserve"> </w:t>
      </w:r>
      <w:r w:rsidR="009C6BF4" w:rsidRPr="00C246EA">
        <w:t>o</w:t>
      </w:r>
      <w:r>
        <w:t xml:space="preserve"> </w:t>
      </w:r>
      <w:r w:rsidR="009C6BF4" w:rsidRPr="00C246EA">
        <w:t>h</w:t>
      </w:r>
      <w:r>
        <w:t xml:space="preserve"> </w:t>
      </w:r>
      <w:r w:rsidR="009C6BF4" w:rsidRPr="00C246EA">
        <w:t xml:space="preserve">a </w:t>
      </w:r>
      <w:r>
        <w:t xml:space="preserve">  </w:t>
      </w:r>
      <w:r w:rsidR="009C6BF4" w:rsidRPr="00C246EA">
        <w:t xml:space="preserve">č. </w:t>
      </w:r>
      <w:r w:rsidR="009C6BF4">
        <w:t>3</w:t>
      </w:r>
    </w:p>
    <w:p w:rsidR="00277938" w:rsidRPr="00631416" w:rsidRDefault="00277938" w:rsidP="00277938">
      <w:pPr>
        <w:jc w:val="right"/>
        <w:rPr>
          <w:strike/>
        </w:rPr>
      </w:pPr>
      <w:r w:rsidRPr="00631416">
        <w:rPr>
          <w:u w:val="single"/>
        </w:rPr>
        <w:t>k Pokynu GŘ HZS ČR č. 62/2016</w:t>
      </w:r>
    </w:p>
    <w:p w:rsidR="00277938" w:rsidRPr="00C246EA" w:rsidRDefault="00277938" w:rsidP="00DC04C3">
      <w:pPr>
        <w:jc w:val="right"/>
      </w:pPr>
    </w:p>
    <w:p w:rsidR="00FA0728" w:rsidRDefault="009C6BF4" w:rsidP="00DC04C3">
      <w:pPr>
        <w:pStyle w:val="Nzevplohy0"/>
      </w:pPr>
      <w:r>
        <w:t>kontroly</w:t>
      </w:r>
      <w:r w:rsidRPr="00C246EA">
        <w:t xml:space="preserve"> prostředků</w:t>
      </w:r>
    </w:p>
    <w:p w:rsidR="009C6BF4" w:rsidRPr="00C246EA" w:rsidRDefault="009C6BF4" w:rsidP="00DC04C3">
      <w:pPr>
        <w:pStyle w:val="Nzevplohy0"/>
      </w:pPr>
    </w:p>
    <w:p w:rsidR="009C6BF4" w:rsidRDefault="009C6BF4" w:rsidP="00A623AE">
      <w:pPr>
        <w:pStyle w:val="Odstavec1"/>
        <w:numPr>
          <w:ilvl w:val="0"/>
          <w:numId w:val="17"/>
        </w:numPr>
        <w:tabs>
          <w:tab w:val="left" w:pos="426"/>
        </w:tabs>
        <w:spacing w:before="0"/>
        <w:ind w:left="0" w:firstLine="0"/>
      </w:pPr>
      <w:r>
        <w:t xml:space="preserve">Cílem kontrol je ověření </w:t>
      </w:r>
      <w:r w:rsidRPr="00A77A9C">
        <w:t>provozuschopnost</w:t>
      </w:r>
      <w:r>
        <w:t>i</w:t>
      </w:r>
      <w:r w:rsidRPr="00A77A9C">
        <w:t xml:space="preserve"> prostředku</w:t>
      </w:r>
      <w:r>
        <w:t>.</w:t>
      </w:r>
    </w:p>
    <w:p w:rsidR="00EF53B7" w:rsidRDefault="00EF53B7" w:rsidP="00A623AE">
      <w:pPr>
        <w:pStyle w:val="Odstavec1"/>
        <w:numPr>
          <w:ilvl w:val="0"/>
          <w:numId w:val="17"/>
        </w:numPr>
        <w:tabs>
          <w:tab w:val="left" w:pos="426"/>
        </w:tabs>
        <w:spacing w:before="0"/>
        <w:ind w:left="0" w:firstLine="0"/>
      </w:pPr>
      <w:r w:rsidRPr="00EF53B7">
        <w:t xml:space="preserve">Součástí kontroly prostředku </w:t>
      </w:r>
      <w:r w:rsidR="00C32792">
        <w:t>je</w:t>
      </w:r>
      <w:r>
        <w:t>:</w:t>
      </w:r>
    </w:p>
    <w:p w:rsidR="00EF53B7" w:rsidRDefault="00EF53B7" w:rsidP="00A623AE">
      <w:pPr>
        <w:pStyle w:val="Odstavec2"/>
        <w:numPr>
          <w:ilvl w:val="0"/>
          <w:numId w:val="35"/>
        </w:numPr>
        <w:spacing w:after="120"/>
        <w:ind w:left="357" w:hanging="357"/>
        <w:rPr>
          <w:rStyle w:val="Zraznn"/>
          <w:b w:val="0"/>
        </w:rPr>
      </w:pPr>
      <w:r w:rsidRPr="00187033">
        <w:rPr>
          <w:rStyle w:val="Zraznn"/>
        </w:rPr>
        <w:t>prohlídka</w:t>
      </w:r>
      <w:r>
        <w:rPr>
          <w:rStyle w:val="Zraznn"/>
          <w:b w:val="0"/>
        </w:rPr>
        <w:t xml:space="preserve"> – </w:t>
      </w:r>
      <w:r w:rsidR="007566CA">
        <w:rPr>
          <w:rStyle w:val="Zraznn"/>
          <w:b w:val="0"/>
        </w:rPr>
        <w:t xml:space="preserve">vizuální </w:t>
      </w:r>
      <w:r>
        <w:rPr>
          <w:rStyle w:val="Zraznn"/>
          <w:b w:val="0"/>
        </w:rPr>
        <w:t>kontrola celistvosti a úplnosti prostředku, včetně jeho příslušenství</w:t>
      </w:r>
      <w:r w:rsidR="00FA0728">
        <w:rPr>
          <w:rStyle w:val="Zraznn"/>
          <w:b w:val="0"/>
        </w:rPr>
        <w:br/>
      </w:r>
      <w:r w:rsidR="004C40F0">
        <w:rPr>
          <w:rStyle w:val="Zraznn"/>
          <w:b w:val="0"/>
        </w:rPr>
        <w:t>a známek poškození</w:t>
      </w:r>
      <w:r w:rsidRPr="00187033">
        <w:rPr>
          <w:rStyle w:val="Zraznn"/>
          <w:b w:val="0"/>
        </w:rPr>
        <w:t>,</w:t>
      </w:r>
    </w:p>
    <w:p w:rsidR="00C32792" w:rsidRDefault="00A623AE" w:rsidP="00A623AE">
      <w:pPr>
        <w:pStyle w:val="Odstavec2"/>
        <w:numPr>
          <w:ilvl w:val="0"/>
          <w:numId w:val="0"/>
        </w:numPr>
        <w:spacing w:after="120"/>
        <w:ind w:left="357"/>
        <w:rPr>
          <w:rStyle w:val="Zraznn"/>
          <w:b w:val="0"/>
        </w:rPr>
      </w:pPr>
      <w:r>
        <w:rPr>
          <w:rStyle w:val="Zraznn"/>
          <w:b w:val="0"/>
        </w:rPr>
        <w:t>a dále může být</w:t>
      </w:r>
    </w:p>
    <w:p w:rsidR="00EF53B7" w:rsidRPr="00EF53B7" w:rsidRDefault="00340479" w:rsidP="00A623AE">
      <w:pPr>
        <w:pStyle w:val="Odstavec2"/>
        <w:numPr>
          <w:ilvl w:val="0"/>
          <w:numId w:val="35"/>
        </w:numPr>
        <w:ind w:left="357" w:hanging="357"/>
        <w:rPr>
          <w:rStyle w:val="Zraznn"/>
          <w:b w:val="0"/>
        </w:rPr>
      </w:pPr>
      <w:r>
        <w:rPr>
          <w:rStyle w:val="Zraznn"/>
        </w:rPr>
        <w:t>zkouška funkčnosti</w:t>
      </w:r>
      <w:r w:rsidR="00EF53B7" w:rsidRPr="00EF53B7">
        <w:rPr>
          <w:rStyle w:val="Zraznn"/>
          <w:b w:val="0"/>
        </w:rPr>
        <w:t xml:space="preserve"> – zkouška správného chodu a ovládání prostředku,</w:t>
      </w:r>
    </w:p>
    <w:p w:rsidR="00EF53B7" w:rsidRPr="00187033" w:rsidRDefault="00065524" w:rsidP="00A623AE">
      <w:pPr>
        <w:pStyle w:val="Odstavec2"/>
        <w:numPr>
          <w:ilvl w:val="0"/>
          <w:numId w:val="35"/>
        </w:numPr>
        <w:spacing w:after="120"/>
        <w:ind w:left="357" w:hanging="357"/>
        <w:rPr>
          <w:rStyle w:val="Zraznn"/>
          <w:b w:val="0"/>
        </w:rPr>
      </w:pPr>
      <w:r w:rsidRPr="00985B30">
        <w:rPr>
          <w:rStyle w:val="Zraznn"/>
        </w:rPr>
        <w:t>zkouška parametrů</w:t>
      </w:r>
      <w:r>
        <w:rPr>
          <w:rStyle w:val="Zraznn"/>
          <w:b w:val="0"/>
        </w:rPr>
        <w:t xml:space="preserve"> – ověření shody s parametry deklarovanými výrobcem nebo technickou normou.</w:t>
      </w:r>
    </w:p>
    <w:p w:rsidR="00065524" w:rsidRDefault="009C6BF4" w:rsidP="00592770">
      <w:pPr>
        <w:pStyle w:val="Odstavec1"/>
        <w:numPr>
          <w:ilvl w:val="0"/>
          <w:numId w:val="17"/>
        </w:numPr>
        <w:tabs>
          <w:tab w:val="left" w:pos="426"/>
        </w:tabs>
        <w:spacing w:before="0"/>
        <w:ind w:left="0" w:firstLine="0"/>
      </w:pPr>
      <w:r w:rsidRPr="00C246EA">
        <w:t xml:space="preserve">Druhy kontrol prostředků jsou stanoveny vyhláškou. </w:t>
      </w:r>
      <w:r w:rsidR="00065524">
        <w:t>Jedná se o kontroly</w:t>
      </w:r>
      <w:r w:rsidR="0076716C">
        <w:t xml:space="preserve"> </w:t>
      </w:r>
      <w:r w:rsidR="00065524">
        <w:t>před zařazením k</w:t>
      </w:r>
      <w:r w:rsidR="00592770">
        <w:t> </w:t>
      </w:r>
      <w:r w:rsidR="00065524">
        <w:t>jednotce</w:t>
      </w:r>
      <w:r w:rsidR="00592770">
        <w:t xml:space="preserve"> PO</w:t>
      </w:r>
      <w:r w:rsidR="00065524">
        <w:t>, před použitím, po použití, v pravidelných intervalech (nebo podle podmínek stanovených výrobcem)</w:t>
      </w:r>
      <w:r w:rsidR="00FA0728">
        <w:t xml:space="preserve"> a</w:t>
      </w:r>
      <w:r w:rsidR="00065524">
        <w:t xml:space="preserve"> při střídání směn.</w:t>
      </w:r>
    </w:p>
    <w:p w:rsidR="00E93D65" w:rsidRDefault="00E93D65" w:rsidP="00592770">
      <w:pPr>
        <w:pStyle w:val="Odstavec1"/>
        <w:numPr>
          <w:ilvl w:val="0"/>
          <w:numId w:val="17"/>
        </w:numPr>
        <w:tabs>
          <w:tab w:val="left" w:pos="426"/>
        </w:tabs>
        <w:spacing w:before="0"/>
        <w:ind w:left="0" w:firstLine="0"/>
      </w:pPr>
      <w:r>
        <w:t>Podle způsobu provedení lze kontroly rozdělit na:</w:t>
      </w:r>
    </w:p>
    <w:p w:rsidR="00995C85" w:rsidRPr="00EF53B7" w:rsidRDefault="00E93D65" w:rsidP="00592770">
      <w:pPr>
        <w:pStyle w:val="Odstavec2"/>
        <w:numPr>
          <w:ilvl w:val="0"/>
          <w:numId w:val="36"/>
        </w:numPr>
        <w:ind w:left="357" w:hanging="357"/>
        <w:rPr>
          <w:rStyle w:val="Zraznn"/>
          <w:b w:val="0"/>
        </w:rPr>
      </w:pPr>
      <w:r w:rsidRPr="00187033">
        <w:rPr>
          <w:rStyle w:val="Zraznn"/>
        </w:rPr>
        <w:t>odbornou kontrolu</w:t>
      </w:r>
      <w:r w:rsidRPr="00EF53B7">
        <w:rPr>
          <w:rStyle w:val="Zraznn"/>
          <w:b w:val="0"/>
        </w:rPr>
        <w:t xml:space="preserve">, kterou </w:t>
      </w:r>
      <w:r w:rsidRPr="00187033">
        <w:rPr>
          <w:rStyle w:val="Zraznn"/>
          <w:b w:val="0"/>
        </w:rPr>
        <w:t xml:space="preserve">provádí </w:t>
      </w:r>
      <w:r w:rsidRPr="00187033">
        <w:rPr>
          <w:rStyle w:val="Zraznn"/>
        </w:rPr>
        <w:t>technik</w:t>
      </w:r>
      <w:r w:rsidR="0076716C">
        <w:rPr>
          <w:rStyle w:val="Zraznn"/>
        </w:rPr>
        <w:t xml:space="preserve"> </w:t>
      </w:r>
      <w:r w:rsidR="00322D0B" w:rsidRPr="00592770">
        <w:rPr>
          <w:rStyle w:val="Zraznn"/>
          <w:b w:val="0"/>
        </w:rPr>
        <w:t>nebo</w:t>
      </w:r>
      <w:r w:rsidR="0076716C">
        <w:rPr>
          <w:rStyle w:val="Zraznn"/>
          <w:b w:val="0"/>
        </w:rPr>
        <w:t xml:space="preserve"> </w:t>
      </w:r>
      <w:r w:rsidR="00322D0B" w:rsidRPr="00322D0B">
        <w:rPr>
          <w:b/>
          <w:szCs w:val="24"/>
        </w:rPr>
        <w:t>osoba pověřená</w:t>
      </w:r>
      <w:r w:rsidR="00995C85" w:rsidRPr="00EF53B7">
        <w:rPr>
          <w:rStyle w:val="Zraznn"/>
          <w:b w:val="0"/>
        </w:rPr>
        <w:t xml:space="preserve">. Součástí odborné kontroly je vždy prohlídka a </w:t>
      </w:r>
      <w:r w:rsidR="00340479">
        <w:rPr>
          <w:rStyle w:val="Zraznn"/>
          <w:b w:val="0"/>
        </w:rPr>
        <w:t>zkouška funkčnosti</w:t>
      </w:r>
      <w:r w:rsidR="00995C85" w:rsidRPr="00EF53B7">
        <w:rPr>
          <w:rStyle w:val="Zraznn"/>
          <w:b w:val="0"/>
        </w:rPr>
        <w:t xml:space="preserve"> případně zkouška parametrů</w:t>
      </w:r>
      <w:r w:rsidRPr="00187033">
        <w:rPr>
          <w:rStyle w:val="Zraznn"/>
          <w:b w:val="0"/>
        </w:rPr>
        <w:t xml:space="preserve">. </w:t>
      </w:r>
      <w:r w:rsidR="00652D16">
        <w:rPr>
          <w:rStyle w:val="Zraznn"/>
          <w:b w:val="0"/>
        </w:rPr>
        <w:t>Zkouška parametrů se provádí, pouze pokud to stanovil výrobce nebo vnitřní předpis</w:t>
      </w:r>
      <w:r w:rsidR="0076716C">
        <w:rPr>
          <w:rStyle w:val="Zraznn"/>
          <w:b w:val="0"/>
        </w:rPr>
        <w:t xml:space="preserve"> </w:t>
      </w:r>
      <w:r w:rsidR="00652D16">
        <w:rPr>
          <w:rStyle w:val="Zraznn"/>
          <w:b w:val="0"/>
          <w:vertAlign w:val="superscript"/>
        </w:rPr>
        <w:t>6</w:t>
      </w:r>
      <w:r w:rsidR="00592770">
        <w:rPr>
          <w:rStyle w:val="Zraznn"/>
          <w:b w:val="0"/>
          <w:vertAlign w:val="superscript"/>
        </w:rPr>
        <w:t>)</w:t>
      </w:r>
      <w:r w:rsidR="00652D16">
        <w:rPr>
          <w:rStyle w:val="Zraznn"/>
          <w:b w:val="0"/>
        </w:rPr>
        <w:t xml:space="preserve">. </w:t>
      </w:r>
      <w:r w:rsidR="00590076">
        <w:rPr>
          <w:rStyle w:val="Zraznn"/>
          <w:b w:val="0"/>
        </w:rPr>
        <w:br/>
      </w:r>
      <w:r w:rsidRPr="00187033">
        <w:rPr>
          <w:rStyle w:val="Zraznn"/>
          <w:b w:val="0"/>
        </w:rPr>
        <w:t xml:space="preserve">O provedení odborné kontroly se </w:t>
      </w:r>
      <w:r w:rsidR="00995C85" w:rsidRPr="00EF53B7">
        <w:rPr>
          <w:rStyle w:val="Zraznn"/>
          <w:b w:val="0"/>
        </w:rPr>
        <w:t xml:space="preserve">u evidovaných prostředků </w:t>
      </w:r>
      <w:r w:rsidR="00C32792">
        <w:rPr>
          <w:rStyle w:val="Zraznn"/>
          <w:b w:val="0"/>
        </w:rPr>
        <w:t>provádí záznam</w:t>
      </w:r>
      <w:r w:rsidR="00995C85" w:rsidRPr="00EF53B7">
        <w:rPr>
          <w:rStyle w:val="Zraznn"/>
          <w:b w:val="0"/>
        </w:rPr>
        <w:t>,</w:t>
      </w:r>
    </w:p>
    <w:p w:rsidR="00E93D65" w:rsidRDefault="00995C85" w:rsidP="00592770">
      <w:pPr>
        <w:pStyle w:val="Odstavec2"/>
        <w:numPr>
          <w:ilvl w:val="0"/>
          <w:numId w:val="35"/>
        </w:numPr>
        <w:spacing w:after="120"/>
        <w:ind w:left="357" w:hanging="357"/>
      </w:pPr>
      <w:r w:rsidRPr="00985B30">
        <w:rPr>
          <w:rStyle w:val="Zraznn"/>
        </w:rPr>
        <w:t>uživatelskou kontrolu</w:t>
      </w:r>
      <w:r>
        <w:rPr>
          <w:rStyle w:val="Zraznn"/>
          <w:b w:val="0"/>
        </w:rPr>
        <w:t>, kterou</w:t>
      </w:r>
      <w:r w:rsidR="00E93D65">
        <w:t xml:space="preserve"> provádí </w:t>
      </w:r>
      <w:r w:rsidR="00E93D65" w:rsidRPr="00187033">
        <w:rPr>
          <w:b/>
        </w:rPr>
        <w:t>uživatel</w:t>
      </w:r>
      <w:r w:rsidR="00EF53B7">
        <w:t>. Uživatelská kontrola se vykonává prohlídkou</w:t>
      </w:r>
      <w:r w:rsidR="007566CA">
        <w:t>.</w:t>
      </w:r>
      <w:r w:rsidR="0076716C">
        <w:t xml:space="preserve"> </w:t>
      </w:r>
      <w:r w:rsidR="00340479">
        <w:rPr>
          <w:rStyle w:val="Zraznn"/>
          <w:b w:val="0"/>
        </w:rPr>
        <w:t>Zkouška funkčnosti</w:t>
      </w:r>
      <w:r w:rsidR="007566CA">
        <w:rPr>
          <w:rStyle w:val="Zraznn"/>
          <w:b w:val="0"/>
        </w:rPr>
        <w:t xml:space="preserve"> se provádí, pouze pokud to stanovil výrobce nebo vnitřní předpis</w:t>
      </w:r>
      <w:r w:rsidR="0076716C">
        <w:rPr>
          <w:rStyle w:val="Zraznn"/>
          <w:b w:val="0"/>
        </w:rPr>
        <w:t xml:space="preserve"> </w:t>
      </w:r>
      <w:r w:rsidR="007566CA">
        <w:rPr>
          <w:rStyle w:val="Zraznn"/>
          <w:b w:val="0"/>
          <w:vertAlign w:val="superscript"/>
        </w:rPr>
        <w:t>6</w:t>
      </w:r>
      <w:r w:rsidR="00592770">
        <w:rPr>
          <w:rStyle w:val="Zraznn"/>
          <w:b w:val="0"/>
          <w:vertAlign w:val="superscript"/>
        </w:rPr>
        <w:t>)</w:t>
      </w:r>
      <w:r w:rsidR="007566CA">
        <w:rPr>
          <w:rStyle w:val="Zraznn"/>
          <w:b w:val="0"/>
        </w:rPr>
        <w:t>.</w:t>
      </w:r>
      <w:r w:rsidR="007566CA">
        <w:t xml:space="preserve"> O uživatelské kontrole se</w:t>
      </w:r>
      <w:r w:rsidR="0076716C">
        <w:t xml:space="preserve"> </w:t>
      </w:r>
      <w:r w:rsidR="00C32792">
        <w:t>neprovádí</w:t>
      </w:r>
      <w:r w:rsidR="0076716C">
        <w:t xml:space="preserve"> </w:t>
      </w:r>
      <w:r w:rsidR="00C32792">
        <w:t>záznam</w:t>
      </w:r>
      <w:r w:rsidR="00E93D65">
        <w:t>.</w:t>
      </w:r>
    </w:p>
    <w:p w:rsidR="009C6BF4" w:rsidRDefault="009C6BF4" w:rsidP="00592770">
      <w:pPr>
        <w:pStyle w:val="Odstavec1"/>
        <w:numPr>
          <w:ilvl w:val="0"/>
          <w:numId w:val="17"/>
        </w:numPr>
        <w:tabs>
          <w:tab w:val="left" w:pos="426"/>
        </w:tabs>
        <w:spacing w:before="0" w:after="0"/>
        <w:ind w:left="0" w:firstLine="0"/>
      </w:pPr>
      <w:r w:rsidRPr="00C246EA">
        <w:t>Není-li výrobcem</w:t>
      </w:r>
      <w:r>
        <w:t xml:space="preserve"> nebo</w:t>
      </w:r>
      <w:r w:rsidRPr="00C246EA">
        <w:t xml:space="preserve"> vnitřním předpisem</w:t>
      </w:r>
      <w:r w:rsidR="0076716C">
        <w:t xml:space="preserve"> </w:t>
      </w:r>
      <w:r w:rsidR="00526D15">
        <w:rPr>
          <w:vertAlign w:val="superscript"/>
        </w:rPr>
        <w:t>6</w:t>
      </w:r>
      <w:r w:rsidR="0076716C">
        <w:rPr>
          <w:vertAlign w:val="superscript"/>
        </w:rPr>
        <w:t>)</w:t>
      </w:r>
      <w:r w:rsidRPr="00C246EA">
        <w:t xml:space="preserve"> stanoveno jinak, provádí se kontroly prostředků </w:t>
      </w:r>
      <w:r>
        <w:t>následujícím způsobem:</w:t>
      </w:r>
    </w:p>
    <w:p w:rsidR="00592770" w:rsidRDefault="00592770" w:rsidP="00592770">
      <w:pPr>
        <w:pStyle w:val="Odstavec1"/>
        <w:numPr>
          <w:ilvl w:val="0"/>
          <w:numId w:val="0"/>
        </w:numPr>
        <w:tabs>
          <w:tab w:val="left" w:pos="426"/>
        </w:tabs>
        <w:spacing w:before="0" w:after="0"/>
      </w:pPr>
    </w:p>
    <w:tbl>
      <w:tblPr>
        <w:tblStyle w:val="Mkatabulky"/>
        <w:tblW w:w="8641" w:type="dxa"/>
        <w:tblInd w:w="426" w:type="dxa"/>
        <w:tblLook w:val="04A0" w:firstRow="1" w:lastRow="0" w:firstColumn="1" w:lastColumn="0" w:noHBand="0" w:noVBand="1"/>
      </w:tblPr>
      <w:tblGrid>
        <w:gridCol w:w="2830"/>
        <w:gridCol w:w="1701"/>
        <w:gridCol w:w="4110"/>
      </w:tblGrid>
      <w:tr w:rsidR="00652D16" w:rsidRPr="00652D16" w:rsidTr="00187033">
        <w:tc>
          <w:tcPr>
            <w:tcW w:w="4531" w:type="dxa"/>
            <w:gridSpan w:val="2"/>
          </w:tcPr>
          <w:p w:rsidR="00652D16" w:rsidRPr="00652D16" w:rsidRDefault="00652D16" w:rsidP="00592770">
            <w:pPr>
              <w:pStyle w:val="Odstavec1"/>
              <w:numPr>
                <w:ilvl w:val="0"/>
                <w:numId w:val="0"/>
              </w:numPr>
              <w:spacing w:before="0" w:after="0"/>
              <w:jc w:val="center"/>
              <w:rPr>
                <w:b/>
              </w:rPr>
            </w:pPr>
            <w:r w:rsidRPr="00187033">
              <w:rPr>
                <w:b/>
              </w:rPr>
              <w:t>Druh kontroly</w:t>
            </w:r>
          </w:p>
        </w:tc>
        <w:tc>
          <w:tcPr>
            <w:tcW w:w="4110" w:type="dxa"/>
          </w:tcPr>
          <w:p w:rsidR="00652D16" w:rsidRPr="00187033" w:rsidRDefault="00652D16" w:rsidP="00592770">
            <w:pPr>
              <w:pStyle w:val="Odstavec1"/>
              <w:numPr>
                <w:ilvl w:val="0"/>
                <w:numId w:val="0"/>
              </w:numPr>
              <w:spacing w:before="0" w:after="0"/>
              <w:jc w:val="center"/>
              <w:rPr>
                <w:b/>
              </w:rPr>
            </w:pPr>
            <w:r w:rsidRPr="00187033">
              <w:rPr>
                <w:b/>
              </w:rPr>
              <w:t>Způsob provedení</w:t>
            </w:r>
          </w:p>
        </w:tc>
      </w:tr>
      <w:tr w:rsidR="00652D16" w:rsidRPr="00652D16" w:rsidTr="00187033">
        <w:tc>
          <w:tcPr>
            <w:tcW w:w="4531" w:type="dxa"/>
            <w:gridSpan w:val="2"/>
          </w:tcPr>
          <w:p w:rsidR="00652D16" w:rsidRPr="00652D16" w:rsidRDefault="00652D16" w:rsidP="004C40F0">
            <w:pPr>
              <w:pStyle w:val="Odstavec1"/>
              <w:numPr>
                <w:ilvl w:val="0"/>
                <w:numId w:val="0"/>
              </w:numPr>
              <w:spacing w:before="0" w:after="0"/>
            </w:pPr>
            <w:r w:rsidRPr="00187033">
              <w:rPr>
                <w:rStyle w:val="Zraznn"/>
                <w:b w:val="0"/>
              </w:rPr>
              <w:t>před zařazením k</w:t>
            </w:r>
            <w:r w:rsidR="00592770">
              <w:rPr>
                <w:rStyle w:val="Zraznn"/>
                <w:b w:val="0"/>
              </w:rPr>
              <w:t> </w:t>
            </w:r>
            <w:r w:rsidRPr="00187033">
              <w:rPr>
                <w:rStyle w:val="Zraznn"/>
                <w:b w:val="0"/>
              </w:rPr>
              <w:t>jednotce</w:t>
            </w:r>
            <w:r w:rsidR="00592770">
              <w:rPr>
                <w:rStyle w:val="Zraznn"/>
                <w:b w:val="0"/>
              </w:rPr>
              <w:t xml:space="preserve"> PO</w:t>
            </w:r>
          </w:p>
        </w:tc>
        <w:tc>
          <w:tcPr>
            <w:tcW w:w="4110" w:type="dxa"/>
          </w:tcPr>
          <w:p w:rsidR="00652D16" w:rsidRPr="00652D16" w:rsidRDefault="00652D16" w:rsidP="00187033">
            <w:pPr>
              <w:pStyle w:val="Odstavec1"/>
              <w:numPr>
                <w:ilvl w:val="0"/>
                <w:numId w:val="0"/>
              </w:numPr>
              <w:spacing w:before="0" w:after="0"/>
            </w:pPr>
            <w:r w:rsidRPr="00652D16">
              <w:t>odborná kontrola</w:t>
            </w:r>
          </w:p>
        </w:tc>
      </w:tr>
      <w:tr w:rsidR="00652D16" w:rsidRPr="00652D16" w:rsidTr="00187033">
        <w:tc>
          <w:tcPr>
            <w:tcW w:w="4531" w:type="dxa"/>
            <w:gridSpan w:val="2"/>
          </w:tcPr>
          <w:p w:rsidR="00652D16" w:rsidRPr="00652D16" w:rsidRDefault="00652D16" w:rsidP="004C40F0">
            <w:pPr>
              <w:pStyle w:val="Odstavec1"/>
              <w:numPr>
                <w:ilvl w:val="0"/>
                <w:numId w:val="0"/>
              </w:numPr>
              <w:spacing w:before="0" w:after="0"/>
            </w:pPr>
            <w:r w:rsidRPr="00187033">
              <w:rPr>
                <w:rStyle w:val="Zraznn"/>
                <w:b w:val="0"/>
              </w:rPr>
              <w:t>před použitím</w:t>
            </w:r>
          </w:p>
        </w:tc>
        <w:tc>
          <w:tcPr>
            <w:tcW w:w="4110" w:type="dxa"/>
          </w:tcPr>
          <w:p w:rsidR="00652D16" w:rsidRPr="00652D16" w:rsidRDefault="00652D16" w:rsidP="00187033">
            <w:pPr>
              <w:pStyle w:val="Odstavec1"/>
              <w:numPr>
                <w:ilvl w:val="0"/>
                <w:numId w:val="0"/>
              </w:numPr>
              <w:spacing w:before="0" w:after="0"/>
            </w:pPr>
            <w:r w:rsidRPr="00577C54">
              <w:t>uživatelská kontrola</w:t>
            </w:r>
          </w:p>
        </w:tc>
      </w:tr>
      <w:tr w:rsidR="00652D16" w:rsidRPr="00652D16" w:rsidTr="00187033">
        <w:tc>
          <w:tcPr>
            <w:tcW w:w="2830" w:type="dxa"/>
            <w:vMerge w:val="restart"/>
          </w:tcPr>
          <w:p w:rsidR="00652D16" w:rsidRPr="00652D16" w:rsidRDefault="00652D16" w:rsidP="00187033">
            <w:pPr>
              <w:pStyle w:val="Odstavec1"/>
              <w:numPr>
                <w:ilvl w:val="0"/>
                <w:numId w:val="0"/>
              </w:numPr>
              <w:spacing w:before="0" w:after="0"/>
            </w:pPr>
            <w:r w:rsidRPr="00187033">
              <w:rPr>
                <w:rStyle w:val="Zraznn"/>
                <w:b w:val="0"/>
              </w:rPr>
              <w:t>po použití</w:t>
            </w:r>
          </w:p>
        </w:tc>
        <w:tc>
          <w:tcPr>
            <w:tcW w:w="1701" w:type="dxa"/>
          </w:tcPr>
          <w:p w:rsidR="00652D16" w:rsidRPr="00652D16" w:rsidRDefault="00652D16" w:rsidP="004C40F0">
            <w:pPr>
              <w:pStyle w:val="Odstavec1"/>
              <w:numPr>
                <w:ilvl w:val="0"/>
                <w:numId w:val="0"/>
              </w:numPr>
              <w:spacing w:before="0" w:after="0"/>
            </w:pPr>
            <w:r>
              <w:t>obvyklém</w:t>
            </w:r>
          </w:p>
        </w:tc>
        <w:tc>
          <w:tcPr>
            <w:tcW w:w="4110" w:type="dxa"/>
          </w:tcPr>
          <w:p w:rsidR="00652D16" w:rsidRPr="00D12711" w:rsidRDefault="00652D16" w:rsidP="00187033">
            <w:pPr>
              <w:pStyle w:val="Odstavec1"/>
              <w:numPr>
                <w:ilvl w:val="0"/>
                <w:numId w:val="0"/>
              </w:numPr>
              <w:spacing w:before="0" w:after="0"/>
              <w:rPr>
                <w:vertAlign w:val="superscript"/>
              </w:rPr>
            </w:pPr>
            <w:r w:rsidRPr="00652D16">
              <w:t>uživatelská kontrola</w:t>
            </w:r>
          </w:p>
        </w:tc>
      </w:tr>
      <w:tr w:rsidR="00652D16" w:rsidRPr="00652D16" w:rsidTr="00187033">
        <w:tc>
          <w:tcPr>
            <w:tcW w:w="2830" w:type="dxa"/>
            <w:vMerge/>
          </w:tcPr>
          <w:p w:rsidR="00652D16" w:rsidRPr="00187033" w:rsidRDefault="00652D16" w:rsidP="004C40F0">
            <w:pPr>
              <w:pStyle w:val="Odstavec1"/>
              <w:numPr>
                <w:ilvl w:val="0"/>
                <w:numId w:val="0"/>
              </w:numPr>
              <w:spacing w:before="0" w:after="0"/>
              <w:rPr>
                <w:rStyle w:val="Zraznn"/>
                <w:b w:val="0"/>
              </w:rPr>
            </w:pPr>
          </w:p>
        </w:tc>
        <w:tc>
          <w:tcPr>
            <w:tcW w:w="1701" w:type="dxa"/>
          </w:tcPr>
          <w:p w:rsidR="00652D16" w:rsidRPr="00652D16" w:rsidRDefault="00652D16" w:rsidP="004C40F0">
            <w:pPr>
              <w:pStyle w:val="Odstavec1"/>
              <w:numPr>
                <w:ilvl w:val="0"/>
                <w:numId w:val="0"/>
              </w:numPr>
              <w:spacing w:before="0" w:after="0"/>
            </w:pPr>
            <w:r>
              <w:t>neobvyklém</w:t>
            </w:r>
          </w:p>
        </w:tc>
        <w:tc>
          <w:tcPr>
            <w:tcW w:w="4110" w:type="dxa"/>
          </w:tcPr>
          <w:p w:rsidR="00652D16" w:rsidRPr="00652D16" w:rsidRDefault="00652D16" w:rsidP="004C40F0">
            <w:pPr>
              <w:pStyle w:val="Odstavec1"/>
              <w:numPr>
                <w:ilvl w:val="0"/>
                <w:numId w:val="0"/>
              </w:numPr>
              <w:spacing w:before="0" w:after="0"/>
            </w:pPr>
            <w:r w:rsidRPr="00577C54">
              <w:t>odborná kontrola</w:t>
            </w:r>
          </w:p>
        </w:tc>
      </w:tr>
      <w:tr w:rsidR="00652D16" w:rsidRPr="00652D16" w:rsidTr="00187033">
        <w:tc>
          <w:tcPr>
            <w:tcW w:w="4531" w:type="dxa"/>
            <w:gridSpan w:val="2"/>
          </w:tcPr>
          <w:p w:rsidR="00652D16" w:rsidRPr="00652D16" w:rsidRDefault="00652D16" w:rsidP="004C40F0">
            <w:pPr>
              <w:pStyle w:val="Odstavec1"/>
              <w:numPr>
                <w:ilvl w:val="0"/>
                <w:numId w:val="0"/>
              </w:numPr>
              <w:spacing w:before="0" w:after="0"/>
            </w:pPr>
            <w:r w:rsidRPr="00187033">
              <w:rPr>
                <w:rStyle w:val="Zraznn"/>
                <w:b w:val="0"/>
              </w:rPr>
              <w:t>v pravidelných intervalech</w:t>
            </w:r>
          </w:p>
        </w:tc>
        <w:tc>
          <w:tcPr>
            <w:tcW w:w="4110" w:type="dxa"/>
          </w:tcPr>
          <w:p w:rsidR="00652D16" w:rsidRPr="00652D16" w:rsidRDefault="00652D16" w:rsidP="00187033">
            <w:pPr>
              <w:pStyle w:val="Odstavec1"/>
              <w:numPr>
                <w:ilvl w:val="0"/>
                <w:numId w:val="0"/>
              </w:numPr>
              <w:spacing w:before="0" w:after="0"/>
            </w:pPr>
            <w:r w:rsidRPr="00652D16">
              <w:t>odborná kontrola</w:t>
            </w:r>
          </w:p>
        </w:tc>
      </w:tr>
      <w:tr w:rsidR="00652D16" w:rsidRPr="00652D16" w:rsidTr="00D12711">
        <w:tc>
          <w:tcPr>
            <w:tcW w:w="4531" w:type="dxa"/>
            <w:gridSpan w:val="2"/>
            <w:tcBorders>
              <w:bottom w:val="single" w:sz="4" w:space="0" w:color="auto"/>
            </w:tcBorders>
          </w:tcPr>
          <w:p w:rsidR="00652D16" w:rsidRPr="00652D16" w:rsidRDefault="00652D16" w:rsidP="004C40F0">
            <w:pPr>
              <w:pStyle w:val="Odstavec1"/>
              <w:numPr>
                <w:ilvl w:val="0"/>
                <w:numId w:val="0"/>
              </w:numPr>
              <w:spacing w:before="0" w:after="0"/>
            </w:pPr>
            <w:r w:rsidRPr="00187033">
              <w:rPr>
                <w:rStyle w:val="Zraznn"/>
                <w:b w:val="0"/>
              </w:rPr>
              <w:t>při střídání směn</w:t>
            </w:r>
          </w:p>
        </w:tc>
        <w:tc>
          <w:tcPr>
            <w:tcW w:w="4110" w:type="dxa"/>
            <w:tcBorders>
              <w:bottom w:val="single" w:sz="4" w:space="0" w:color="auto"/>
            </w:tcBorders>
          </w:tcPr>
          <w:p w:rsidR="00652D16" w:rsidRPr="00652D16" w:rsidRDefault="00652D16" w:rsidP="00187033">
            <w:pPr>
              <w:pStyle w:val="Odstavec1"/>
              <w:numPr>
                <w:ilvl w:val="0"/>
                <w:numId w:val="0"/>
              </w:numPr>
              <w:spacing w:before="0" w:after="0"/>
            </w:pPr>
            <w:r w:rsidRPr="00652D16">
              <w:t>uživatelská kontrola</w:t>
            </w:r>
          </w:p>
        </w:tc>
      </w:tr>
    </w:tbl>
    <w:p w:rsidR="00592770" w:rsidRDefault="00592770" w:rsidP="00592770">
      <w:pPr>
        <w:pStyle w:val="Odstavec2"/>
        <w:numPr>
          <w:ilvl w:val="0"/>
          <w:numId w:val="0"/>
        </w:numPr>
        <w:ind w:left="357"/>
        <w:rPr>
          <w:rStyle w:val="Zraznn"/>
        </w:rPr>
      </w:pPr>
    </w:p>
    <w:p w:rsidR="009C6BF4" w:rsidRPr="00885F0F" w:rsidRDefault="009C6BF4" w:rsidP="00592770">
      <w:pPr>
        <w:pStyle w:val="Odstavec2"/>
        <w:numPr>
          <w:ilvl w:val="0"/>
          <w:numId w:val="18"/>
        </w:numPr>
        <w:spacing w:after="120"/>
        <w:ind w:left="357" w:hanging="357"/>
        <w:rPr>
          <w:rStyle w:val="Zraznn"/>
        </w:rPr>
      </w:pPr>
      <w:r w:rsidRPr="00885F0F">
        <w:rPr>
          <w:rStyle w:val="Zraznn"/>
        </w:rPr>
        <w:t>Kontrola před zařazením k</w:t>
      </w:r>
      <w:r w:rsidR="00592770">
        <w:rPr>
          <w:rStyle w:val="Zraznn"/>
        </w:rPr>
        <w:t> </w:t>
      </w:r>
      <w:r w:rsidRPr="00885F0F">
        <w:rPr>
          <w:rStyle w:val="Zraznn"/>
        </w:rPr>
        <w:t>jednotce</w:t>
      </w:r>
      <w:r w:rsidR="00592770">
        <w:rPr>
          <w:rStyle w:val="Zraznn"/>
        </w:rPr>
        <w:t xml:space="preserve"> PO</w:t>
      </w:r>
    </w:p>
    <w:p w:rsidR="009C6BF4" w:rsidRPr="00C246EA" w:rsidRDefault="00A47B80" w:rsidP="00592770">
      <w:pPr>
        <w:pStyle w:val="textbezodstavce"/>
        <w:spacing w:after="120"/>
        <w:ind w:left="357" w:firstLine="0"/>
        <w:contextualSpacing w:val="0"/>
      </w:pPr>
      <w:r>
        <w:t>T</w:t>
      </w:r>
      <w:r w:rsidR="009C6BF4">
        <w:t>echnik</w:t>
      </w:r>
      <w:r w:rsidR="00322D0B">
        <w:t xml:space="preserve"> nebo </w:t>
      </w:r>
      <w:r w:rsidR="00322D0B">
        <w:rPr>
          <w:szCs w:val="24"/>
        </w:rPr>
        <w:t>osoba pověřená</w:t>
      </w:r>
      <w:r w:rsidR="0076716C">
        <w:rPr>
          <w:szCs w:val="24"/>
        </w:rPr>
        <w:t xml:space="preserve"> </w:t>
      </w:r>
      <w:r w:rsidR="009C6BF4" w:rsidRPr="00C246EA">
        <w:t>provádí</w:t>
      </w:r>
      <w:r w:rsidR="00065524">
        <w:t xml:space="preserve"> odbornou kontrolu</w:t>
      </w:r>
      <w:r w:rsidR="00652D16">
        <w:t xml:space="preserve">, </w:t>
      </w:r>
      <w:r w:rsidR="009C6BF4" w:rsidRPr="00C246EA">
        <w:t>kontrol</w:t>
      </w:r>
      <w:r>
        <w:t>u</w:t>
      </w:r>
      <w:r w:rsidR="009C6BF4" w:rsidRPr="00C246EA">
        <w:t xml:space="preserve"> výrobních čísel podle dokladů od výrobce</w:t>
      </w:r>
      <w:r w:rsidR="00652D16">
        <w:t xml:space="preserve"> a </w:t>
      </w:r>
      <w:r w:rsidR="009C6BF4" w:rsidRPr="00C246EA">
        <w:t>další postupy podle návodu výrobce.</w:t>
      </w:r>
    </w:p>
    <w:p w:rsidR="009C6BF4" w:rsidRPr="00F63EAC" w:rsidRDefault="009C6BF4" w:rsidP="00592770">
      <w:pPr>
        <w:pStyle w:val="Odstavec2"/>
        <w:numPr>
          <w:ilvl w:val="0"/>
          <w:numId w:val="18"/>
        </w:numPr>
        <w:spacing w:after="120"/>
        <w:ind w:left="357" w:hanging="357"/>
        <w:rPr>
          <w:rStyle w:val="Zraznn"/>
        </w:rPr>
      </w:pPr>
      <w:r w:rsidRPr="00F63EAC">
        <w:rPr>
          <w:rStyle w:val="Zraznn"/>
        </w:rPr>
        <w:t>Kontrola před použitím</w:t>
      </w:r>
    </w:p>
    <w:p w:rsidR="00526D15" w:rsidRDefault="00A47B80" w:rsidP="00592770">
      <w:pPr>
        <w:pStyle w:val="odrkyvploze"/>
        <w:numPr>
          <w:ilvl w:val="0"/>
          <w:numId w:val="0"/>
        </w:numPr>
        <w:spacing w:after="120"/>
        <w:ind w:left="357"/>
      </w:pPr>
      <w:r>
        <w:t>U</w:t>
      </w:r>
      <w:r w:rsidR="009C6BF4" w:rsidRPr="00C246EA">
        <w:t xml:space="preserve">živatel bezprostředně před použitím </w:t>
      </w:r>
      <w:r w:rsidR="009C6BF4">
        <w:t>prostředku</w:t>
      </w:r>
      <w:r w:rsidR="00526D15">
        <w:t xml:space="preserve"> provádí </w:t>
      </w:r>
      <w:r w:rsidR="00526D15" w:rsidRPr="00332CE9">
        <w:t>prohlídku.</w:t>
      </w:r>
    </w:p>
    <w:p w:rsidR="00D12711" w:rsidRDefault="00D12711">
      <w:pPr>
        <w:rPr>
          <w:rStyle w:val="Zraznn"/>
        </w:rPr>
      </w:pPr>
      <w:r>
        <w:rPr>
          <w:rStyle w:val="Zraznn"/>
        </w:rPr>
        <w:br w:type="page"/>
      </w:r>
    </w:p>
    <w:p w:rsidR="00517AF6" w:rsidRDefault="00517AF6">
      <w:pPr>
        <w:rPr>
          <w:rStyle w:val="Zraznn"/>
        </w:rPr>
      </w:pPr>
    </w:p>
    <w:p w:rsidR="009C6BF4" w:rsidRPr="00332CE9" w:rsidRDefault="009C6BF4" w:rsidP="00592770">
      <w:pPr>
        <w:pStyle w:val="Odstavec2"/>
        <w:numPr>
          <w:ilvl w:val="0"/>
          <w:numId w:val="18"/>
        </w:numPr>
        <w:spacing w:after="120"/>
        <w:ind w:left="357" w:hanging="357"/>
        <w:rPr>
          <w:rStyle w:val="Zraznn"/>
        </w:rPr>
      </w:pPr>
      <w:r w:rsidRPr="00332CE9">
        <w:rPr>
          <w:rStyle w:val="Zraznn"/>
        </w:rPr>
        <w:t>Kontrola po použití</w:t>
      </w:r>
    </w:p>
    <w:p w:rsidR="003B5B2D" w:rsidRDefault="00A47B80" w:rsidP="00592770">
      <w:pPr>
        <w:pStyle w:val="odrkyvploze"/>
        <w:numPr>
          <w:ilvl w:val="0"/>
          <w:numId w:val="0"/>
        </w:numPr>
        <w:spacing w:after="120"/>
        <w:ind w:left="357"/>
      </w:pPr>
      <w:r w:rsidRPr="00332CE9">
        <w:t>U</w:t>
      </w:r>
      <w:r w:rsidR="009C6BF4" w:rsidRPr="00332CE9">
        <w:t xml:space="preserve">živatel </w:t>
      </w:r>
      <w:r w:rsidR="00332CE9" w:rsidRPr="00187033">
        <w:t xml:space="preserve">na místě použití nebo na stanici </w:t>
      </w:r>
      <w:r w:rsidR="00526D15">
        <w:t>provádí</w:t>
      </w:r>
      <w:r w:rsidR="00D12711">
        <w:t xml:space="preserve"> prohlídku.</w:t>
      </w:r>
      <w:r w:rsidR="0076716C">
        <w:t xml:space="preserve"> </w:t>
      </w:r>
      <w:r w:rsidR="003B5B2D">
        <w:t xml:space="preserve">Pokud </w:t>
      </w:r>
      <w:r w:rsidR="003B5B2D" w:rsidRPr="00C246EA">
        <w:t>během použití prostředku došlo k</w:t>
      </w:r>
      <w:r w:rsidR="003B5B2D">
        <w:t xml:space="preserve"> poruše provozuschopnosti nebo byl prostředek používán </w:t>
      </w:r>
      <w:r w:rsidR="003B5B2D" w:rsidRPr="00C246EA">
        <w:t>nestandardn</w:t>
      </w:r>
      <w:r w:rsidR="003B5B2D">
        <w:t>ě nebo za extrémních podmínek</w:t>
      </w:r>
      <w:r w:rsidR="00592770">
        <w:rPr>
          <w:rStyle w:val="Znakapoznpodarou"/>
        </w:rPr>
        <w:footnoteReference w:customMarkFollows="1" w:id="13"/>
        <w:t>14)</w:t>
      </w:r>
      <w:r w:rsidR="00592770">
        <w:t>,</w:t>
      </w:r>
      <w:r w:rsidR="003B5B2D">
        <w:t xml:space="preserve"> provádí </w:t>
      </w:r>
      <w:r w:rsidR="00526D15" w:rsidRPr="00187033">
        <w:rPr>
          <w:b/>
        </w:rPr>
        <w:t>technik</w:t>
      </w:r>
      <w:r w:rsidR="0076716C">
        <w:rPr>
          <w:b/>
        </w:rPr>
        <w:t xml:space="preserve"> </w:t>
      </w:r>
      <w:r w:rsidR="00322D0B" w:rsidRPr="00592770">
        <w:t>nebo</w:t>
      </w:r>
      <w:r w:rsidR="0076716C">
        <w:t xml:space="preserve"> </w:t>
      </w:r>
      <w:r w:rsidR="00322D0B" w:rsidRPr="00322D0B">
        <w:rPr>
          <w:b/>
          <w:szCs w:val="24"/>
        </w:rPr>
        <w:t>osoba pověřená</w:t>
      </w:r>
      <w:r w:rsidR="0076716C">
        <w:rPr>
          <w:b/>
          <w:szCs w:val="24"/>
        </w:rPr>
        <w:t xml:space="preserve"> </w:t>
      </w:r>
      <w:r w:rsidR="00652D16" w:rsidRPr="00BE03E9">
        <w:rPr>
          <w:b/>
        </w:rPr>
        <w:t>odbornou kontrolu</w:t>
      </w:r>
      <w:r w:rsidR="00652D16">
        <w:t>.</w:t>
      </w:r>
    </w:p>
    <w:p w:rsidR="00064FC9" w:rsidRPr="00C246EA" w:rsidRDefault="00001E5E" w:rsidP="00592770">
      <w:pPr>
        <w:pStyle w:val="textbezodstavce"/>
        <w:spacing w:after="120"/>
        <w:ind w:left="357" w:firstLine="0"/>
        <w:contextualSpacing w:val="0"/>
      </w:pPr>
      <w:r>
        <w:t>Tam</w:t>
      </w:r>
      <w:r w:rsidR="00FE36D2">
        <w:t>,</w:t>
      </w:r>
      <w:r>
        <w:t xml:space="preserve"> kde je to technicky možné, se d</w:t>
      </w:r>
      <w:r w:rsidR="00064FC9">
        <w:t xml:space="preserve">oporučuje </w:t>
      </w:r>
      <w:r w:rsidR="00064FC9" w:rsidRPr="00C246EA">
        <w:t xml:space="preserve">vyloučit vlivy, které </w:t>
      </w:r>
      <w:r w:rsidR="00064FC9">
        <w:t>mohou</w:t>
      </w:r>
      <w:r w:rsidR="00064FC9" w:rsidRPr="00C246EA">
        <w:t xml:space="preserve"> působit na prostředky po provedení kontroly</w:t>
      </w:r>
      <w:r w:rsidR="00064FC9">
        <w:t xml:space="preserve"> po použití</w:t>
      </w:r>
      <w:r w:rsidR="00064FC9" w:rsidRPr="00C246EA">
        <w:t>. T</w:t>
      </w:r>
      <w:r w:rsidR="002615B4">
        <w:t>o</w:t>
      </w:r>
      <w:r w:rsidR="00064FC9" w:rsidRPr="00C246EA">
        <w:t xml:space="preserve"> lze řešit např. zapečetěním transpo</w:t>
      </w:r>
      <w:r w:rsidR="000337D5">
        <w:t xml:space="preserve">rtního obalu. Kontrola pečetí </w:t>
      </w:r>
      <w:r w:rsidR="00EF2687">
        <w:t>je v tom případě</w:t>
      </w:r>
      <w:r w:rsidR="0076716C">
        <w:t xml:space="preserve"> </w:t>
      </w:r>
      <w:r w:rsidR="000337D5">
        <w:t xml:space="preserve">součástí </w:t>
      </w:r>
      <w:r w:rsidR="00064FC9" w:rsidRPr="00C246EA">
        <w:t xml:space="preserve">kontroly </w:t>
      </w:r>
      <w:r>
        <w:t>při střídání směn</w:t>
      </w:r>
      <w:r w:rsidR="00064FC9" w:rsidRPr="00C246EA">
        <w:t>.</w:t>
      </w:r>
    </w:p>
    <w:p w:rsidR="00654A83" w:rsidRPr="00DC04C3" w:rsidRDefault="00654A83" w:rsidP="00592770">
      <w:pPr>
        <w:pStyle w:val="Odstavec2"/>
        <w:numPr>
          <w:ilvl w:val="0"/>
          <w:numId w:val="18"/>
        </w:numPr>
        <w:spacing w:after="120"/>
        <w:ind w:left="357" w:hanging="357"/>
        <w:rPr>
          <w:rStyle w:val="Zraznn"/>
        </w:rPr>
      </w:pPr>
      <w:r w:rsidRPr="00DC04C3">
        <w:rPr>
          <w:rStyle w:val="Zraznn"/>
        </w:rPr>
        <w:t>Kontrola v pravidelných intervalech</w:t>
      </w:r>
      <w:r w:rsidR="0076716C">
        <w:rPr>
          <w:rStyle w:val="Zraznn"/>
        </w:rPr>
        <w:t xml:space="preserve"> (</w:t>
      </w:r>
      <w:r w:rsidR="00D309F1" w:rsidRPr="00636BF1">
        <w:rPr>
          <w:rStyle w:val="Zraznn"/>
        </w:rPr>
        <w:t>nebo podle podmínek stanovených výrobcem)</w:t>
      </w:r>
    </w:p>
    <w:p w:rsidR="00636BF1" w:rsidRDefault="00095A65" w:rsidP="002615B4">
      <w:pPr>
        <w:pStyle w:val="textbezodstavce"/>
        <w:ind w:left="357" w:firstLine="0"/>
        <w:contextualSpacing w:val="0"/>
      </w:pPr>
      <w:r>
        <w:t>T</w:t>
      </w:r>
      <w:r w:rsidR="001C1BB0">
        <w:t>echnik</w:t>
      </w:r>
      <w:r w:rsidR="00322D0B">
        <w:t xml:space="preserve"> nebo </w:t>
      </w:r>
      <w:r w:rsidR="00322D0B">
        <w:rPr>
          <w:szCs w:val="24"/>
        </w:rPr>
        <w:t>osoba pověřená</w:t>
      </w:r>
      <w:r w:rsidR="0076716C">
        <w:rPr>
          <w:szCs w:val="24"/>
        </w:rPr>
        <w:t xml:space="preserve"> </w:t>
      </w:r>
      <w:r w:rsidR="00652D16">
        <w:t>p</w:t>
      </w:r>
      <w:r w:rsidR="00652D16" w:rsidRPr="00C246EA">
        <w:t>rovádí</w:t>
      </w:r>
      <w:r w:rsidR="00652D16">
        <w:t xml:space="preserve"> odbornou kontrolu </w:t>
      </w:r>
      <w:r w:rsidR="009A6C72">
        <w:t>v</w:t>
      </w:r>
      <w:r w:rsidR="0076716C">
        <w:t> </w:t>
      </w:r>
      <w:r w:rsidR="009A6C72">
        <w:t>i</w:t>
      </w:r>
      <w:r w:rsidR="00D309F1" w:rsidRPr="00C246EA">
        <w:t>nterval</w:t>
      </w:r>
      <w:r w:rsidR="009A6C72">
        <w:t>ech</w:t>
      </w:r>
      <w:r w:rsidR="0076716C">
        <w:t xml:space="preserve"> </w:t>
      </w:r>
      <w:r w:rsidR="009A6C72">
        <w:t xml:space="preserve">stanovených </w:t>
      </w:r>
      <w:r w:rsidR="002615B4">
        <w:br/>
      </w:r>
      <w:r w:rsidR="009A6C72">
        <w:t>u</w:t>
      </w:r>
      <w:r w:rsidR="00D309F1" w:rsidRPr="00C246EA">
        <w:t xml:space="preserve"> vybraných prostředků vyhláškou</w:t>
      </w:r>
      <w:r w:rsidR="00D309F1">
        <w:t xml:space="preserve"> (viz tabulka).</w:t>
      </w:r>
    </w:p>
    <w:p w:rsidR="002615B4" w:rsidRDefault="002615B4" w:rsidP="002615B4">
      <w:pPr>
        <w:pStyle w:val="textbezodstavce"/>
        <w:ind w:left="357" w:firstLine="0"/>
        <w:contextualSpacing w:val="0"/>
      </w:pPr>
    </w:p>
    <w:tbl>
      <w:tblPr>
        <w:tblStyle w:val="Mkatabulky"/>
        <w:tblW w:w="8363" w:type="dxa"/>
        <w:tblInd w:w="704" w:type="dxa"/>
        <w:tblLook w:val="04A0" w:firstRow="1" w:lastRow="0" w:firstColumn="1" w:lastColumn="0" w:noHBand="0" w:noVBand="1"/>
      </w:tblPr>
      <w:tblGrid>
        <w:gridCol w:w="6775"/>
        <w:gridCol w:w="1588"/>
      </w:tblGrid>
      <w:tr w:rsidR="00D309F1" w:rsidRPr="00721CFC" w:rsidTr="00172A4D">
        <w:tc>
          <w:tcPr>
            <w:tcW w:w="8363" w:type="dxa"/>
            <w:gridSpan w:val="2"/>
            <w:vAlign w:val="center"/>
          </w:tcPr>
          <w:p w:rsidR="00D309F1" w:rsidRPr="00721CFC" w:rsidRDefault="00D309F1" w:rsidP="006C4857">
            <w:pPr>
              <w:pStyle w:val="Odstavec1"/>
              <w:numPr>
                <w:ilvl w:val="0"/>
                <w:numId w:val="0"/>
              </w:numPr>
              <w:spacing w:before="0" w:after="0"/>
              <w:jc w:val="left"/>
              <w:rPr>
                <w:b/>
              </w:rPr>
            </w:pPr>
            <w:r w:rsidRPr="00721CFC">
              <w:rPr>
                <w:b/>
              </w:rPr>
              <w:t>Intervaly pravidelné kontroly</w:t>
            </w:r>
            <w:r w:rsidR="0076716C">
              <w:rPr>
                <w:b/>
              </w:rPr>
              <w:t xml:space="preserve"> </w:t>
            </w:r>
            <w:r w:rsidRPr="004564C5">
              <w:t>(pokud výrobce nestanovil lhůtu kratší)</w:t>
            </w:r>
            <w:r w:rsidRPr="00721CFC">
              <w:rPr>
                <w:b/>
              </w:rPr>
              <w:t>:</w:t>
            </w:r>
          </w:p>
        </w:tc>
      </w:tr>
      <w:tr w:rsidR="00D309F1" w:rsidTr="00172A4D">
        <w:tc>
          <w:tcPr>
            <w:tcW w:w="6775" w:type="dxa"/>
            <w:vAlign w:val="center"/>
          </w:tcPr>
          <w:p w:rsidR="00D309F1" w:rsidRDefault="002615B4" w:rsidP="006C4857">
            <w:pPr>
              <w:pStyle w:val="Odstavec1"/>
              <w:numPr>
                <w:ilvl w:val="0"/>
                <w:numId w:val="0"/>
              </w:numPr>
              <w:spacing w:before="0" w:after="0"/>
              <w:jc w:val="left"/>
            </w:pPr>
            <w:r>
              <w:t>p</w:t>
            </w:r>
            <w:r w:rsidR="00D309F1">
              <w:t>rostředky první pomoci</w:t>
            </w:r>
          </w:p>
        </w:tc>
        <w:tc>
          <w:tcPr>
            <w:tcW w:w="1588" w:type="dxa"/>
            <w:vAlign w:val="center"/>
          </w:tcPr>
          <w:p w:rsidR="00D309F1" w:rsidRDefault="00D309F1" w:rsidP="006C4857">
            <w:pPr>
              <w:pStyle w:val="Odstavec1"/>
              <w:numPr>
                <w:ilvl w:val="0"/>
                <w:numId w:val="0"/>
              </w:numPr>
              <w:spacing w:before="0" w:after="0"/>
              <w:jc w:val="left"/>
            </w:pPr>
            <w:r>
              <w:t>1/2 roku</w:t>
            </w:r>
          </w:p>
        </w:tc>
      </w:tr>
      <w:tr w:rsidR="00D309F1" w:rsidTr="00172A4D">
        <w:tc>
          <w:tcPr>
            <w:tcW w:w="6775" w:type="dxa"/>
            <w:vAlign w:val="center"/>
          </w:tcPr>
          <w:p w:rsidR="00D309F1" w:rsidRDefault="002615B4" w:rsidP="006C4857">
            <w:pPr>
              <w:pStyle w:val="Odstavec1"/>
              <w:numPr>
                <w:ilvl w:val="0"/>
                <w:numId w:val="0"/>
              </w:numPr>
              <w:spacing w:before="0" w:after="0"/>
              <w:jc w:val="left"/>
            </w:pPr>
            <w:r>
              <w:t>p</w:t>
            </w:r>
            <w:r w:rsidR="00D309F1">
              <w:t>rostředky pro práci ve výšce a nad volnou hloubkou</w:t>
            </w:r>
          </w:p>
        </w:tc>
        <w:tc>
          <w:tcPr>
            <w:tcW w:w="1588" w:type="dxa"/>
            <w:vAlign w:val="center"/>
          </w:tcPr>
          <w:p w:rsidR="00D309F1" w:rsidRDefault="00D309F1" w:rsidP="006C4857">
            <w:pPr>
              <w:pStyle w:val="Odstavec1"/>
              <w:numPr>
                <w:ilvl w:val="0"/>
                <w:numId w:val="0"/>
              </w:numPr>
              <w:spacing w:before="0" w:after="0"/>
              <w:jc w:val="left"/>
            </w:pPr>
            <w:r>
              <w:t>1 rok</w:t>
            </w:r>
          </w:p>
        </w:tc>
      </w:tr>
      <w:tr w:rsidR="00D309F1" w:rsidTr="00172A4D">
        <w:tc>
          <w:tcPr>
            <w:tcW w:w="6775" w:type="dxa"/>
            <w:vAlign w:val="center"/>
          </w:tcPr>
          <w:p w:rsidR="00D309F1" w:rsidRDefault="002615B4" w:rsidP="006C4857">
            <w:pPr>
              <w:pStyle w:val="Odstavec1"/>
              <w:numPr>
                <w:ilvl w:val="0"/>
                <w:numId w:val="0"/>
              </w:numPr>
              <w:spacing w:before="0" w:after="0"/>
              <w:jc w:val="left"/>
            </w:pPr>
            <w:r>
              <w:t>p</w:t>
            </w:r>
            <w:r w:rsidR="00D309F1">
              <w:t>neumatická vyprošťovací zařízení</w:t>
            </w:r>
          </w:p>
        </w:tc>
        <w:tc>
          <w:tcPr>
            <w:tcW w:w="1588" w:type="dxa"/>
            <w:vAlign w:val="center"/>
          </w:tcPr>
          <w:p w:rsidR="00D309F1" w:rsidRDefault="00D309F1" w:rsidP="006C4857">
            <w:pPr>
              <w:pStyle w:val="Odstavec1"/>
              <w:numPr>
                <w:ilvl w:val="0"/>
                <w:numId w:val="0"/>
              </w:numPr>
              <w:spacing w:before="0" w:after="0"/>
              <w:jc w:val="left"/>
            </w:pPr>
            <w:r>
              <w:t>1 rok</w:t>
            </w:r>
          </w:p>
        </w:tc>
      </w:tr>
    </w:tbl>
    <w:p w:rsidR="002615B4" w:rsidRDefault="002615B4" w:rsidP="002615B4">
      <w:pPr>
        <w:pStyle w:val="textbezodstavce"/>
        <w:ind w:firstLine="0"/>
        <w:contextualSpacing w:val="0"/>
      </w:pPr>
    </w:p>
    <w:p w:rsidR="00654A83" w:rsidRPr="00C246EA" w:rsidRDefault="00172A4D" w:rsidP="002615B4">
      <w:pPr>
        <w:pStyle w:val="textbezodstavce"/>
        <w:spacing w:after="120"/>
        <w:ind w:left="357" w:firstLine="0"/>
        <w:contextualSpacing w:val="0"/>
      </w:pPr>
      <w:r w:rsidRPr="00C246EA">
        <w:t>U ostatních prostředků se pravidelné kontroly provádí</w:t>
      </w:r>
      <w:r w:rsidR="00590076">
        <w:t>,</w:t>
      </w:r>
      <w:r w:rsidR="0076716C">
        <w:t xml:space="preserve"> </w:t>
      </w:r>
      <w:r w:rsidR="00C32792">
        <w:t xml:space="preserve">pouze pokud je to stanoveno </w:t>
      </w:r>
      <w:r w:rsidRPr="00C246EA">
        <w:t>výrobce</w:t>
      </w:r>
      <w:r>
        <w:t>m</w:t>
      </w:r>
      <w:r w:rsidRPr="00C246EA">
        <w:t xml:space="preserve"> nebo vnitřní</w:t>
      </w:r>
      <w:r>
        <w:t>m</w:t>
      </w:r>
      <w:r w:rsidRPr="00C246EA">
        <w:t xml:space="preserve"> předpis</w:t>
      </w:r>
      <w:r>
        <w:t>em</w:t>
      </w:r>
      <w:r w:rsidR="0076716C">
        <w:t xml:space="preserve"> </w:t>
      </w:r>
      <w:r w:rsidR="009A6C72">
        <w:rPr>
          <w:vertAlign w:val="superscript"/>
        </w:rPr>
        <w:t>6</w:t>
      </w:r>
      <w:r w:rsidR="002615B4">
        <w:rPr>
          <w:vertAlign w:val="superscript"/>
        </w:rPr>
        <w:t>)</w:t>
      </w:r>
      <w:r w:rsidR="00654A83" w:rsidRPr="00C246EA">
        <w:t>.</w:t>
      </w:r>
    </w:p>
    <w:p w:rsidR="00D309F1" w:rsidRDefault="00D309F1" w:rsidP="002615B4">
      <w:pPr>
        <w:pStyle w:val="Odstavec2"/>
        <w:numPr>
          <w:ilvl w:val="0"/>
          <w:numId w:val="18"/>
        </w:numPr>
        <w:spacing w:after="120"/>
        <w:ind w:left="357" w:hanging="357"/>
        <w:rPr>
          <w:rStyle w:val="Zraznn"/>
        </w:rPr>
      </w:pPr>
      <w:r>
        <w:rPr>
          <w:rStyle w:val="Zraznn"/>
        </w:rPr>
        <w:t>Kontrola při střídání směn</w:t>
      </w:r>
    </w:p>
    <w:p w:rsidR="007B39BF" w:rsidRDefault="00172A4D" w:rsidP="002615B4">
      <w:pPr>
        <w:pStyle w:val="textbezodstavce"/>
        <w:spacing w:after="120"/>
        <w:ind w:left="357" w:firstLine="0"/>
        <w:contextualSpacing w:val="0"/>
      </w:pPr>
      <w:r>
        <w:t>P</w:t>
      </w:r>
      <w:r w:rsidR="000337D5" w:rsidRPr="000337D5">
        <w:t xml:space="preserve">ro zajištění provozuschopnosti prostředků </w:t>
      </w:r>
      <w:r w:rsidRPr="000337D5">
        <w:t xml:space="preserve">se </w:t>
      </w:r>
      <w:r w:rsidR="000337D5" w:rsidRPr="000337D5">
        <w:t>provádí také kontrola při střídání směn.</w:t>
      </w:r>
      <w:r w:rsidR="00517AF6">
        <w:t xml:space="preserve"> </w:t>
      </w:r>
      <w:r>
        <w:t xml:space="preserve">Kontrola se zaměřuje zejména na prostředky použité během předcházející směny </w:t>
      </w:r>
      <w:r w:rsidR="0057158D">
        <w:br/>
      </w:r>
      <w:r>
        <w:t xml:space="preserve">a na prostředky s akumulátorem a obsahem provozních </w:t>
      </w:r>
      <w:r w:rsidR="001D4EEA" w:rsidRPr="00877BC9">
        <w:t>náplní</w:t>
      </w:r>
      <w:r>
        <w:t xml:space="preserve">. </w:t>
      </w:r>
      <w:r w:rsidR="000337D5">
        <w:t xml:space="preserve">Zejména se </w:t>
      </w:r>
      <w:r w:rsidR="00652D16">
        <w:t>provádí uživatelská kontrola</w:t>
      </w:r>
      <w:r w:rsidR="008E742B">
        <w:t xml:space="preserve"> počtu,</w:t>
      </w:r>
      <w:r w:rsidR="00517AF6">
        <w:t xml:space="preserve"> </w:t>
      </w:r>
      <w:r>
        <w:t>uložení a upevnění prostředků v požární technice,</w:t>
      </w:r>
      <w:r w:rsidR="00517AF6">
        <w:t xml:space="preserve"> </w:t>
      </w:r>
      <w:r w:rsidR="00001E5E">
        <w:t>pečetí, pokud jsou použity</w:t>
      </w:r>
      <w:r w:rsidR="00652D16">
        <w:t xml:space="preserve"> a </w:t>
      </w:r>
      <w:r w:rsidR="000337D5">
        <w:t>stav</w:t>
      </w:r>
      <w:r w:rsidR="00FA0728">
        <w:t>u</w:t>
      </w:r>
      <w:r w:rsidR="000337D5">
        <w:t xml:space="preserve"> akumulátorů a </w:t>
      </w:r>
      <w:r>
        <w:t xml:space="preserve">provozních </w:t>
      </w:r>
      <w:r w:rsidR="001D4EEA" w:rsidRPr="00877BC9">
        <w:t>náplní včetně záložních</w:t>
      </w:r>
      <w:r w:rsidR="000337D5">
        <w:t>.</w:t>
      </w:r>
    </w:p>
    <w:p w:rsidR="009A6C72" w:rsidRDefault="009A6C72">
      <w:r>
        <w:br w:type="page"/>
      </w:r>
    </w:p>
    <w:p w:rsidR="000C11E6" w:rsidRDefault="0057158D" w:rsidP="0057158D">
      <w:pPr>
        <w:jc w:val="center"/>
      </w:pPr>
      <w:r>
        <w:t xml:space="preserve">                                                                    </w:t>
      </w:r>
      <w:r w:rsidR="000C11E6" w:rsidRPr="00C246EA">
        <w:t>P</w:t>
      </w:r>
      <w:r>
        <w:t xml:space="preserve"> </w:t>
      </w:r>
      <w:r w:rsidR="000C11E6" w:rsidRPr="00C246EA">
        <w:t>ř</w:t>
      </w:r>
      <w:r>
        <w:t xml:space="preserve"> </w:t>
      </w:r>
      <w:r w:rsidR="000C11E6" w:rsidRPr="00C246EA">
        <w:t>í</w:t>
      </w:r>
      <w:r>
        <w:t xml:space="preserve"> </w:t>
      </w:r>
      <w:r w:rsidR="000C11E6" w:rsidRPr="00C246EA">
        <w:t>l</w:t>
      </w:r>
      <w:r>
        <w:t xml:space="preserve"> </w:t>
      </w:r>
      <w:r w:rsidR="000C11E6" w:rsidRPr="00C246EA">
        <w:t>o</w:t>
      </w:r>
      <w:r>
        <w:t xml:space="preserve"> </w:t>
      </w:r>
      <w:r w:rsidR="000C11E6" w:rsidRPr="00C246EA">
        <w:t>h</w:t>
      </w:r>
      <w:r>
        <w:t xml:space="preserve"> </w:t>
      </w:r>
      <w:r w:rsidR="000C11E6" w:rsidRPr="00C246EA">
        <w:t>a</w:t>
      </w:r>
      <w:r>
        <w:t xml:space="preserve">  </w:t>
      </w:r>
      <w:r w:rsidR="000C11E6" w:rsidRPr="00C246EA">
        <w:t xml:space="preserve"> č. </w:t>
      </w:r>
      <w:r w:rsidR="00C133FC">
        <w:t>4</w:t>
      </w:r>
    </w:p>
    <w:p w:rsidR="00277938" w:rsidRPr="00631416" w:rsidRDefault="00277938" w:rsidP="00277938">
      <w:pPr>
        <w:jc w:val="right"/>
        <w:rPr>
          <w:strike/>
        </w:rPr>
      </w:pPr>
      <w:r w:rsidRPr="00631416">
        <w:rPr>
          <w:u w:val="single"/>
        </w:rPr>
        <w:t>k Pokynu GŘ HZS ČR č. 62/2016</w:t>
      </w:r>
    </w:p>
    <w:p w:rsidR="00277938" w:rsidRPr="00C246EA" w:rsidRDefault="00277938" w:rsidP="00B32B06">
      <w:pPr>
        <w:jc w:val="right"/>
      </w:pPr>
    </w:p>
    <w:p w:rsidR="000C11E6" w:rsidRDefault="002015DE" w:rsidP="00B32B06">
      <w:pPr>
        <w:pStyle w:val="Nzevplohy0"/>
      </w:pPr>
      <w:r>
        <w:t xml:space="preserve">ZPŮSOB VEDENÍ </w:t>
      </w:r>
      <w:r w:rsidR="00D12711">
        <w:t>DOKUMENTACE</w:t>
      </w:r>
      <w:r w:rsidR="00517AF6">
        <w:t xml:space="preserve"> </w:t>
      </w:r>
      <w:r w:rsidR="004D5FCE">
        <w:t>u</w:t>
      </w:r>
      <w:r w:rsidR="00D12711">
        <w:t xml:space="preserve"> VYBRANÝCH</w:t>
      </w:r>
      <w:r w:rsidR="00517AF6">
        <w:t xml:space="preserve"> </w:t>
      </w:r>
      <w:r w:rsidR="000C11E6" w:rsidRPr="00C246EA">
        <w:t>PROSTŘEDKŮ</w:t>
      </w:r>
    </w:p>
    <w:p w:rsidR="00973666" w:rsidRDefault="00973666" w:rsidP="00B32B06">
      <w:pPr>
        <w:pStyle w:val="Nzevplohy0"/>
        <w:rPr>
          <w:caps w:val="0"/>
        </w:rPr>
      </w:pPr>
    </w:p>
    <w:p w:rsidR="001C1BB0" w:rsidRPr="00FA0728" w:rsidRDefault="0057158D" w:rsidP="00306E56">
      <w:pPr>
        <w:pStyle w:val="Odstavec1"/>
        <w:numPr>
          <w:ilvl w:val="0"/>
          <w:numId w:val="0"/>
        </w:numPr>
        <w:spacing w:before="0"/>
      </w:pPr>
      <w:r>
        <w:t xml:space="preserve">      </w:t>
      </w:r>
      <w:r w:rsidR="004D5FCE" w:rsidRPr="00FA0728">
        <w:t xml:space="preserve">Evidence </w:t>
      </w:r>
      <w:r w:rsidR="00D12711" w:rsidRPr="00FA0728">
        <w:t xml:space="preserve">se </w:t>
      </w:r>
      <w:r w:rsidR="004D5FCE" w:rsidRPr="00FA0728">
        <w:t xml:space="preserve">v souladu s  </w:t>
      </w:r>
      <w:r w:rsidR="00306E56">
        <w:t>odstavcem 1 písm. a)</w:t>
      </w:r>
      <w:r w:rsidR="00306E56" w:rsidRPr="00FA0728">
        <w:t>příloh</w:t>
      </w:r>
      <w:r w:rsidR="00306E56">
        <w:t>y</w:t>
      </w:r>
      <w:r w:rsidR="00306E56" w:rsidRPr="00FA0728">
        <w:t xml:space="preserve"> č. 2</w:t>
      </w:r>
      <w:r w:rsidR="00306E56">
        <w:t xml:space="preserve"> tohoto pokynu</w:t>
      </w:r>
      <w:r>
        <w:t xml:space="preserve"> v</w:t>
      </w:r>
      <w:r w:rsidR="004D5FCE" w:rsidRPr="00FA0728">
        <w:t>ede</w:t>
      </w:r>
      <w:r>
        <w:t xml:space="preserve"> </w:t>
      </w:r>
      <w:r w:rsidR="00AA4D3B" w:rsidRPr="00877BC9">
        <w:t>nejméně</w:t>
      </w:r>
      <w:r w:rsidR="00306E56">
        <w:br/>
      </w:r>
      <w:r w:rsidR="004D5FCE" w:rsidRPr="00FA0728">
        <w:t>u následujících prostředků:</w:t>
      </w:r>
    </w:p>
    <w:p w:rsidR="00FB1470" w:rsidRDefault="00306E56" w:rsidP="00306E56">
      <w:pPr>
        <w:pStyle w:val="odrkyvploze"/>
        <w:ind w:left="357" w:hanging="357"/>
      </w:pPr>
      <w:r>
        <w:t>a</w:t>
      </w:r>
      <w:r w:rsidR="00FB1470">
        <w:t>utomatizované externí defibrilátory</w:t>
      </w:r>
    </w:p>
    <w:p w:rsidR="00FB1470" w:rsidRPr="00C246EA" w:rsidRDefault="00306E56" w:rsidP="00306E56">
      <w:pPr>
        <w:pStyle w:val="odrkyvploze"/>
        <w:ind w:left="357" w:hanging="357"/>
      </w:pPr>
      <w:r>
        <w:t>v</w:t>
      </w:r>
      <w:r w:rsidR="00F4078F">
        <w:t>akuové f</w:t>
      </w:r>
      <w:r w:rsidR="00FB1470" w:rsidRPr="00C246EA">
        <w:t>ixační prostředky a dlahy</w:t>
      </w:r>
    </w:p>
    <w:p w:rsidR="00FB1470" w:rsidRDefault="00306E56" w:rsidP="00306E56">
      <w:pPr>
        <w:pStyle w:val="odrkyvploze"/>
        <w:ind w:left="357" w:hanging="357"/>
      </w:pPr>
      <w:r>
        <w:t>p</w:t>
      </w:r>
      <w:r w:rsidR="00FB1470" w:rsidRPr="00FA0728">
        <w:t>lnící soupravy</w:t>
      </w:r>
      <w:r w:rsidR="00F4078F">
        <w:t xml:space="preserve"> k pneumatickým těsnícím a zvedacím prostředkům</w:t>
      </w:r>
    </w:p>
    <w:p w:rsidR="00FB1470" w:rsidRDefault="00306E56" w:rsidP="00306E56">
      <w:pPr>
        <w:pStyle w:val="odrkyvploze"/>
        <w:ind w:left="357" w:hanging="357"/>
      </w:pPr>
      <w:r>
        <w:t>p</w:t>
      </w:r>
      <w:r w:rsidR="00FB1470" w:rsidRPr="00596298">
        <w:t>neumatické stabilizační tyče</w:t>
      </w:r>
    </w:p>
    <w:p w:rsidR="00FB1470" w:rsidRPr="00FA0728" w:rsidRDefault="00306E56" w:rsidP="00306E56">
      <w:pPr>
        <w:pStyle w:val="odrkyvploze"/>
        <w:ind w:left="357" w:hanging="357"/>
      </w:pPr>
      <w:r>
        <w:t>p</w:t>
      </w:r>
      <w:r w:rsidR="00FB1470">
        <w:t>neumatické t</w:t>
      </w:r>
      <w:r w:rsidR="00FB1470" w:rsidRPr="00C246EA">
        <w:t>ěsnicí vaky a ucpávky</w:t>
      </w:r>
    </w:p>
    <w:p w:rsidR="00FB1470" w:rsidRDefault="00306E56" w:rsidP="00306E56">
      <w:pPr>
        <w:pStyle w:val="odrkyvploze"/>
        <w:ind w:left="357" w:hanging="357"/>
      </w:pPr>
      <w:r>
        <w:t>p</w:t>
      </w:r>
      <w:r w:rsidR="00FB1470">
        <w:t xml:space="preserve">rostředky pro práci ve výšce a nad volnou hloubkou (s </w:t>
      </w:r>
      <w:r w:rsidR="00BA2265">
        <w:t>vý</w:t>
      </w:r>
      <w:r w:rsidR="00DB55D1" w:rsidRPr="00DB55D1">
        <w:t>j</w:t>
      </w:r>
      <w:r w:rsidR="00BA2265">
        <w:t>i</w:t>
      </w:r>
      <w:r w:rsidR="00DB55D1" w:rsidRPr="00DB55D1">
        <w:t>mkou pomocných šňůr, smyček, popruhů, popruhových žebříků, chrániček na lana, karabin a spojek, slaňovacích osem, ocelových kotvících smyček, skalních skob, šroubů do ledu, horolezeckých kladiv, vklíněnců, mechanických vklíněnců, zavrtávaných skob, otočných závěsů, přiléhavých oděvů bez volných součástí, obuvi pro pohyb v exponovaných terénech, ochranných brýlí, ochrany sluchu, rukavic pro lezeckou činnost, nožů nebo obdobných zařízení, čelovýc</w:t>
      </w:r>
      <w:r w:rsidR="00D12711">
        <w:t xml:space="preserve">h svítilen, transportních vaků a </w:t>
      </w:r>
      <w:r w:rsidR="00DB55D1" w:rsidRPr="00DB55D1">
        <w:t>dálkoměrů</w:t>
      </w:r>
      <w:r w:rsidR="00FB1470">
        <w:t xml:space="preserve">) </w:t>
      </w:r>
    </w:p>
    <w:p w:rsidR="00FB1470" w:rsidRPr="00FA0728" w:rsidRDefault="00306E56" w:rsidP="00306E56">
      <w:pPr>
        <w:pStyle w:val="odrkyvploze"/>
        <w:ind w:left="357" w:hanging="357"/>
      </w:pPr>
      <w:r>
        <w:t>p</w:t>
      </w:r>
      <w:r w:rsidR="00FB1470">
        <w:t>řenosné žebříky</w:t>
      </w:r>
    </w:p>
    <w:p w:rsidR="00FB1470" w:rsidRDefault="00306E56" w:rsidP="00306E56">
      <w:pPr>
        <w:pStyle w:val="odrkyvploze"/>
        <w:ind w:left="357" w:hanging="357"/>
      </w:pPr>
      <w:r>
        <w:t>p</w:t>
      </w:r>
      <w:r w:rsidR="00FB1470">
        <w:t>řilby pro hasiče</w:t>
      </w:r>
    </w:p>
    <w:p w:rsidR="00FB1470" w:rsidRPr="00FA0728" w:rsidRDefault="00306E56" w:rsidP="00306E56">
      <w:pPr>
        <w:pStyle w:val="odrkyvploze"/>
        <w:ind w:left="357" w:hanging="357"/>
      </w:pPr>
      <w:r>
        <w:t>s</w:t>
      </w:r>
      <w:r w:rsidR="00FB1470" w:rsidRPr="00FA0728">
        <w:t>eskokové matrace</w:t>
      </w:r>
    </w:p>
    <w:p w:rsidR="00FB1470" w:rsidRDefault="00306E56" w:rsidP="00306E56">
      <w:pPr>
        <w:pStyle w:val="odrkyvploze"/>
        <w:ind w:left="357" w:hanging="357"/>
      </w:pPr>
      <w:r>
        <w:t>z</w:t>
      </w:r>
      <w:r w:rsidR="00FB1470" w:rsidRPr="00FA0728">
        <w:t>áchranná plavidla</w:t>
      </w:r>
      <w:r w:rsidR="00FB1470">
        <w:t xml:space="preserve"> evidovaná v rejstříku malých plavidel</w:t>
      </w:r>
    </w:p>
    <w:p w:rsidR="00FB1470" w:rsidRPr="00FA0728" w:rsidRDefault="00306E56" w:rsidP="00306E56">
      <w:pPr>
        <w:pStyle w:val="odrkyvploze"/>
        <w:ind w:left="357" w:hanging="357"/>
      </w:pPr>
      <w:r>
        <w:t>z</w:t>
      </w:r>
      <w:r w:rsidR="00FB1470" w:rsidRPr="00FA0728">
        <w:t>áchranné plachty a tunely</w:t>
      </w:r>
    </w:p>
    <w:p w:rsidR="00FB1470" w:rsidRDefault="00306E56" w:rsidP="00306E56">
      <w:pPr>
        <w:pStyle w:val="odrkyvploze"/>
        <w:ind w:left="357" w:hanging="357"/>
      </w:pPr>
      <w:r>
        <w:t>z</w:t>
      </w:r>
      <w:r w:rsidR="00FB1470" w:rsidRPr="00C246EA">
        <w:t>ásahov</w:t>
      </w:r>
      <w:r w:rsidR="00FB1470">
        <w:t>é</w:t>
      </w:r>
      <w:r w:rsidR="00FB1470" w:rsidRPr="00C246EA">
        <w:t xml:space="preserve"> oděv</w:t>
      </w:r>
      <w:r w:rsidR="00FB1470">
        <w:t>y</w:t>
      </w:r>
      <w:r w:rsidR="00DB55D1">
        <w:t xml:space="preserve"> I a II</w:t>
      </w:r>
    </w:p>
    <w:p w:rsidR="00FB1470" w:rsidRPr="00F4078F" w:rsidRDefault="00306E56" w:rsidP="00306E56">
      <w:pPr>
        <w:pStyle w:val="odrkyvploze"/>
        <w:ind w:left="357" w:hanging="357"/>
      </w:pPr>
      <w:r>
        <w:t>z</w:t>
      </w:r>
      <w:r w:rsidR="00FB1470" w:rsidRPr="00F4078F">
        <w:t>dravotnické brašny a lékárny</w:t>
      </w:r>
    </w:p>
    <w:p w:rsidR="00FB1470" w:rsidRDefault="00306E56" w:rsidP="00306E56">
      <w:pPr>
        <w:pStyle w:val="odrkyvploze"/>
        <w:ind w:left="357" w:hanging="357"/>
      </w:pPr>
      <w:r>
        <w:t>z</w:t>
      </w:r>
      <w:r w:rsidR="00FB1470" w:rsidRPr="00FA0728">
        <w:t>vedací vaky</w:t>
      </w:r>
    </w:p>
    <w:p w:rsidR="00FB1470" w:rsidRDefault="00306E56" w:rsidP="00306E56">
      <w:pPr>
        <w:pStyle w:val="odrkyvploze"/>
        <w:spacing w:after="120"/>
        <w:ind w:left="357" w:hanging="357"/>
      </w:pPr>
      <w:r>
        <w:t>z</w:t>
      </w:r>
      <w:r w:rsidR="00FB1470" w:rsidRPr="00FA0728">
        <w:t>vedáky a navijáky</w:t>
      </w:r>
      <w:r>
        <w:t>.</w:t>
      </w:r>
    </w:p>
    <w:p w:rsidR="00FB1470" w:rsidRDefault="00FB1470">
      <w:pPr>
        <w:rPr>
          <w:caps/>
        </w:rPr>
      </w:pPr>
      <w:r>
        <w:rPr>
          <w:b/>
        </w:rPr>
        <w:br w:type="page"/>
      </w:r>
    </w:p>
    <w:p w:rsidR="00BE79D4" w:rsidRDefault="00BE79D4" w:rsidP="00187033">
      <w:pPr>
        <w:pStyle w:val="Nzevplohy0"/>
        <w:rPr>
          <w:b w:val="0"/>
          <w:caps w:val="0"/>
        </w:rPr>
      </w:pPr>
    </w:p>
    <w:p w:rsidR="00B11CDB" w:rsidRPr="00BE79D4" w:rsidRDefault="00B11CDB" w:rsidP="00187033">
      <w:pPr>
        <w:pStyle w:val="Nzevplohy0"/>
        <w:rPr>
          <w:caps w:val="0"/>
        </w:rPr>
      </w:pPr>
      <w:r w:rsidRPr="00BE79D4">
        <w:rPr>
          <w:caps w:val="0"/>
        </w:rPr>
        <w:t>Část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B11CDB" w:rsidRPr="00A41309" w:rsidTr="00EA328E">
        <w:tc>
          <w:tcPr>
            <w:tcW w:w="9071" w:type="dxa"/>
            <w:tcBorders>
              <w:left w:val="nil"/>
              <w:bottom w:val="nil"/>
              <w:right w:val="nil"/>
            </w:tcBorders>
          </w:tcPr>
          <w:p w:rsidR="00B11CDB" w:rsidRPr="00A41309" w:rsidRDefault="00B11CDB" w:rsidP="00B11CDB">
            <w:pPr>
              <w:autoSpaceDE w:val="0"/>
              <w:autoSpaceDN w:val="0"/>
              <w:adjustRightInd w:val="0"/>
              <w:jc w:val="center"/>
              <w:rPr>
                <w:b/>
                <w:bCs/>
                <w:szCs w:val="24"/>
              </w:rPr>
            </w:pPr>
            <w:r w:rsidRPr="00A41309">
              <w:rPr>
                <w:b/>
                <w:bCs/>
                <w:szCs w:val="24"/>
              </w:rPr>
              <w:t>O z n á m e n í</w:t>
            </w:r>
          </w:p>
          <w:p w:rsidR="00B11CDB" w:rsidRPr="00A41309" w:rsidRDefault="00B11CDB" w:rsidP="00BE79D4">
            <w:pPr>
              <w:autoSpaceDE w:val="0"/>
              <w:autoSpaceDN w:val="0"/>
              <w:adjustRightInd w:val="0"/>
              <w:jc w:val="center"/>
              <w:rPr>
                <w:b/>
                <w:bCs/>
                <w:szCs w:val="24"/>
              </w:rPr>
            </w:pPr>
            <w:r w:rsidRPr="00A41309">
              <w:rPr>
                <w:b/>
                <w:bCs/>
                <w:szCs w:val="24"/>
              </w:rPr>
              <w:t>ředitele odboru integrovaného záchranného systému a výkonu služby</w:t>
            </w:r>
          </w:p>
          <w:p w:rsidR="00B11CDB" w:rsidRDefault="00B11CDB" w:rsidP="00B11CDB">
            <w:pPr>
              <w:autoSpaceDE w:val="0"/>
              <w:autoSpaceDN w:val="0"/>
              <w:adjustRightInd w:val="0"/>
              <w:jc w:val="center"/>
              <w:rPr>
                <w:b/>
                <w:bCs/>
                <w:szCs w:val="24"/>
              </w:rPr>
            </w:pPr>
            <w:r w:rsidRPr="00A41309">
              <w:rPr>
                <w:b/>
                <w:bCs/>
                <w:szCs w:val="24"/>
              </w:rPr>
              <w:t>MV-generálního ředitelství HZS ČR</w:t>
            </w:r>
          </w:p>
          <w:p w:rsidR="00BE79D4" w:rsidRPr="00A41309" w:rsidRDefault="00BE79D4" w:rsidP="00B11CDB">
            <w:pPr>
              <w:autoSpaceDE w:val="0"/>
              <w:autoSpaceDN w:val="0"/>
              <w:adjustRightInd w:val="0"/>
              <w:jc w:val="center"/>
              <w:rPr>
                <w:b/>
                <w:bCs/>
                <w:szCs w:val="24"/>
              </w:rPr>
            </w:pPr>
          </w:p>
        </w:tc>
      </w:tr>
    </w:tbl>
    <w:p w:rsidR="00034F4A" w:rsidRDefault="00BE79D4" w:rsidP="00BE79D4">
      <w:pPr>
        <w:pStyle w:val="Odstavec1"/>
        <w:numPr>
          <w:ilvl w:val="0"/>
          <w:numId w:val="0"/>
        </w:numPr>
        <w:spacing w:before="0" w:after="0"/>
      </w:pPr>
      <w:r>
        <w:t xml:space="preserve">      V souvislosti s vydáním P</w:t>
      </w:r>
      <w:r w:rsidR="00B11CDB" w:rsidRPr="00C246EA">
        <w:t>okyn</w:t>
      </w:r>
      <w:r w:rsidR="00B11CDB">
        <w:t>u</w:t>
      </w:r>
      <w:r w:rsidR="00B11CDB" w:rsidRPr="00C246EA">
        <w:t xml:space="preserve"> generálního ředitele </w:t>
      </w:r>
      <w:r>
        <w:t>HZS</w:t>
      </w:r>
      <w:r w:rsidR="00B11CDB" w:rsidRPr="00C246EA">
        <w:t xml:space="preserve"> ČR </w:t>
      </w:r>
      <w:r w:rsidR="00B11CDB" w:rsidRPr="00BE79D4">
        <w:t xml:space="preserve">č. </w:t>
      </w:r>
      <w:r w:rsidRPr="00BE79D4">
        <w:t>62</w:t>
      </w:r>
      <w:r w:rsidR="004B26C2" w:rsidRPr="00BE79D4">
        <w:t>/201</w:t>
      </w:r>
      <w:r w:rsidRPr="00BE79D4">
        <w:t>6</w:t>
      </w:r>
      <w:r w:rsidR="00B11CDB" w:rsidRPr="00C246EA">
        <w:t>, kterým se vydává Řád technické služby Hasičského záchranného sboru České republiky</w:t>
      </w:r>
      <w:r w:rsidR="00B11CDB">
        <w:t>, uveřejňuji následující defin</w:t>
      </w:r>
      <w:r>
        <w:t>ice prostředků technické služby:</w:t>
      </w:r>
    </w:p>
    <w:p w:rsidR="00BE79D4" w:rsidRDefault="00BE79D4" w:rsidP="00BE79D4">
      <w:pPr>
        <w:pStyle w:val="Odstavec1"/>
        <w:numPr>
          <w:ilvl w:val="0"/>
          <w:numId w:val="0"/>
        </w:numPr>
        <w:spacing w:before="0" w:after="0"/>
      </w:pPr>
    </w:p>
    <w:p w:rsidR="00B11CDB" w:rsidRPr="00C246EA" w:rsidRDefault="00B11CDB" w:rsidP="00BE79D4">
      <w:pPr>
        <w:pStyle w:val="Nzevplohy0"/>
        <w:numPr>
          <w:ilvl w:val="0"/>
          <w:numId w:val="28"/>
        </w:numPr>
        <w:spacing w:before="0"/>
        <w:ind w:left="0" w:firstLine="0"/>
        <w:contextualSpacing w:val="0"/>
        <w:jc w:val="both"/>
      </w:pPr>
      <w:r w:rsidRPr="00C246EA">
        <w:t>Prostředky pro práci ve výšce a nad volnou hloubkou</w:t>
      </w:r>
    </w:p>
    <w:p w:rsidR="00B11CDB" w:rsidRPr="00C246EA" w:rsidRDefault="00B11CDB" w:rsidP="00BE79D4">
      <w:pPr>
        <w:pStyle w:val="Odstavec1"/>
        <w:numPr>
          <w:ilvl w:val="0"/>
          <w:numId w:val="25"/>
        </w:numPr>
        <w:tabs>
          <w:tab w:val="left" w:pos="426"/>
        </w:tabs>
        <w:spacing w:before="0"/>
        <w:ind w:left="0" w:firstLine="0"/>
      </w:pPr>
      <w:r w:rsidRPr="00C246EA">
        <w:t>Prostředky pro práci ve výšce a nad volnou hloubkou (dále jen „prostředky VVH“) umožňují:</w:t>
      </w:r>
    </w:p>
    <w:p w:rsidR="00B11CDB" w:rsidRPr="00C246EA" w:rsidRDefault="00B11CDB" w:rsidP="00BE79D4">
      <w:pPr>
        <w:pStyle w:val="odrkyvploze"/>
        <w:numPr>
          <w:ilvl w:val="0"/>
          <w:numId w:val="39"/>
        </w:numPr>
        <w:ind w:left="357" w:hanging="357"/>
      </w:pPr>
      <w:r w:rsidRPr="00C246EA">
        <w:t xml:space="preserve">výstup a sestup po laně, případně pohyb ve výšce a nad volnou hloubkou, </w:t>
      </w:r>
    </w:p>
    <w:p w:rsidR="00B11CDB" w:rsidRPr="00C246EA" w:rsidRDefault="00B11CDB" w:rsidP="00BE79D4">
      <w:pPr>
        <w:pStyle w:val="odrkyvploze"/>
        <w:numPr>
          <w:ilvl w:val="0"/>
          <w:numId w:val="39"/>
        </w:numPr>
        <w:ind w:left="357" w:hanging="357"/>
      </w:pPr>
      <w:r w:rsidRPr="00C246EA">
        <w:t xml:space="preserve">pracovní polohování, </w:t>
      </w:r>
    </w:p>
    <w:p w:rsidR="00B11CDB" w:rsidRPr="00C246EA" w:rsidRDefault="00B11CDB" w:rsidP="00BE79D4">
      <w:pPr>
        <w:pStyle w:val="odrkyvploze"/>
        <w:numPr>
          <w:ilvl w:val="0"/>
          <w:numId w:val="39"/>
        </w:numPr>
        <w:ind w:left="357" w:hanging="357"/>
      </w:pPr>
      <w:r w:rsidRPr="00C246EA">
        <w:t xml:space="preserve">zamezit pádu z výšky, </w:t>
      </w:r>
    </w:p>
    <w:p w:rsidR="00B11CDB" w:rsidRPr="00C246EA" w:rsidRDefault="00B11CDB" w:rsidP="00BE79D4">
      <w:pPr>
        <w:pStyle w:val="odrkyvploze"/>
        <w:numPr>
          <w:ilvl w:val="0"/>
          <w:numId w:val="39"/>
        </w:numPr>
        <w:ind w:left="357" w:hanging="357"/>
      </w:pPr>
      <w:r w:rsidRPr="00C246EA">
        <w:t xml:space="preserve">zachycení pádu z výšky, </w:t>
      </w:r>
    </w:p>
    <w:p w:rsidR="00B11CDB" w:rsidRPr="00C246EA" w:rsidRDefault="00B11CDB" w:rsidP="00BE79D4">
      <w:pPr>
        <w:pStyle w:val="odrkyvploze"/>
        <w:numPr>
          <w:ilvl w:val="0"/>
          <w:numId w:val="39"/>
        </w:numPr>
        <w:ind w:left="357" w:hanging="357"/>
      </w:pPr>
      <w:r w:rsidRPr="00C246EA">
        <w:t xml:space="preserve">vytváření kotevních bodů, </w:t>
      </w:r>
    </w:p>
    <w:p w:rsidR="00B11CDB" w:rsidRPr="00C246EA" w:rsidRDefault="00B11CDB" w:rsidP="00BE79D4">
      <w:pPr>
        <w:pStyle w:val="odrkyvploze"/>
        <w:numPr>
          <w:ilvl w:val="0"/>
          <w:numId w:val="39"/>
        </w:numPr>
        <w:ind w:left="357" w:hanging="357"/>
      </w:pPr>
      <w:r w:rsidRPr="00C246EA">
        <w:t>záchranu a evakuaci osob, zvířat a majetku z výšky a volné hloubky,</w:t>
      </w:r>
    </w:p>
    <w:p w:rsidR="00B11CDB" w:rsidRPr="00C246EA" w:rsidRDefault="00B11CDB" w:rsidP="00BE79D4">
      <w:pPr>
        <w:pStyle w:val="odrkyvploze"/>
        <w:numPr>
          <w:ilvl w:val="0"/>
          <w:numId w:val="39"/>
        </w:numPr>
        <w:spacing w:after="120"/>
        <w:ind w:left="357" w:hanging="357"/>
      </w:pPr>
      <w:r w:rsidRPr="00C246EA">
        <w:t>jiné činnosti ve výšce a nad volnou hloubkou.</w:t>
      </w:r>
    </w:p>
    <w:p w:rsidR="00B11CDB" w:rsidRPr="00C246EA" w:rsidRDefault="00B11CDB" w:rsidP="00BE79D4">
      <w:pPr>
        <w:pStyle w:val="Odstavec1"/>
        <w:numPr>
          <w:ilvl w:val="0"/>
          <w:numId w:val="25"/>
        </w:numPr>
        <w:tabs>
          <w:tab w:val="left" w:pos="426"/>
        </w:tabs>
        <w:spacing w:before="0"/>
        <w:ind w:left="0" w:firstLine="0"/>
      </w:pPr>
      <w:r w:rsidRPr="00C246EA">
        <w:t>Prostředky VVH se dělí na:</w:t>
      </w:r>
    </w:p>
    <w:p w:rsidR="00B11CDB" w:rsidRPr="00C246EA" w:rsidRDefault="00B11CDB" w:rsidP="00BE79D4">
      <w:pPr>
        <w:pStyle w:val="Odstavec2"/>
        <w:numPr>
          <w:ilvl w:val="0"/>
          <w:numId w:val="29"/>
        </w:numPr>
        <w:ind w:left="357" w:hanging="357"/>
      </w:pPr>
      <w:r w:rsidRPr="0089012A">
        <w:rPr>
          <w:rStyle w:val="Zraznn"/>
        </w:rPr>
        <w:t>lana</w:t>
      </w:r>
      <w:r w:rsidR="00BE79D4">
        <w:t xml:space="preserve"> – nízko</w:t>
      </w:r>
      <w:r w:rsidRPr="00C246EA">
        <w:t xml:space="preserve">průtažné lano s opláštěným jádrem, horolezecké dynamické lano, </w:t>
      </w:r>
    </w:p>
    <w:p w:rsidR="00B11CDB" w:rsidRPr="00C246EA" w:rsidRDefault="00B11CDB" w:rsidP="00BE79D4">
      <w:pPr>
        <w:pStyle w:val="Odstavec2"/>
        <w:ind w:left="357" w:hanging="357"/>
      </w:pPr>
      <w:r w:rsidRPr="0089012A">
        <w:rPr>
          <w:rStyle w:val="Zraznn"/>
        </w:rPr>
        <w:t>pásy a postroje</w:t>
      </w:r>
      <w:r w:rsidRPr="00C246EA">
        <w:t xml:space="preserve"> – sedací postroj, zachycovací postroj, </w:t>
      </w:r>
      <w:r>
        <w:t xml:space="preserve">pracovní </w:t>
      </w:r>
      <w:r w:rsidRPr="00C246EA">
        <w:t>polohovací pás, záchranný postroj a záchranná smyčka,</w:t>
      </w:r>
    </w:p>
    <w:p w:rsidR="00B11CDB" w:rsidRPr="00C246EA" w:rsidRDefault="00B11CDB" w:rsidP="00BE79D4">
      <w:pPr>
        <w:pStyle w:val="Odstavec2"/>
        <w:ind w:left="357" w:hanging="357"/>
      </w:pPr>
      <w:r w:rsidRPr="0089012A">
        <w:rPr>
          <w:rStyle w:val="Zraznn"/>
        </w:rPr>
        <w:t>ostatní textilní materiál</w:t>
      </w:r>
      <w:r w:rsidRPr="00C246EA">
        <w:t xml:space="preserve"> – smyčka, popruh, pomocná šňůra, tlumič pádu, provazový žebřík, popruhový žebřík, chránička na lano, </w:t>
      </w:r>
    </w:p>
    <w:p w:rsidR="00B11CDB" w:rsidRPr="00C246EA" w:rsidRDefault="00B11CDB" w:rsidP="00BE79D4">
      <w:pPr>
        <w:pStyle w:val="Odstavec2"/>
        <w:ind w:left="357" w:hanging="357"/>
      </w:pPr>
      <w:r w:rsidRPr="0089012A">
        <w:rPr>
          <w:rStyle w:val="Zraznn"/>
        </w:rPr>
        <w:t>karabiny a spojky</w:t>
      </w:r>
      <w:r w:rsidRPr="00C246EA">
        <w:t>,</w:t>
      </w:r>
    </w:p>
    <w:p w:rsidR="00B11CDB" w:rsidRPr="00C246EA" w:rsidRDefault="00B11CDB" w:rsidP="00BE79D4">
      <w:pPr>
        <w:pStyle w:val="Odstavec2"/>
        <w:ind w:left="357" w:hanging="357"/>
      </w:pPr>
      <w:r w:rsidRPr="0089012A">
        <w:rPr>
          <w:rStyle w:val="Zraznn"/>
        </w:rPr>
        <w:t>ostatní kovový materiál</w:t>
      </w:r>
      <w:r w:rsidRPr="00C246EA">
        <w:t xml:space="preserve"> – slaňovací prostředek, lanová svěra (blokant), jisticí prostředek, kladka, spojovací prostředek, zachycovač pádu, prostředky pro technické lezení, ocelová kotvící smyčka, skalní skoba, šroub do ledu, horolezecké kladivo, vklíněnec, mechanický vklíněnec, zavrtávaná skoba, kotevní deska, hranová kladka, otočný závěs, kotvicí zařízení, </w:t>
      </w:r>
    </w:p>
    <w:p w:rsidR="00B11CDB" w:rsidRDefault="00B11CDB" w:rsidP="00BE79D4">
      <w:pPr>
        <w:pStyle w:val="Odstavec2"/>
        <w:ind w:left="357" w:hanging="357"/>
      </w:pPr>
      <w:r w:rsidRPr="0089012A">
        <w:rPr>
          <w:rStyle w:val="Zraznn"/>
        </w:rPr>
        <w:t>speciální prostředky pro vytahování a spouštění</w:t>
      </w:r>
      <w:r w:rsidRPr="00C246EA">
        <w:t xml:space="preserve"> – zařízení pro vytahování a spouštění, motorový naviják, lanový naviják, trojnožky a ramena, záchranná nosítka, transportní sedačka, závěsný oblouk,</w:t>
      </w:r>
    </w:p>
    <w:p w:rsidR="005B181D" w:rsidRPr="00C246EA" w:rsidRDefault="005B181D" w:rsidP="00BE79D4">
      <w:pPr>
        <w:pStyle w:val="Odstavec2"/>
        <w:ind w:left="357" w:hanging="357"/>
      </w:pPr>
      <w:r>
        <w:rPr>
          <w:rStyle w:val="Zraznn"/>
        </w:rPr>
        <w:t xml:space="preserve">ochranné prostředky </w:t>
      </w:r>
      <w:r w:rsidRPr="00C246EA">
        <w:t>–</w:t>
      </w:r>
      <w:r w:rsidR="0057158D">
        <w:t xml:space="preserve"> </w:t>
      </w:r>
      <w:r w:rsidRPr="00C246EA">
        <w:t>přiléhavý oděv bez volných součástí, přilba pro lezeckou činnost,</w:t>
      </w:r>
      <w:r w:rsidR="009625DF" w:rsidRPr="00C246EA">
        <w:t>obuv pro pohyb v exponovaných terénech</w:t>
      </w:r>
      <w:r w:rsidR="009625DF">
        <w:t>,</w:t>
      </w:r>
      <w:r w:rsidR="009625DF" w:rsidRPr="00C246EA">
        <w:t>ochranné brýle, ochrana sluchu, rukavice pro lezeckou činnost,</w:t>
      </w:r>
    </w:p>
    <w:p w:rsidR="00B11CDB" w:rsidRPr="00C246EA" w:rsidRDefault="00B11CDB" w:rsidP="00BE79D4">
      <w:pPr>
        <w:pStyle w:val="Odstavec2"/>
        <w:spacing w:after="120"/>
        <w:ind w:left="357" w:hanging="357"/>
      </w:pPr>
      <w:r w:rsidRPr="0089012A">
        <w:rPr>
          <w:rStyle w:val="Zraznn"/>
        </w:rPr>
        <w:t>ostatní materiál</w:t>
      </w:r>
      <w:r w:rsidRPr="00C246EA">
        <w:t xml:space="preserve"> –</w:t>
      </w:r>
      <w:r w:rsidR="0057158D">
        <w:t xml:space="preserve"> </w:t>
      </w:r>
      <w:r w:rsidRPr="00C246EA">
        <w:t>stupačky na stromy, stoupací železa, cepín, nůž nebo obdobné zařízení, čelová svítilna, prostředky pro přestřelení neschůdných částí (praky, samo-stříly, pušky), transportní vak, dálkoměr.</w:t>
      </w:r>
    </w:p>
    <w:p w:rsidR="00B11CDB" w:rsidRPr="00C246EA" w:rsidRDefault="00B11CDB" w:rsidP="00BE79D4">
      <w:pPr>
        <w:pStyle w:val="Odstavec1"/>
        <w:numPr>
          <w:ilvl w:val="0"/>
          <w:numId w:val="25"/>
        </w:numPr>
        <w:tabs>
          <w:tab w:val="left" w:pos="426"/>
        </w:tabs>
        <w:spacing w:before="0"/>
        <w:ind w:left="0" w:firstLine="0"/>
      </w:pPr>
      <w:r w:rsidRPr="00C246EA">
        <w:t>Definice vybraných prostředků  VVH</w:t>
      </w:r>
      <w:r>
        <w:t>:</w:t>
      </w:r>
    </w:p>
    <w:p w:rsidR="00B11CDB" w:rsidRPr="00C246EA" w:rsidRDefault="00B11CDB" w:rsidP="00BE79D4">
      <w:pPr>
        <w:pStyle w:val="odrkyvploze"/>
        <w:ind w:left="357" w:hanging="357"/>
      </w:pPr>
      <w:r w:rsidRPr="00305D06">
        <w:rPr>
          <w:rStyle w:val="Zraznn"/>
        </w:rPr>
        <w:t>horolezecké dynamické lano</w:t>
      </w:r>
      <w:r w:rsidR="0057158D">
        <w:rPr>
          <w:rStyle w:val="Zraznn"/>
        </w:rPr>
        <w:t xml:space="preserve"> </w:t>
      </w:r>
      <w:r>
        <w:t>je</w:t>
      </w:r>
      <w:r w:rsidRPr="00C246EA">
        <w:t xml:space="preserve"> lano složené z jádra a opletu, které je schopno zachytit pád osoby při vzniku malé rázové síly. Je charakteristické velkou průtažností při zatížení. V jednotkách PO se používa</w:t>
      </w:r>
      <w:r>
        <w:t>jí dynamická lana jednoduchá,</w:t>
      </w:r>
    </w:p>
    <w:p w:rsidR="00B11CDB" w:rsidRPr="00C246EA" w:rsidRDefault="00B11CDB" w:rsidP="00BE79D4">
      <w:pPr>
        <w:pStyle w:val="odrkyvploze"/>
        <w:ind w:left="357" w:hanging="357"/>
      </w:pPr>
      <w:r>
        <w:rPr>
          <w:rStyle w:val="Zraznn"/>
        </w:rPr>
        <w:t>j</w:t>
      </w:r>
      <w:r w:rsidRPr="00537129">
        <w:rPr>
          <w:rStyle w:val="Zraznn"/>
        </w:rPr>
        <w:t>isticí prostředek</w:t>
      </w:r>
      <w:r w:rsidRPr="00C246EA">
        <w:t xml:space="preserve"> slouží k jištění prvolezce v situaci, kdy hrozí nebezpečí pádu. Pracuje na principu automatického sevření lana segmentem, který umožňuje prokluz lana, a tím sníže</w:t>
      </w:r>
      <w:r>
        <w:t>ní přenosu rázové síly na osobu,</w:t>
      </w:r>
    </w:p>
    <w:p w:rsidR="00B11CDB" w:rsidRPr="00C246EA" w:rsidRDefault="00B11CDB" w:rsidP="00BE79D4">
      <w:pPr>
        <w:pStyle w:val="odrkyvploze"/>
        <w:ind w:left="357" w:hanging="357"/>
      </w:pPr>
      <w:r w:rsidRPr="00537129">
        <w:rPr>
          <w:rStyle w:val="Zraznn"/>
        </w:rPr>
        <w:t>karabiny a spojky</w:t>
      </w:r>
      <w:r w:rsidR="0057158D">
        <w:rPr>
          <w:rStyle w:val="Zraznn"/>
        </w:rPr>
        <w:t xml:space="preserve"> </w:t>
      </w:r>
      <w:r>
        <w:t>jsou</w:t>
      </w:r>
      <w:r w:rsidRPr="00C246EA">
        <w:t xml:space="preserve"> prostředky, které se dají otevřít a přímo nebo nepřímo zavěsit do kotevního bodu. Spojují jednotlivé články zajišťovacího řetězce. Pro záchranu osob se používají karabiny se zámkem a pojistkou zámku (mimo karabin typu Q) a mini</w:t>
      </w:r>
      <w:r>
        <w:t>mální podélnou pevností 22 kN,</w:t>
      </w:r>
    </w:p>
    <w:p w:rsidR="00B11CDB" w:rsidRPr="00C246EA" w:rsidRDefault="00B11CDB" w:rsidP="00BE79D4">
      <w:pPr>
        <w:pStyle w:val="odrkyvploze"/>
        <w:ind w:left="357" w:hanging="357"/>
      </w:pPr>
      <w:r>
        <w:rPr>
          <w:rStyle w:val="Zraznn"/>
        </w:rPr>
        <w:t>k</w:t>
      </w:r>
      <w:r w:rsidRPr="00537129">
        <w:rPr>
          <w:rStyle w:val="Zraznn"/>
        </w:rPr>
        <w:t>ladka</w:t>
      </w:r>
      <w:r w:rsidRPr="00C246EA">
        <w:t xml:space="preserve"> slouží pro snížení výsledné síly odporu lana při vytahování postižených osob, lezců, materiálu, slouží k transportu po lanovém přemostění, jsou využívány při budování kladkostrojů, dopínání lanového pře</w:t>
      </w:r>
      <w:r>
        <w:t>mostění a řadě dalších činností,</w:t>
      </w:r>
    </w:p>
    <w:p w:rsidR="00B11CDB" w:rsidRPr="00C246EA" w:rsidRDefault="00B11CDB" w:rsidP="00BE79D4">
      <w:pPr>
        <w:pStyle w:val="odrkyvploze"/>
        <w:ind w:left="357" w:hanging="357"/>
      </w:pPr>
      <w:r w:rsidRPr="00537129">
        <w:rPr>
          <w:rStyle w:val="Zraznn"/>
        </w:rPr>
        <w:t>kotvící zařízení</w:t>
      </w:r>
      <w:r w:rsidRPr="00C246EA">
        <w:t xml:space="preserve"> s jedním nebo více kotvícími body</w:t>
      </w:r>
      <w:r>
        <w:t xml:space="preserve"> je</w:t>
      </w:r>
      <w:r w:rsidRPr="00C246EA">
        <w:t xml:space="preserve"> určen</w:t>
      </w:r>
      <w:r>
        <w:t>o k připojení prostředky VVH,</w:t>
      </w:r>
    </w:p>
    <w:p w:rsidR="00B11CDB" w:rsidRPr="00C246EA" w:rsidRDefault="00B11CDB" w:rsidP="00BE79D4">
      <w:pPr>
        <w:pStyle w:val="odrkyvploze"/>
        <w:ind w:left="357" w:hanging="357"/>
      </w:pPr>
      <w:r w:rsidRPr="00537129">
        <w:rPr>
          <w:rStyle w:val="Zraznn"/>
        </w:rPr>
        <w:t>lanová svěra</w:t>
      </w:r>
      <w:r w:rsidR="0057158D">
        <w:t xml:space="preserve"> </w:t>
      </w:r>
      <w:r w:rsidRPr="00C246EA">
        <w:t xml:space="preserve">(blokant) </w:t>
      </w:r>
      <w:r>
        <w:t>je</w:t>
      </w:r>
      <w:r w:rsidRPr="00C246EA">
        <w:t xml:space="preserve"> prostředek, který nasazen na vhodně silné lano (obvykle </w:t>
      </w:r>
      <w:r w:rsidR="0057158D">
        <w:br/>
      </w:r>
      <w:r w:rsidRPr="00C246EA">
        <w:t>o průměru 9 až 13 milimetrů) se v jednom směru lehce posouvá a ve druhém směr</w:t>
      </w:r>
      <w:r>
        <w:t>u na laně blokuje sevřením lana,</w:t>
      </w:r>
    </w:p>
    <w:p w:rsidR="00B11CDB" w:rsidRPr="00C246EA" w:rsidRDefault="00C1641E" w:rsidP="00BE79D4">
      <w:pPr>
        <w:pStyle w:val="odrkyvploze"/>
        <w:ind w:left="357" w:hanging="357"/>
      </w:pPr>
      <w:r>
        <w:rPr>
          <w:rStyle w:val="Zraznn"/>
        </w:rPr>
        <w:t>nízko</w:t>
      </w:r>
      <w:r w:rsidR="00B11CDB" w:rsidRPr="00305D06">
        <w:rPr>
          <w:rStyle w:val="Zraznn"/>
        </w:rPr>
        <w:t>průtažné lano s opláštěným jádrem</w:t>
      </w:r>
      <w:r w:rsidR="0057158D">
        <w:rPr>
          <w:rStyle w:val="Zraznn"/>
        </w:rPr>
        <w:t xml:space="preserve"> </w:t>
      </w:r>
      <w:r w:rsidR="00B11CDB">
        <w:t>je</w:t>
      </w:r>
      <w:r w:rsidR="00B11CDB" w:rsidRPr="00C246EA">
        <w:t xml:space="preserve"> lano složené z jádra a opletu, které lze použít pro práci v lanovém přístupu, pracovní polohování a zadrže</w:t>
      </w:r>
      <w:r w:rsidR="00B11CDB">
        <w:t xml:space="preserve">ní, pro speleologii </w:t>
      </w:r>
      <w:r w:rsidR="0057158D">
        <w:br/>
      </w:r>
      <w:r w:rsidR="00B11CDB">
        <w:t>a záchranu, j</w:t>
      </w:r>
      <w:r w:rsidR="00B11CDB" w:rsidRPr="00C246EA">
        <w:t>e charakteristické</w:t>
      </w:r>
      <w:r w:rsidR="00B11CDB">
        <w:t xml:space="preserve"> malou průtažností při zatížení,</w:t>
      </w:r>
    </w:p>
    <w:p w:rsidR="00B11CDB" w:rsidRPr="00C246EA" w:rsidRDefault="00B11CDB" w:rsidP="00BE79D4">
      <w:pPr>
        <w:pStyle w:val="odrkyvploze"/>
        <w:ind w:left="357" w:hanging="357"/>
      </w:pPr>
      <w:r w:rsidRPr="00305D06">
        <w:rPr>
          <w:rStyle w:val="Zraznn"/>
        </w:rPr>
        <w:t>polohovací pás</w:t>
      </w:r>
      <w:r w:rsidRPr="00C246EA">
        <w:t xml:space="preserve"> slouží pro pracovní polohování a oporu těla. Je tvořen prvky obepínající tělo, které vhodným uspořádáním a sestavením spolu s pracovním polohovacím spojovacím prostředkem (součást pro připevnění pracovního polohovacího pásu kolem konstrukce) udrží uživatele během práce ve výšce. Lze</w:t>
      </w:r>
      <w:r>
        <w:t xml:space="preserve"> jej použít ve statickém režimu,</w:t>
      </w:r>
    </w:p>
    <w:p w:rsidR="00B11CDB" w:rsidRPr="00C246EA" w:rsidRDefault="00B11CDB" w:rsidP="00BE79D4">
      <w:pPr>
        <w:pStyle w:val="odrkyvploze"/>
        <w:ind w:left="357" w:hanging="357"/>
      </w:pPr>
      <w:r w:rsidRPr="00537129">
        <w:rPr>
          <w:rStyle w:val="Zraznn"/>
        </w:rPr>
        <w:t>pomocná šňůra</w:t>
      </w:r>
      <w:r w:rsidRPr="00C246EA">
        <w:t xml:space="preserve"> je lano nebo šňůra o určité délce s jádrem a opletem a jmenovitým prů</w:t>
      </w:r>
      <w:r>
        <w:t>měrem od 4 mm do 8 mm,</w:t>
      </w:r>
    </w:p>
    <w:p w:rsidR="00B11CDB" w:rsidRPr="00C246EA" w:rsidRDefault="00B11CDB" w:rsidP="00BE79D4">
      <w:pPr>
        <w:pStyle w:val="odrkyvploze"/>
        <w:ind w:left="357" w:hanging="357"/>
      </w:pPr>
      <w:r w:rsidRPr="00537129">
        <w:rPr>
          <w:rStyle w:val="Zraznn"/>
        </w:rPr>
        <w:t>popruh</w:t>
      </w:r>
      <w:r w:rsidRPr="00C246EA">
        <w:t xml:space="preserve"> j</w:t>
      </w:r>
      <w:r w:rsidR="00C1641E">
        <w:t>e dlouhý, úzký, plochý</w:t>
      </w:r>
      <w:r w:rsidRPr="00C246EA">
        <w:t xml:space="preserve"> textilní pás, určený ke statickému namáhání, nikoliv k absorbování dynamické energie. Minimální nosnost popruhu pro p</w:t>
      </w:r>
      <w:r>
        <w:t>oužití v jednotkách PO je 15 kN,</w:t>
      </w:r>
    </w:p>
    <w:p w:rsidR="00B11CDB" w:rsidRPr="00C246EA" w:rsidRDefault="00B11CDB" w:rsidP="00BE79D4">
      <w:pPr>
        <w:pStyle w:val="odrkyvploze"/>
        <w:ind w:left="357" w:hanging="357"/>
      </w:pPr>
      <w:r w:rsidRPr="00305D06">
        <w:rPr>
          <w:rStyle w:val="Zraznn"/>
        </w:rPr>
        <w:t>sedací postroj</w:t>
      </w:r>
      <w:r w:rsidRPr="00C246EA">
        <w:t xml:space="preserve"> je určen k podepření těla osoby při vědomí v sedu ve visu na laně, skládající se z popruhů a přezek s nízkým bodem připojení. Lze</w:t>
      </w:r>
      <w:r>
        <w:t xml:space="preserve"> jej použít ve statickém režimu,</w:t>
      </w:r>
    </w:p>
    <w:p w:rsidR="00B11CDB" w:rsidRPr="00C246EA" w:rsidRDefault="00B11CDB" w:rsidP="00BE79D4">
      <w:pPr>
        <w:pStyle w:val="odrkyvploze"/>
        <w:ind w:left="357" w:hanging="357"/>
      </w:pPr>
      <w:r w:rsidRPr="00537129">
        <w:rPr>
          <w:rStyle w:val="Zraznn"/>
        </w:rPr>
        <w:t>slaňovací prostředek</w:t>
      </w:r>
      <w:r w:rsidR="0057158D">
        <w:t xml:space="preserve"> j</w:t>
      </w:r>
      <w:r>
        <w:t>e</w:t>
      </w:r>
      <w:r w:rsidRPr="00C246EA">
        <w:t xml:space="preserve"> zařízení, pomocí kterého může osoba v omezené rychlosti slaňovat z pozice vyšší na pozici nižší, buď sama, nebo pomocí druhé osoby.</w:t>
      </w:r>
    </w:p>
    <w:p w:rsidR="00B11CDB" w:rsidRPr="00C246EA" w:rsidRDefault="00B11CDB" w:rsidP="00BE79D4">
      <w:pPr>
        <w:pStyle w:val="odrkyvploze"/>
        <w:ind w:left="357" w:hanging="357"/>
      </w:pPr>
      <w:r w:rsidRPr="00537129">
        <w:rPr>
          <w:rStyle w:val="Zraznn"/>
        </w:rPr>
        <w:t>smyčka</w:t>
      </w:r>
      <w:r w:rsidRPr="00C246EA">
        <w:t xml:space="preserve"> je popruh, pomocná šňůra nebo část lana spojená </w:t>
      </w:r>
      <w:r>
        <w:t>sešitím nebo jiným způsobem,</w:t>
      </w:r>
    </w:p>
    <w:p w:rsidR="00B11CDB" w:rsidRPr="00C246EA" w:rsidRDefault="00B11CDB" w:rsidP="00BE79D4">
      <w:pPr>
        <w:pStyle w:val="odrkyvploze"/>
        <w:ind w:left="357" w:hanging="357"/>
      </w:pPr>
      <w:r w:rsidRPr="00537129">
        <w:rPr>
          <w:rStyle w:val="Zraznn"/>
        </w:rPr>
        <w:t>spojovací prostředek</w:t>
      </w:r>
      <w:r w:rsidR="0057158D">
        <w:rPr>
          <w:rStyle w:val="Zraznn"/>
        </w:rPr>
        <w:t xml:space="preserve"> </w:t>
      </w:r>
      <w:r>
        <w:t>je</w:t>
      </w:r>
      <w:r w:rsidRPr="00C246EA">
        <w:t xml:space="preserve"> prvek nebo součást systému zachycení pádu (lan</w:t>
      </w:r>
      <w:r>
        <w:t>o, drátěné lano, popruh, řetěz),</w:t>
      </w:r>
    </w:p>
    <w:p w:rsidR="00B11CDB" w:rsidRPr="00C246EA" w:rsidRDefault="00B11CDB" w:rsidP="00BE79D4">
      <w:pPr>
        <w:pStyle w:val="odrkyvploze"/>
        <w:ind w:left="357" w:hanging="357"/>
      </w:pPr>
      <w:r w:rsidRPr="00537129">
        <w:rPr>
          <w:rStyle w:val="Zraznn"/>
        </w:rPr>
        <w:t>tlumič pádu</w:t>
      </w:r>
      <w:r w:rsidRPr="00C246EA">
        <w:t xml:space="preserve"> zabezpečuje bezpečné zastavení pádu z výšky. Tlumič pádu musí mít schopnost pohltit pádovou energii jejím rozptýlením tak, že padající osoba neabsorbuje plnou rázovou sílu vzniklo</w:t>
      </w:r>
      <w:r>
        <w:t>u pádem,</w:t>
      </w:r>
    </w:p>
    <w:p w:rsidR="00B11CDB" w:rsidRPr="00C246EA" w:rsidRDefault="00B11CDB" w:rsidP="00BE79D4">
      <w:pPr>
        <w:pStyle w:val="odrkyvploze"/>
        <w:ind w:left="357" w:hanging="357"/>
      </w:pPr>
      <w:r w:rsidRPr="00537129">
        <w:rPr>
          <w:rStyle w:val="Zraznn"/>
        </w:rPr>
        <w:t>záchranná smyčka</w:t>
      </w:r>
      <w:r w:rsidRPr="00C246EA">
        <w:t xml:space="preserve"> slouží pro provedení záchrany osoby. Je konstruována z navržených prvků tak, že během záchranné činnosti je zachraňovaný držen</w:t>
      </w:r>
      <w:r>
        <w:t xml:space="preserve"> a ponechán v definované pozici,</w:t>
      </w:r>
    </w:p>
    <w:p w:rsidR="00B11CDB" w:rsidRPr="00C246EA" w:rsidRDefault="00B11CDB" w:rsidP="00BE79D4">
      <w:pPr>
        <w:pStyle w:val="odrkyvploze"/>
        <w:ind w:left="357" w:hanging="357"/>
      </w:pPr>
      <w:r w:rsidRPr="00537129">
        <w:rPr>
          <w:rStyle w:val="Zraznn"/>
        </w:rPr>
        <w:t>záchranný postroj</w:t>
      </w:r>
      <w:r>
        <w:t xml:space="preserve"> je </w:t>
      </w:r>
      <w:r w:rsidRPr="00C246EA">
        <w:t xml:space="preserve">určen k provedení záchrany osoby vytažením nebo spuštěním tak, že zachraňovaná </w:t>
      </w:r>
      <w:r>
        <w:t>osoba je ve visu na laně v sedu,</w:t>
      </w:r>
    </w:p>
    <w:p w:rsidR="00B11CDB" w:rsidRPr="00C246EA" w:rsidRDefault="00B11CDB" w:rsidP="00BE79D4">
      <w:pPr>
        <w:pStyle w:val="odrkyvploze"/>
        <w:ind w:left="357" w:hanging="357"/>
      </w:pPr>
      <w:r w:rsidRPr="00305D06">
        <w:rPr>
          <w:rStyle w:val="Zraznn"/>
        </w:rPr>
        <w:t>zachycovací postroj</w:t>
      </w:r>
      <w:r w:rsidR="00517AF6">
        <w:rPr>
          <w:rStyle w:val="Zraznn"/>
        </w:rPr>
        <w:t xml:space="preserve"> </w:t>
      </w:r>
      <w:r>
        <w:t xml:space="preserve">je </w:t>
      </w:r>
      <w:r w:rsidRPr="00C246EA">
        <w:t xml:space="preserve">svou konstrukcí určen k opoře těla při zachycení pádu. Zachycovací postroj může být složen z popruhů, smyček, přezek a jiných prvků, uspořádaných </w:t>
      </w:r>
      <w:r w:rsidR="00C1641E">
        <w:br/>
      </w:r>
      <w:r w:rsidRPr="00C246EA">
        <w:t>a upravených pro přizpůsobení na tělo uživatele, pro zadržení při pádu a po jeho zachycení. Je nutné jej použít v dynamickém reži</w:t>
      </w:r>
      <w:r>
        <w:t>mu při nebezpečí pádu,</w:t>
      </w:r>
    </w:p>
    <w:p w:rsidR="00B11CDB" w:rsidRPr="00C246EA" w:rsidRDefault="00B11CDB" w:rsidP="00BE79D4">
      <w:pPr>
        <w:pStyle w:val="odrkyvploze"/>
        <w:ind w:left="357" w:hanging="357"/>
      </w:pPr>
      <w:r w:rsidRPr="00537129">
        <w:rPr>
          <w:rStyle w:val="Zraznn"/>
        </w:rPr>
        <w:t>zachycovač pádu</w:t>
      </w:r>
      <w:r w:rsidRPr="00C246EA">
        <w:t xml:space="preserve"> zajišťuje </w:t>
      </w:r>
      <w:r>
        <w:t>bezpečné zachycení pádu z výšky,</w:t>
      </w:r>
    </w:p>
    <w:p w:rsidR="00B11CDB" w:rsidRDefault="00B11CDB" w:rsidP="00C1641E">
      <w:pPr>
        <w:pStyle w:val="odrkyvploze"/>
        <w:spacing w:after="120"/>
        <w:ind w:left="357" w:hanging="357"/>
      </w:pPr>
      <w:r w:rsidRPr="00537129">
        <w:rPr>
          <w:rStyle w:val="Zraznn"/>
        </w:rPr>
        <w:t>zařízení pro vytahování a spouštění</w:t>
      </w:r>
      <w:r w:rsidR="0057158D">
        <w:t xml:space="preserve"> j</w:t>
      </w:r>
      <w:r>
        <w:t>sou</w:t>
      </w:r>
      <w:r w:rsidRPr="00C246EA">
        <w:t xml:space="preserve"> prostředky pro vytahování a</w:t>
      </w:r>
      <w:r>
        <w:t xml:space="preserve"> spouštění jedné nebo více osob.</w:t>
      </w:r>
    </w:p>
    <w:p w:rsidR="00C1641E" w:rsidRDefault="00C1641E" w:rsidP="00C1641E">
      <w:pPr>
        <w:pStyle w:val="odrkyvploze"/>
        <w:numPr>
          <w:ilvl w:val="0"/>
          <w:numId w:val="0"/>
        </w:numPr>
        <w:rPr>
          <w:rStyle w:val="Zraznn"/>
          <w:b w:val="0"/>
        </w:rPr>
      </w:pPr>
    </w:p>
    <w:p w:rsidR="00C1641E" w:rsidRPr="00C1641E" w:rsidRDefault="00C1641E" w:rsidP="00C1641E">
      <w:pPr>
        <w:pStyle w:val="odrkyvploze"/>
        <w:numPr>
          <w:ilvl w:val="0"/>
          <w:numId w:val="0"/>
        </w:numPr>
      </w:pPr>
    </w:p>
    <w:p w:rsidR="00B11CDB" w:rsidRPr="00C246EA" w:rsidRDefault="00B11CDB" w:rsidP="00C1641E">
      <w:pPr>
        <w:pStyle w:val="Nzevplohy0"/>
        <w:numPr>
          <w:ilvl w:val="0"/>
          <w:numId w:val="28"/>
        </w:numPr>
        <w:spacing w:before="0"/>
        <w:ind w:left="0" w:firstLine="0"/>
        <w:jc w:val="both"/>
      </w:pPr>
      <w:r w:rsidRPr="00C246EA">
        <w:t xml:space="preserve">PROSTŘEDKYpro práci na </w:t>
      </w:r>
      <w:r>
        <w:t>VODNÍ HLADINĚ</w:t>
      </w:r>
    </w:p>
    <w:p w:rsidR="00B11CDB" w:rsidRPr="00C246EA" w:rsidRDefault="00B11CDB" w:rsidP="00C1641E">
      <w:pPr>
        <w:pStyle w:val="Odstavec1"/>
        <w:numPr>
          <w:ilvl w:val="0"/>
          <w:numId w:val="26"/>
        </w:numPr>
        <w:tabs>
          <w:tab w:val="left" w:pos="426"/>
        </w:tabs>
        <w:spacing w:before="0"/>
        <w:ind w:left="0" w:firstLine="0"/>
      </w:pPr>
      <w:r w:rsidRPr="00C246EA">
        <w:t>Prostředky pro práci na vo</w:t>
      </w:r>
      <w:r>
        <w:t xml:space="preserve">dní hladině </w:t>
      </w:r>
      <w:r w:rsidRPr="00C246EA">
        <w:t>(dále jen „prostředky NH“) umožňují:</w:t>
      </w:r>
    </w:p>
    <w:p w:rsidR="00B11CDB" w:rsidRPr="00C246EA" w:rsidRDefault="00B11CDB" w:rsidP="00C1641E">
      <w:pPr>
        <w:pStyle w:val="odrkyvploze"/>
        <w:numPr>
          <w:ilvl w:val="0"/>
          <w:numId w:val="40"/>
        </w:numPr>
        <w:ind w:left="357" w:hanging="357"/>
      </w:pPr>
      <w:r w:rsidRPr="00C246EA">
        <w:t>práci na plavidlech,</w:t>
      </w:r>
    </w:p>
    <w:p w:rsidR="00B11CDB" w:rsidRPr="00C246EA" w:rsidRDefault="00B11CDB" w:rsidP="00C1641E">
      <w:pPr>
        <w:pStyle w:val="odrkyvploze"/>
        <w:numPr>
          <w:ilvl w:val="0"/>
          <w:numId w:val="40"/>
        </w:numPr>
        <w:ind w:left="357" w:hanging="357"/>
      </w:pPr>
      <w:r w:rsidRPr="00C246EA">
        <w:t>práci ve vodě,</w:t>
      </w:r>
    </w:p>
    <w:p w:rsidR="00B11CDB" w:rsidRPr="00C246EA" w:rsidRDefault="00B11CDB" w:rsidP="00C1641E">
      <w:pPr>
        <w:pStyle w:val="odrkyvploze"/>
        <w:numPr>
          <w:ilvl w:val="0"/>
          <w:numId w:val="40"/>
        </w:numPr>
        <w:ind w:left="357" w:hanging="357"/>
      </w:pPr>
      <w:r w:rsidRPr="00C246EA">
        <w:t>práci na zamrzlých hladinách,</w:t>
      </w:r>
    </w:p>
    <w:p w:rsidR="00B11CDB" w:rsidRPr="00C246EA" w:rsidRDefault="00B11CDB" w:rsidP="00C1641E">
      <w:pPr>
        <w:pStyle w:val="odrkyvploze"/>
        <w:numPr>
          <w:ilvl w:val="0"/>
          <w:numId w:val="40"/>
        </w:numPr>
        <w:spacing w:after="120"/>
        <w:ind w:left="357" w:hanging="357"/>
      </w:pPr>
      <w:r w:rsidRPr="00C246EA">
        <w:t>záchranu a evakuaci osob, zvířat a majetku z vody a zamrzlých hladin.</w:t>
      </w:r>
    </w:p>
    <w:p w:rsidR="00B11CDB" w:rsidRPr="00C246EA" w:rsidRDefault="00B11CDB" w:rsidP="00C1641E">
      <w:pPr>
        <w:pStyle w:val="Odstavec1"/>
        <w:numPr>
          <w:ilvl w:val="0"/>
          <w:numId w:val="26"/>
        </w:numPr>
        <w:tabs>
          <w:tab w:val="left" w:pos="426"/>
        </w:tabs>
        <w:spacing w:before="0"/>
        <w:ind w:left="0" w:firstLine="0"/>
      </w:pPr>
      <w:r w:rsidRPr="00C246EA">
        <w:t>Prostředky NH se dělí na:</w:t>
      </w:r>
    </w:p>
    <w:p w:rsidR="00B11CDB" w:rsidRPr="00C246EA" w:rsidRDefault="00B11CDB" w:rsidP="00C1641E">
      <w:pPr>
        <w:pStyle w:val="Odstavec2"/>
        <w:numPr>
          <w:ilvl w:val="0"/>
          <w:numId w:val="30"/>
        </w:numPr>
        <w:ind w:left="357" w:hanging="357"/>
      </w:pPr>
      <w:r w:rsidRPr="0089012A">
        <w:rPr>
          <w:rStyle w:val="Zraznn"/>
        </w:rPr>
        <w:t>záchranná plavidla</w:t>
      </w:r>
      <w:r w:rsidRPr="00C246EA">
        <w:t xml:space="preserve"> bez pevně zabudovaného motorového pohonu – nafukovací, pevná, se smíšenou konstrukcí,</w:t>
      </w:r>
    </w:p>
    <w:p w:rsidR="00B11CDB" w:rsidRPr="00C246EA" w:rsidRDefault="00B11CDB" w:rsidP="00C1641E">
      <w:pPr>
        <w:pStyle w:val="Odstavec2"/>
        <w:ind w:left="357" w:hanging="357"/>
      </w:pPr>
      <w:r w:rsidRPr="0089012A">
        <w:rPr>
          <w:rStyle w:val="Zraznn"/>
        </w:rPr>
        <w:t>vybavení plavidel</w:t>
      </w:r>
      <w:r w:rsidRPr="00C246EA">
        <w:t xml:space="preserve"> – pádlo, veslo, kotva, výlevka, vyvazovací a obvodové lano, nafukovací pumpa, nádrž na PHM, plovací vesta pro zachraňované,</w:t>
      </w:r>
    </w:p>
    <w:p w:rsidR="00B11CDB" w:rsidRPr="00C246EA" w:rsidRDefault="00B11CDB" w:rsidP="00C1641E">
      <w:pPr>
        <w:pStyle w:val="Odstavec2"/>
        <w:ind w:left="357" w:hanging="357"/>
      </w:pPr>
      <w:r w:rsidRPr="0089012A">
        <w:rPr>
          <w:rStyle w:val="Zraznn"/>
        </w:rPr>
        <w:t>záchranné prostředky</w:t>
      </w:r>
      <w:r w:rsidRPr="00C246EA">
        <w:t xml:space="preserve"> </w:t>
      </w:r>
      <w:r w:rsidR="008F1492" w:rsidRPr="00C246EA">
        <w:t>–</w:t>
      </w:r>
      <w:r w:rsidRPr="00C246EA">
        <w:t xml:space="preserve"> házecí pytlík, záchranný pás, záchranná podkova, karabina, smyčka, nůž, píšťala,</w:t>
      </w:r>
    </w:p>
    <w:p w:rsidR="00B11CDB" w:rsidRPr="00C246EA" w:rsidRDefault="00B11CDB" w:rsidP="00C1641E">
      <w:pPr>
        <w:pStyle w:val="Odstavec2"/>
        <w:ind w:left="357" w:hanging="357"/>
      </w:pPr>
      <w:r w:rsidRPr="0089012A">
        <w:rPr>
          <w:rStyle w:val="Zraznn"/>
        </w:rPr>
        <w:t>osobní ochranné prostředky</w:t>
      </w:r>
      <w:r w:rsidRPr="00C246EA">
        <w:t xml:space="preserve"> – plovací vesta pro hasiče, přilba</w:t>
      </w:r>
      <w:r>
        <w:t xml:space="preserve"> pro práci na vodě</w:t>
      </w:r>
      <w:r w:rsidRPr="00C246EA">
        <w:t>, mokrý oděv, suchý oděv, pododěv, rukavice, kukla,</w:t>
      </w:r>
    </w:p>
    <w:p w:rsidR="00B11CDB" w:rsidRPr="00C246EA" w:rsidRDefault="00B11CDB" w:rsidP="00C1641E">
      <w:pPr>
        <w:pStyle w:val="Odstavec2"/>
        <w:ind w:left="357" w:hanging="357"/>
      </w:pPr>
      <w:r w:rsidRPr="0089012A">
        <w:rPr>
          <w:rStyle w:val="Zraznn"/>
        </w:rPr>
        <w:t>prostředky k vyhledávání</w:t>
      </w:r>
      <w:r w:rsidRPr="00C246EA">
        <w:t xml:space="preserve"> </w:t>
      </w:r>
      <w:r w:rsidR="008F1492" w:rsidRPr="00C246EA">
        <w:t>–</w:t>
      </w:r>
      <w:r w:rsidRPr="00C246EA">
        <w:t xml:space="preserve"> trhací hák, bidlo a řetízek s</w:t>
      </w:r>
      <w:r>
        <w:t> </w:t>
      </w:r>
      <w:r w:rsidRPr="00C246EA">
        <w:t>háčky</w:t>
      </w:r>
      <w:r>
        <w:t>, echolokátor</w:t>
      </w:r>
      <w:r w:rsidRPr="00C246EA">
        <w:t>,</w:t>
      </w:r>
    </w:p>
    <w:p w:rsidR="00B11CDB" w:rsidRPr="00C246EA" w:rsidRDefault="00B11CDB" w:rsidP="00C1641E">
      <w:pPr>
        <w:pStyle w:val="Odstavec2"/>
        <w:ind w:left="357" w:hanging="357"/>
      </w:pPr>
      <w:r w:rsidRPr="0089012A">
        <w:rPr>
          <w:rStyle w:val="Zraznn"/>
        </w:rPr>
        <w:t>norné stěny</w:t>
      </w:r>
      <w:r w:rsidRPr="00C246EA">
        <w:t xml:space="preserve"> a příslušenství,</w:t>
      </w:r>
    </w:p>
    <w:p w:rsidR="00B11CDB" w:rsidRPr="00C246EA" w:rsidRDefault="00B11CDB" w:rsidP="00C1641E">
      <w:pPr>
        <w:pStyle w:val="Odstavec2"/>
        <w:spacing w:after="120"/>
        <w:ind w:left="357" w:hanging="357"/>
      </w:pPr>
      <w:r w:rsidRPr="0089012A">
        <w:rPr>
          <w:rStyle w:val="Zraznn"/>
        </w:rPr>
        <w:t>protipovodňové prostředky</w:t>
      </w:r>
      <w:r w:rsidR="00F107CE">
        <w:rPr>
          <w:rStyle w:val="Zraznn"/>
        </w:rPr>
        <w:t xml:space="preserve"> </w:t>
      </w:r>
      <w:r w:rsidR="00F107CE" w:rsidRPr="00C246EA">
        <w:t>–</w:t>
      </w:r>
      <w:r w:rsidR="00F107CE">
        <w:t xml:space="preserve"> </w:t>
      </w:r>
      <w:r>
        <w:t>pryžotextilní vaky</w:t>
      </w:r>
      <w:r w:rsidR="00892FD0">
        <w:t xml:space="preserve"> </w:t>
      </w:r>
      <w:r w:rsidRPr="00C246EA">
        <w:t>a příslušenství</w:t>
      </w:r>
      <w:r w:rsidRPr="00D966A4">
        <w:t>, pytle, plničky pytlů</w:t>
      </w:r>
      <w:r w:rsidRPr="00C246EA">
        <w:t>.</w:t>
      </w:r>
    </w:p>
    <w:p w:rsidR="00B11CDB" w:rsidRPr="00C246EA" w:rsidRDefault="00B11CDB" w:rsidP="00C1641E">
      <w:pPr>
        <w:pStyle w:val="Odstavec1"/>
        <w:numPr>
          <w:ilvl w:val="0"/>
          <w:numId w:val="26"/>
        </w:numPr>
        <w:tabs>
          <w:tab w:val="left" w:pos="426"/>
        </w:tabs>
        <w:spacing w:before="0"/>
        <w:ind w:left="0" w:firstLine="0"/>
      </w:pPr>
      <w:r w:rsidRPr="00C246EA">
        <w:t>Definice vybraných prostředků NH</w:t>
      </w:r>
      <w:r>
        <w:t>:</w:t>
      </w:r>
    </w:p>
    <w:p w:rsidR="00B11CDB" w:rsidRPr="00C246EA" w:rsidRDefault="00B11CDB" w:rsidP="00C1641E">
      <w:pPr>
        <w:pStyle w:val="odrkyvploze"/>
        <w:ind w:left="357" w:hanging="357"/>
      </w:pPr>
      <w:r w:rsidRPr="0089012A">
        <w:rPr>
          <w:rStyle w:val="Zraznn"/>
        </w:rPr>
        <w:t>házecí pytlík</w:t>
      </w:r>
      <w:r w:rsidR="00892FD0">
        <w:rPr>
          <w:rStyle w:val="Zraznn"/>
        </w:rPr>
        <w:t xml:space="preserve"> </w:t>
      </w:r>
      <w:r>
        <w:t>je</w:t>
      </w:r>
      <w:r w:rsidRPr="00C246EA">
        <w:t xml:space="preserve"> záchranný prostředek k vyproštění osob z vody. Skládá se z obalu </w:t>
      </w:r>
      <w:r w:rsidR="00C1641E">
        <w:br/>
      </w:r>
      <w:r w:rsidRPr="00C246EA">
        <w:t>a plovoucího lana délky zpravidla 15 až 25 m, se smyčkami na obou koncích. Lano je v pohotovostní poloze svinuto do obalu, se kterým je pevně spojeno.</w:t>
      </w:r>
    </w:p>
    <w:p w:rsidR="00B11CDB" w:rsidRPr="00C246EA" w:rsidRDefault="00B11CDB" w:rsidP="00C1641E">
      <w:pPr>
        <w:pStyle w:val="odrkyvploze"/>
        <w:ind w:left="357" w:hanging="357"/>
      </w:pPr>
      <w:r w:rsidRPr="0089012A">
        <w:rPr>
          <w:rStyle w:val="Zraznn"/>
        </w:rPr>
        <w:t>mokrý oděv</w:t>
      </w:r>
      <w:r w:rsidR="00892FD0">
        <w:rPr>
          <w:rStyle w:val="Zraznn"/>
        </w:rPr>
        <w:t xml:space="preserve"> </w:t>
      </w:r>
      <w:r>
        <w:t>je</w:t>
      </w:r>
      <w:r w:rsidRPr="00C246EA">
        <w:t xml:space="preserve"> oděv zhotovený z tepelně izolačního materiálu (neoprenu), který pokrývá celé tělo nebo části těla a je určen ke snížení proudě</w:t>
      </w:r>
      <w:r>
        <w:t>ní vody podél pokožky uživatele,</w:t>
      </w:r>
    </w:p>
    <w:p w:rsidR="00B11CDB" w:rsidRPr="00C246EA" w:rsidRDefault="00B11CDB" w:rsidP="00C1641E">
      <w:pPr>
        <w:pStyle w:val="odrkyvploze"/>
        <w:ind w:left="357" w:hanging="357"/>
      </w:pPr>
      <w:r w:rsidRPr="0089012A">
        <w:rPr>
          <w:rStyle w:val="Zraznn"/>
        </w:rPr>
        <w:t>oděv pro práci na vodě a zamrzlých hladinách</w:t>
      </w:r>
      <w:r w:rsidR="00892FD0">
        <w:rPr>
          <w:rStyle w:val="Zraznn"/>
        </w:rPr>
        <w:t xml:space="preserve"> </w:t>
      </w:r>
      <w:r>
        <w:t>je</w:t>
      </w:r>
      <w:r w:rsidRPr="00C246EA">
        <w:t xml:space="preserve"> oděv chránící před chladem, zvýšeným odvodem tepla, poraněním a škodlivými vlivy</w:t>
      </w:r>
      <w:r>
        <w:t xml:space="preserve"> znečištěného vodního prostředí,</w:t>
      </w:r>
    </w:p>
    <w:p w:rsidR="00B11CDB" w:rsidRPr="00C246EA" w:rsidRDefault="00B11CDB" w:rsidP="00C1641E">
      <w:pPr>
        <w:pStyle w:val="odrkyvploze"/>
        <w:ind w:left="357" w:hanging="357"/>
      </w:pPr>
      <w:r w:rsidRPr="0089012A">
        <w:rPr>
          <w:rStyle w:val="Zraznn"/>
        </w:rPr>
        <w:t>plovací vesta</w:t>
      </w:r>
      <w:r w:rsidR="00892FD0">
        <w:rPr>
          <w:rStyle w:val="Zraznn"/>
        </w:rPr>
        <w:t xml:space="preserve"> </w:t>
      </w:r>
      <w:r>
        <w:t>je</w:t>
      </w:r>
      <w:r w:rsidRPr="00C246EA">
        <w:t xml:space="preserve"> osobní vztlakový prostředek, který při správném oblečení a použití ve vodě p</w:t>
      </w:r>
      <w:r>
        <w:t>oskytne uživateli určitý vztlak,</w:t>
      </w:r>
    </w:p>
    <w:p w:rsidR="00B11CDB" w:rsidRPr="00C246EA" w:rsidRDefault="00B11CDB" w:rsidP="00C1641E">
      <w:pPr>
        <w:pStyle w:val="odrkyvploze"/>
        <w:ind w:left="357" w:hanging="357"/>
      </w:pPr>
      <w:r w:rsidRPr="0089012A">
        <w:rPr>
          <w:rStyle w:val="Zraznn"/>
        </w:rPr>
        <w:t>plovoucí lano</w:t>
      </w:r>
      <w:r w:rsidR="00892FD0">
        <w:rPr>
          <w:rStyle w:val="Zraznn"/>
        </w:rPr>
        <w:t xml:space="preserve"> </w:t>
      </w:r>
      <w:r>
        <w:t>je</w:t>
      </w:r>
      <w:r w:rsidRPr="00C246EA">
        <w:t xml:space="preserve"> lano, které díky vlastnostem m</w:t>
      </w:r>
      <w:r>
        <w:t>ateriálu plave na vodní hladině,</w:t>
      </w:r>
    </w:p>
    <w:p w:rsidR="00B11CDB" w:rsidRPr="00C246EA" w:rsidRDefault="00B11CDB" w:rsidP="00C1641E">
      <w:pPr>
        <w:pStyle w:val="odrkyvploze"/>
        <w:ind w:left="357" w:hanging="357"/>
      </w:pPr>
      <w:r w:rsidRPr="0089012A">
        <w:rPr>
          <w:rStyle w:val="Zraznn"/>
        </w:rPr>
        <w:t>pododěv</w:t>
      </w:r>
      <w:r w:rsidR="00892FD0">
        <w:rPr>
          <w:rStyle w:val="Zraznn"/>
        </w:rPr>
        <w:t xml:space="preserve"> </w:t>
      </w:r>
      <w:r>
        <w:t>je</w:t>
      </w:r>
      <w:r w:rsidRPr="00C246EA">
        <w:t xml:space="preserve"> příslušenství suchého oděvu (obvykle overal), zajišťující te</w:t>
      </w:r>
      <w:r>
        <w:t>pelně izolační vlastnosti oděvu,</w:t>
      </w:r>
    </w:p>
    <w:p w:rsidR="00B11CDB" w:rsidRPr="00C246EA" w:rsidRDefault="00B11CDB" w:rsidP="00C1641E">
      <w:pPr>
        <w:pStyle w:val="odrkyvploze"/>
        <w:ind w:left="357" w:hanging="357"/>
      </w:pPr>
      <w:r w:rsidRPr="0089012A">
        <w:rPr>
          <w:rStyle w:val="Zraznn"/>
        </w:rPr>
        <w:t>rukavice, kukla</w:t>
      </w:r>
      <w:r w:rsidR="00892FD0">
        <w:rPr>
          <w:rStyle w:val="Zraznn"/>
        </w:rPr>
        <w:t xml:space="preserve"> </w:t>
      </w:r>
      <w:r>
        <w:t>jsou</w:t>
      </w:r>
      <w:r w:rsidRPr="00C246EA">
        <w:t xml:space="preserve"> příslušenství</w:t>
      </w:r>
      <w:r>
        <w:t>m</w:t>
      </w:r>
      <w:r w:rsidRPr="00C246EA">
        <w:t xml:space="preserve"> oděvu (obvykle z neoprenu)</w:t>
      </w:r>
      <w:r>
        <w:t xml:space="preserve"> a</w:t>
      </w:r>
      <w:r w:rsidRPr="00C246EA">
        <w:t xml:space="preserve"> zajišťující ochranu rukou a hlavy před účin</w:t>
      </w:r>
      <w:r>
        <w:t>ky chladu a mechanickými riziky,</w:t>
      </w:r>
    </w:p>
    <w:p w:rsidR="00B11CDB" w:rsidRDefault="00B11CDB" w:rsidP="00DF390F">
      <w:pPr>
        <w:pStyle w:val="odrkyvploze"/>
        <w:spacing w:after="120"/>
        <w:ind w:left="357" w:hanging="357"/>
      </w:pPr>
      <w:r w:rsidRPr="0089012A">
        <w:rPr>
          <w:rStyle w:val="Zraznn"/>
        </w:rPr>
        <w:t>suchý oděv</w:t>
      </w:r>
      <w:r w:rsidR="00892FD0">
        <w:rPr>
          <w:rStyle w:val="Zraznn"/>
        </w:rPr>
        <w:t xml:space="preserve"> </w:t>
      </w:r>
      <w:r>
        <w:t>je</w:t>
      </w:r>
      <w:r w:rsidRPr="00C246EA">
        <w:t xml:space="preserve"> oděv, který pokrývá celé tělo nebo části těla a je určen k zabránění vniknutí vody při činnosti</w:t>
      </w:r>
      <w:r w:rsidR="00C1641E">
        <w:t xml:space="preserve"> ve vodě.</w:t>
      </w:r>
    </w:p>
    <w:p w:rsidR="00DF390F" w:rsidRDefault="00DF390F" w:rsidP="00DF390F">
      <w:pPr>
        <w:pStyle w:val="odrkyvploze"/>
        <w:numPr>
          <w:ilvl w:val="0"/>
          <w:numId w:val="0"/>
        </w:numPr>
      </w:pPr>
    </w:p>
    <w:p w:rsidR="002B33A1" w:rsidRPr="00DF390F" w:rsidRDefault="002B33A1" w:rsidP="00DF390F">
      <w:pPr>
        <w:pStyle w:val="odrkyvploze"/>
        <w:numPr>
          <w:ilvl w:val="0"/>
          <w:numId w:val="0"/>
        </w:numPr>
      </w:pPr>
    </w:p>
    <w:p w:rsidR="00B11CDB" w:rsidRPr="00C246EA" w:rsidRDefault="00B11CDB" w:rsidP="00DF390F">
      <w:pPr>
        <w:pStyle w:val="Nzevplohy0"/>
        <w:numPr>
          <w:ilvl w:val="0"/>
          <w:numId w:val="28"/>
        </w:numPr>
        <w:spacing w:before="0"/>
        <w:ind w:left="0" w:firstLine="0"/>
        <w:contextualSpacing w:val="0"/>
        <w:jc w:val="left"/>
      </w:pPr>
      <w:r w:rsidRPr="00C246EA">
        <w:t xml:space="preserve">osobní ochranné prostředky pro Hasiče </w:t>
      </w:r>
    </w:p>
    <w:p w:rsidR="00B11CDB" w:rsidRPr="00C246EA" w:rsidRDefault="00B11CDB" w:rsidP="00DF390F">
      <w:pPr>
        <w:pStyle w:val="Odstavec1"/>
        <w:numPr>
          <w:ilvl w:val="0"/>
          <w:numId w:val="27"/>
        </w:numPr>
        <w:tabs>
          <w:tab w:val="left" w:pos="426"/>
        </w:tabs>
        <w:spacing w:before="0"/>
        <w:ind w:left="0" w:firstLine="0"/>
      </w:pPr>
      <w:r w:rsidRPr="00C246EA">
        <w:t>Osobní ochranné prostředky (dále jen „OOP“) pro hasiče umožňují</w:t>
      </w:r>
      <w:r w:rsidR="00892FD0">
        <w:t xml:space="preserve"> </w:t>
      </w:r>
      <w:r w:rsidRPr="00C246EA">
        <w:t>zabezpečit ochranu hasiče před jedním nebo více zdravotními a bezpečnostními riziky.</w:t>
      </w:r>
    </w:p>
    <w:p w:rsidR="00B11CDB" w:rsidRPr="00C246EA" w:rsidRDefault="00B11CDB" w:rsidP="00DF390F">
      <w:pPr>
        <w:pStyle w:val="Odstavec1"/>
        <w:numPr>
          <w:ilvl w:val="0"/>
          <w:numId w:val="27"/>
        </w:numPr>
        <w:tabs>
          <w:tab w:val="left" w:pos="426"/>
        </w:tabs>
        <w:spacing w:before="0"/>
        <w:ind w:left="0" w:firstLine="0"/>
      </w:pPr>
      <w:r w:rsidRPr="00C246EA">
        <w:t>OOP pro hasiče se dělí na:</w:t>
      </w:r>
    </w:p>
    <w:p w:rsidR="00B11CDB" w:rsidRPr="00C246EA" w:rsidRDefault="00B11CDB" w:rsidP="00DF390F">
      <w:pPr>
        <w:pStyle w:val="Odstavec2"/>
        <w:numPr>
          <w:ilvl w:val="0"/>
          <w:numId w:val="31"/>
        </w:numPr>
        <w:ind w:left="357" w:hanging="357"/>
      </w:pPr>
      <w:r w:rsidRPr="00DC39AC">
        <w:rPr>
          <w:rStyle w:val="Zraznn"/>
        </w:rPr>
        <w:t>OOP ve výhradním užívání</w:t>
      </w:r>
      <w:r w:rsidRPr="00C246EA">
        <w:t xml:space="preserve"> </w:t>
      </w:r>
      <w:r w:rsidR="00892FD0" w:rsidRPr="00C246EA">
        <w:t>–</w:t>
      </w:r>
      <w:r w:rsidRPr="00C246EA">
        <w:t xml:space="preserve"> zásahový oděv I, zásahový oděv II, přilba pro hasiče, kukla pro hasiče, obuv pro hasiče, rukavice pro hasiče, ochranné rukavice proti mechanickým rizikům, doplňky zásahového oděvu,</w:t>
      </w:r>
    </w:p>
    <w:p w:rsidR="00B11CDB" w:rsidRPr="00C246EA" w:rsidRDefault="00B11CDB" w:rsidP="00DF390F">
      <w:pPr>
        <w:pStyle w:val="Odstavec2"/>
        <w:spacing w:after="120"/>
        <w:ind w:left="357" w:hanging="357"/>
      </w:pPr>
      <w:r w:rsidRPr="00DC39AC">
        <w:rPr>
          <w:rStyle w:val="Zraznn"/>
        </w:rPr>
        <w:t>OOP společné</w:t>
      </w:r>
      <w:r w:rsidR="00536E87">
        <w:rPr>
          <w:rStyle w:val="Zraznn"/>
        </w:rPr>
        <w:t xml:space="preserve"> </w:t>
      </w:r>
      <w:r>
        <w:t>–</w:t>
      </w:r>
      <w:r w:rsidR="00536E87">
        <w:t xml:space="preserve"> </w:t>
      </w:r>
      <w:r w:rsidR="002B33A1">
        <w:t>např.</w:t>
      </w:r>
      <w:r>
        <w:t xml:space="preserve"> ochranné rukavice proti tepelným rizikům, </w:t>
      </w:r>
      <w:r w:rsidRPr="00C246EA">
        <w:t>oděv na ochranu proti chladu, kalhoty pro brodění, ochranný oděv proti dešti, vesta</w:t>
      </w:r>
      <w:r>
        <w:t xml:space="preserve"> a páska pro označení hasičů </w:t>
      </w:r>
      <w:r w:rsidR="002B33A1">
        <w:br/>
      </w:r>
      <w:r w:rsidRPr="00C246EA">
        <w:t xml:space="preserve">u zásahu, lékařské rukavice pro jednorázové použití, rukavice z izolačního materiálu pro práci pod napětím, OOP pro práci s nebezpečným hmyzem, ochranné rukavice antivibrační, </w:t>
      </w:r>
      <w:r>
        <w:t>OOP pro práci s motorovou pilou</w:t>
      </w:r>
      <w:r w:rsidRPr="00C246EA">
        <w:t>.</w:t>
      </w:r>
    </w:p>
    <w:p w:rsidR="00B11CDB" w:rsidRPr="00C246EA" w:rsidRDefault="00B11CDB" w:rsidP="002B33A1">
      <w:pPr>
        <w:pStyle w:val="Odstavec1"/>
        <w:numPr>
          <w:ilvl w:val="0"/>
          <w:numId w:val="27"/>
        </w:numPr>
        <w:tabs>
          <w:tab w:val="left" w:pos="426"/>
        </w:tabs>
        <w:spacing w:before="0"/>
        <w:ind w:left="0" w:firstLine="0"/>
      </w:pPr>
      <w:r w:rsidRPr="00C246EA">
        <w:t>Definice vybraných OOP pro hasiče</w:t>
      </w:r>
      <w:r>
        <w:t>:</w:t>
      </w:r>
    </w:p>
    <w:p w:rsidR="00B11CDB" w:rsidRPr="000A618E" w:rsidRDefault="00B11CDB" w:rsidP="002B33A1">
      <w:pPr>
        <w:pStyle w:val="odrkyvploze"/>
        <w:ind w:left="357" w:hanging="357"/>
        <w:rPr>
          <w:rStyle w:val="Zraznn"/>
          <w:b w:val="0"/>
        </w:rPr>
      </w:pPr>
      <w:r w:rsidRPr="000A618E">
        <w:rPr>
          <w:rStyle w:val="Zraznn"/>
        </w:rPr>
        <w:t xml:space="preserve">kukla pro hasiče </w:t>
      </w:r>
      <w:r w:rsidRPr="00FB1470">
        <w:rPr>
          <w:rStyle w:val="Zraznn"/>
          <w:b w:val="0"/>
        </w:rPr>
        <w:t xml:space="preserve">je oděvní součást, navržená tak, aby chránila všechny oblasti hlavy </w:t>
      </w:r>
      <w:r w:rsidR="001D641B">
        <w:rPr>
          <w:rStyle w:val="Zraznn"/>
          <w:b w:val="0"/>
        </w:rPr>
        <w:br/>
      </w:r>
      <w:r w:rsidRPr="00FB1470">
        <w:rPr>
          <w:rStyle w:val="Zraznn"/>
          <w:b w:val="0"/>
        </w:rPr>
        <w:t>a krku, které nejsou pokryty ochranným oděvem, dýchacím přístrojem a přilbou,</w:t>
      </w:r>
    </w:p>
    <w:p w:rsidR="00B11CDB" w:rsidRPr="00C246EA" w:rsidRDefault="00B11CDB" w:rsidP="002B33A1">
      <w:pPr>
        <w:pStyle w:val="odrkyvploze"/>
        <w:ind w:left="357" w:hanging="357"/>
      </w:pPr>
      <w:r>
        <w:rPr>
          <w:rStyle w:val="Zraznn"/>
        </w:rPr>
        <w:t>o</w:t>
      </w:r>
      <w:r w:rsidRPr="005A54F2">
        <w:rPr>
          <w:rStyle w:val="Zraznn"/>
        </w:rPr>
        <w:t>buv pro hasiče</w:t>
      </w:r>
      <w:r>
        <w:t xml:space="preserve"> je</w:t>
      </w:r>
      <w:r w:rsidRPr="00C246EA">
        <w:t xml:space="preserve"> obuv, která je určena k používání při likvidaci požárů a dalších činnostech, které hasiči vykonávají</w:t>
      </w:r>
      <w:r>
        <w:t>,</w:t>
      </w:r>
    </w:p>
    <w:p w:rsidR="00B11CDB" w:rsidRPr="00C246EA" w:rsidRDefault="00B11CDB" w:rsidP="002B33A1">
      <w:pPr>
        <w:pStyle w:val="odrkyvploze"/>
        <w:ind w:left="357" w:hanging="357"/>
      </w:pPr>
      <w:r w:rsidRPr="00DC39AC">
        <w:rPr>
          <w:rStyle w:val="Zraznn"/>
        </w:rPr>
        <w:t>oděvní součást</w:t>
      </w:r>
      <w:r w:rsidR="00536E87">
        <w:rPr>
          <w:rStyle w:val="Zraznn"/>
        </w:rPr>
        <w:t xml:space="preserve"> </w:t>
      </w:r>
      <w:r>
        <w:t>je</w:t>
      </w:r>
      <w:r w:rsidRPr="00C246EA">
        <w:t xml:space="preserve"> jednotlivá část oděvu, která může být tvořena jednou nebo více vrstvami.</w:t>
      </w:r>
    </w:p>
    <w:p w:rsidR="00B11CDB" w:rsidRPr="00C246EA" w:rsidRDefault="00B11CDB" w:rsidP="002B33A1">
      <w:pPr>
        <w:pStyle w:val="odrkyvploze"/>
        <w:ind w:left="357" w:hanging="357"/>
      </w:pPr>
      <w:r w:rsidRPr="00DC39AC">
        <w:rPr>
          <w:rStyle w:val="Zraznn"/>
        </w:rPr>
        <w:t>ochranný oděv</w:t>
      </w:r>
      <w:r w:rsidR="00536E87">
        <w:rPr>
          <w:rStyle w:val="Zraznn"/>
        </w:rPr>
        <w:t xml:space="preserve"> </w:t>
      </w:r>
      <w:r>
        <w:t>je</w:t>
      </w:r>
      <w:r w:rsidRPr="00C246EA">
        <w:t xml:space="preserve"> oděv určený k ochraně proti jednomu nebo více n</w:t>
      </w:r>
      <w:r>
        <w:t>ebezpečím (rizikům),</w:t>
      </w:r>
      <w:r w:rsidR="00536E87">
        <w:t xml:space="preserve"> </w:t>
      </w:r>
      <w:r w:rsidRPr="00C246EA">
        <w:t>převlečený přes spodní oděv nebo jej nahrazující,</w:t>
      </w:r>
    </w:p>
    <w:p w:rsidR="00B11CDB" w:rsidRPr="004B26C2" w:rsidRDefault="00B11CDB" w:rsidP="002B33A1">
      <w:pPr>
        <w:pStyle w:val="odrkyvploze"/>
        <w:ind w:left="357" w:hanging="357"/>
        <w:rPr>
          <w:rStyle w:val="Zraznn"/>
          <w:b w:val="0"/>
        </w:rPr>
      </w:pPr>
      <w:r w:rsidRPr="00912248">
        <w:rPr>
          <w:rStyle w:val="Zraznn"/>
        </w:rPr>
        <w:t xml:space="preserve">přilba pro hašení ve stavbách a dalších prostorech </w:t>
      </w:r>
      <w:r w:rsidRPr="004B26C2">
        <w:rPr>
          <w:rStyle w:val="Zraznn"/>
          <w:b w:val="0"/>
        </w:rPr>
        <w:t xml:space="preserve">je přilba pro hasiče chránící vršek hlavy hlavně </w:t>
      </w:r>
      <w:r w:rsidR="002B33A1">
        <w:rPr>
          <w:rStyle w:val="Zraznn"/>
          <w:b w:val="0"/>
        </w:rPr>
        <w:t xml:space="preserve">proti účinkům nárazu, průrazu, </w:t>
      </w:r>
      <w:r w:rsidRPr="004B26C2">
        <w:rPr>
          <w:rStyle w:val="Zraznn"/>
          <w:b w:val="0"/>
        </w:rPr>
        <w:t xml:space="preserve">žáru a plamene při likvidaci požárů </w:t>
      </w:r>
      <w:r w:rsidR="00536E87">
        <w:rPr>
          <w:rStyle w:val="Zraznn"/>
          <w:b w:val="0"/>
        </w:rPr>
        <w:br/>
      </w:r>
      <w:r w:rsidRPr="004B26C2">
        <w:rPr>
          <w:rStyle w:val="Zraznn"/>
          <w:b w:val="0"/>
        </w:rPr>
        <w:t>v budovách a jiných prostorách,</w:t>
      </w:r>
    </w:p>
    <w:p w:rsidR="00B11CDB" w:rsidRPr="004B26C2" w:rsidRDefault="00B11CDB" w:rsidP="002B33A1">
      <w:pPr>
        <w:pStyle w:val="odrkyvploze"/>
        <w:ind w:left="357" w:hanging="357"/>
        <w:rPr>
          <w:b/>
        </w:rPr>
      </w:pPr>
      <w:r>
        <w:rPr>
          <w:rStyle w:val="Zraznn"/>
        </w:rPr>
        <w:t xml:space="preserve">přilba pro hasiče – pro ostatní zásahy </w:t>
      </w:r>
      <w:r w:rsidRPr="004B26C2">
        <w:rPr>
          <w:rStyle w:val="Zraznn"/>
          <w:b w:val="0"/>
        </w:rPr>
        <w:t>je přilba pro technické zásahy nebo hašení požárů v otevřeném terénu,</w:t>
      </w:r>
    </w:p>
    <w:p w:rsidR="00B11CDB" w:rsidRPr="007D4C63" w:rsidRDefault="00B11CDB" w:rsidP="002B33A1">
      <w:pPr>
        <w:pStyle w:val="odrkyvploze"/>
        <w:ind w:left="357" w:hanging="357"/>
        <w:rPr>
          <w:rStyle w:val="Zraznn"/>
        </w:rPr>
      </w:pPr>
      <w:r w:rsidRPr="005A54F2">
        <w:rPr>
          <w:rStyle w:val="Zraznn"/>
        </w:rPr>
        <w:t>rukavice pro hasiče</w:t>
      </w:r>
      <w:r w:rsidR="00536E87">
        <w:rPr>
          <w:rStyle w:val="Zraznn"/>
        </w:rPr>
        <w:t xml:space="preserve"> </w:t>
      </w:r>
      <w:r w:rsidRPr="004B26C2">
        <w:rPr>
          <w:rStyle w:val="Zraznn"/>
          <w:b w:val="0"/>
        </w:rPr>
        <w:t>jsou rukavice určené pro ochranu rukou při běžných požárních zásazích, včetně vyhledávacích a záchranných prací. Nejsou určeny k záměrné manipulaci s kapalnými chemikáliemi, ale poskytují určitou ochranu při náhodném kontaktu s chemikáliemi,</w:t>
      </w:r>
    </w:p>
    <w:p w:rsidR="00B11CDB" w:rsidRPr="00C246EA" w:rsidRDefault="00B11CDB" w:rsidP="002B33A1">
      <w:pPr>
        <w:pStyle w:val="odrkyvploze"/>
        <w:ind w:left="357" w:hanging="357"/>
      </w:pPr>
      <w:r w:rsidRPr="005A54F2">
        <w:rPr>
          <w:rStyle w:val="Zraznn"/>
        </w:rPr>
        <w:t>rukavice proti mechanickým rizikům</w:t>
      </w:r>
      <w:r w:rsidR="00536E87">
        <w:rPr>
          <w:rStyle w:val="Zraznn"/>
        </w:rPr>
        <w:t xml:space="preserve"> </w:t>
      </w:r>
      <w:r w:rsidRPr="004B26C2">
        <w:rPr>
          <w:rStyle w:val="Zraznn"/>
          <w:b w:val="0"/>
        </w:rPr>
        <w:t>jsou rukavice proti rizikům</w:t>
      </w:r>
      <w:r w:rsidRPr="00C246EA">
        <w:t xml:space="preserve"> způsobeným oděrem, řezem čepelí, trháním a propí</w:t>
      </w:r>
      <w:r>
        <w:t>chnutím,</w:t>
      </w:r>
    </w:p>
    <w:p w:rsidR="00B11CDB" w:rsidRPr="00C246EA" w:rsidRDefault="00B11CDB" w:rsidP="002B33A1">
      <w:pPr>
        <w:pStyle w:val="odrkyvploze"/>
        <w:ind w:left="357" w:hanging="357"/>
      </w:pPr>
      <w:r>
        <w:rPr>
          <w:rStyle w:val="Zraznn"/>
        </w:rPr>
        <w:t>z</w:t>
      </w:r>
      <w:r w:rsidRPr="00DC39AC">
        <w:rPr>
          <w:rStyle w:val="Zraznn"/>
        </w:rPr>
        <w:t>ásahový oděv I</w:t>
      </w:r>
      <w:r w:rsidR="00536E87">
        <w:rPr>
          <w:rStyle w:val="Zraznn"/>
        </w:rPr>
        <w:t xml:space="preserve"> </w:t>
      </w:r>
      <w:r>
        <w:t>je</w:t>
      </w:r>
      <w:r w:rsidRPr="00C246EA">
        <w:t xml:space="preserve"> ochranný oděv, kter</w:t>
      </w:r>
      <w:r>
        <w:t>ý</w:t>
      </w:r>
      <w:r w:rsidRPr="00C246EA">
        <w:t xml:space="preserve"> j</w:t>
      </w:r>
      <w:r>
        <w:t>e</w:t>
      </w:r>
      <w:r w:rsidRPr="00C246EA">
        <w:t xml:space="preserve"> určen k zajištění ochrany těla hasiče, s výjimkou hlavy, rukou a chodidel při likvidaci požárů a doprovodných činnostech</w:t>
      </w:r>
      <w:r w:rsidR="002B33A1">
        <w:t>,</w:t>
      </w:r>
      <w:r w:rsidRPr="00C246EA">
        <w:t xml:space="preserve"> a to </w:t>
      </w:r>
      <w:r w:rsidR="002B33A1">
        <w:br/>
      </w:r>
      <w:r w:rsidRPr="00C246EA">
        <w:t>i v situacích, se kterými se lze setkat při likvidaci požárů v</w:t>
      </w:r>
      <w:r>
        <w:t> </w:t>
      </w:r>
      <w:r w:rsidRPr="00C246EA">
        <w:t>objektech</w:t>
      </w:r>
      <w:r>
        <w:t>,</w:t>
      </w:r>
    </w:p>
    <w:p w:rsidR="00B11CDB" w:rsidRPr="004B26C2" w:rsidRDefault="00B11CDB" w:rsidP="002B33A1">
      <w:pPr>
        <w:pStyle w:val="odrkyvploze"/>
        <w:spacing w:after="120"/>
        <w:ind w:left="357" w:hanging="357"/>
        <w:rPr>
          <w:rStyle w:val="Zraznn"/>
          <w:b w:val="0"/>
        </w:rPr>
      </w:pPr>
      <w:r>
        <w:rPr>
          <w:rStyle w:val="Zraznn"/>
        </w:rPr>
        <w:t>z</w:t>
      </w:r>
      <w:r w:rsidRPr="00DC39AC">
        <w:rPr>
          <w:rStyle w:val="Zraznn"/>
        </w:rPr>
        <w:t>ásahový oděv II</w:t>
      </w:r>
      <w:r w:rsidR="00536E87">
        <w:rPr>
          <w:rStyle w:val="Zraznn"/>
          <w:b w:val="0"/>
        </w:rPr>
        <w:t xml:space="preserve"> j</w:t>
      </w:r>
      <w:r w:rsidRPr="004B26C2">
        <w:rPr>
          <w:rStyle w:val="Zraznn"/>
          <w:b w:val="0"/>
        </w:rPr>
        <w:t>e ochranný oděv, který je určen k zajištění ochrany těla hasiče s výjimkou hlavy, rukou a chodidel při likvidaci požárů v otevřeném t</w:t>
      </w:r>
      <w:r w:rsidR="000213C1">
        <w:rPr>
          <w:rStyle w:val="Zraznn"/>
          <w:b w:val="0"/>
        </w:rPr>
        <w:t xml:space="preserve">erénu </w:t>
      </w:r>
      <w:r w:rsidR="000213C1">
        <w:rPr>
          <w:rStyle w:val="Zraznn"/>
          <w:b w:val="0"/>
        </w:rPr>
        <w:br/>
        <w:t xml:space="preserve">a </w:t>
      </w:r>
      <w:r w:rsidR="004B26C2" w:rsidRPr="004B26C2">
        <w:rPr>
          <w:rStyle w:val="Zraznn"/>
          <w:b w:val="0"/>
        </w:rPr>
        <w:t>doprovodných činnostech.</w:t>
      </w:r>
    </w:p>
    <w:sectPr w:rsidR="00B11CDB" w:rsidRPr="004B26C2" w:rsidSect="00B11CDB">
      <w:headerReference w:type="default" r:id="rId20"/>
      <w:headerReference w:type="first" r:id="rId21"/>
      <w:pgSz w:w="11907" w:h="16839" w:code="9"/>
      <w:pgMar w:top="851"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D4B" w:rsidRDefault="00241D4B">
      <w:r>
        <w:separator/>
      </w:r>
    </w:p>
  </w:endnote>
  <w:endnote w:type="continuationSeparator" w:id="0">
    <w:p w:rsidR="00241D4B" w:rsidRDefault="00241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D73" w:rsidRDefault="00D23D7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31</w:t>
    </w:r>
    <w:r>
      <w:rPr>
        <w:rStyle w:val="slostrnky"/>
      </w:rPr>
      <w:fldChar w:fldCharType="end"/>
    </w:r>
  </w:p>
  <w:p w:rsidR="00D23D73" w:rsidRDefault="00D23D7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D4B" w:rsidRDefault="00241D4B">
      <w:r>
        <w:separator/>
      </w:r>
    </w:p>
  </w:footnote>
  <w:footnote w:type="continuationSeparator" w:id="0">
    <w:p w:rsidR="00241D4B" w:rsidRDefault="00241D4B">
      <w:r>
        <w:continuationSeparator/>
      </w:r>
    </w:p>
  </w:footnote>
  <w:footnote w:id="1">
    <w:p w:rsidR="00D23D73" w:rsidRDefault="00D23D73" w:rsidP="00F42C1D">
      <w:pPr>
        <w:pStyle w:val="Textpoznpodarou"/>
        <w:jc w:val="both"/>
      </w:pPr>
      <w:r>
        <w:rPr>
          <w:rStyle w:val="Znakapoznpodarou"/>
        </w:rPr>
        <w:t>1)</w:t>
      </w:r>
      <w:r w:rsidRPr="00F42C1D">
        <w:rPr>
          <w:rStyle w:val="Znakapoznpodarou"/>
          <w:vertAlign w:val="baseline"/>
        </w:rPr>
        <w:t>Pokyn generálního ředitele Hasičského záchranného sboru ČR č. 29/2011</w:t>
      </w:r>
      <w:r w:rsidRPr="00F42C1D">
        <w:t>,</w:t>
      </w:r>
      <w:r w:rsidRPr="00F42C1D">
        <w:rPr>
          <w:rStyle w:val="Znakapoznpodarou"/>
          <w:vertAlign w:val="baseline"/>
        </w:rPr>
        <w:t xml:space="preserve"> kterým se stanovují odbornosti </w:t>
      </w:r>
      <w:r>
        <w:br/>
      </w:r>
      <w:r w:rsidRPr="00F42C1D">
        <w:rPr>
          <w:rStyle w:val="Znakapoznpodarou"/>
          <w:vertAlign w:val="baseline"/>
        </w:rPr>
        <w:t>v Hasičském záchranném sboru České republiky.</w:t>
      </w:r>
    </w:p>
  </w:footnote>
  <w:footnote w:id="2">
    <w:p w:rsidR="00D23D73" w:rsidRDefault="00D23D73" w:rsidP="00A26FF6">
      <w:pPr>
        <w:pStyle w:val="Textpoznpodarou"/>
        <w:jc w:val="both"/>
      </w:pPr>
      <w:r>
        <w:rPr>
          <w:rStyle w:val="Znakapoznpodarou"/>
        </w:rPr>
        <w:t>2)</w:t>
      </w:r>
      <w:r>
        <w:t xml:space="preserve"> </w:t>
      </w:r>
      <w:r w:rsidRPr="00CE33AE">
        <w:t>Zákon č. 22/1997 Sb., o technických požadavcích na výrobky a o změně a dopl</w:t>
      </w:r>
      <w:r>
        <w:t xml:space="preserve">nění některých zákonů, ve </w:t>
      </w:r>
      <w:r>
        <w:br/>
        <w:t xml:space="preserve">    znění </w:t>
      </w:r>
      <w:r w:rsidRPr="00CE33AE">
        <w:t>pozdějších předpisů.</w:t>
      </w:r>
    </w:p>
  </w:footnote>
  <w:footnote w:id="3">
    <w:p w:rsidR="00D23D73" w:rsidRPr="00A26FF6" w:rsidRDefault="00D23D73" w:rsidP="00A26FF6">
      <w:pPr>
        <w:spacing w:after="60"/>
        <w:ind w:left="425" w:hanging="425"/>
        <w:jc w:val="both"/>
        <w:rPr>
          <w:bCs/>
          <w:sz w:val="20"/>
          <w:szCs w:val="20"/>
        </w:rPr>
      </w:pPr>
      <w:r>
        <w:rPr>
          <w:rStyle w:val="Znakapoznpodarou"/>
        </w:rPr>
        <w:t>3)</w:t>
      </w:r>
      <w:r>
        <w:t xml:space="preserve"> </w:t>
      </w:r>
      <w:r w:rsidRPr="00A26FF6">
        <w:rPr>
          <w:bCs/>
          <w:sz w:val="20"/>
          <w:szCs w:val="20"/>
        </w:rPr>
        <w:t>Označení technických norem:</w:t>
      </w:r>
    </w:p>
    <w:p w:rsidR="00D23D73" w:rsidRPr="00A26FF6" w:rsidRDefault="00D23D73" w:rsidP="00A26FF6">
      <w:pPr>
        <w:ind w:left="357"/>
        <w:jc w:val="both"/>
        <w:rPr>
          <w:sz w:val="20"/>
          <w:szCs w:val="20"/>
        </w:rPr>
      </w:pPr>
      <w:r w:rsidRPr="00A26FF6">
        <w:rPr>
          <w:b/>
          <w:bCs/>
          <w:sz w:val="20"/>
          <w:szCs w:val="20"/>
        </w:rPr>
        <w:t xml:space="preserve">ČSN </w:t>
      </w:r>
      <w:r w:rsidRPr="00A26FF6">
        <w:rPr>
          <w:b/>
          <w:bCs/>
          <w:sz w:val="20"/>
          <w:szCs w:val="20"/>
        </w:rPr>
        <w:tab/>
      </w:r>
      <w:r w:rsidRPr="00A26FF6">
        <w:rPr>
          <w:sz w:val="20"/>
          <w:szCs w:val="20"/>
        </w:rPr>
        <w:t>Česká technická norma,</w:t>
      </w:r>
    </w:p>
    <w:p w:rsidR="00D23D73" w:rsidRPr="00A26FF6" w:rsidRDefault="00D23D73" w:rsidP="00A26FF6">
      <w:pPr>
        <w:ind w:left="357"/>
        <w:jc w:val="both"/>
        <w:rPr>
          <w:sz w:val="20"/>
          <w:szCs w:val="20"/>
        </w:rPr>
      </w:pPr>
      <w:r w:rsidRPr="00A26FF6">
        <w:rPr>
          <w:b/>
          <w:bCs/>
          <w:sz w:val="20"/>
          <w:szCs w:val="20"/>
        </w:rPr>
        <w:t xml:space="preserve">EN </w:t>
      </w:r>
      <w:r w:rsidRPr="00A26FF6">
        <w:rPr>
          <w:b/>
          <w:bCs/>
          <w:sz w:val="20"/>
          <w:szCs w:val="20"/>
        </w:rPr>
        <w:tab/>
      </w:r>
      <w:r>
        <w:rPr>
          <w:b/>
          <w:bCs/>
          <w:sz w:val="20"/>
          <w:szCs w:val="20"/>
        </w:rPr>
        <w:t xml:space="preserve">               </w:t>
      </w:r>
      <w:r w:rsidRPr="00A26FF6">
        <w:rPr>
          <w:bCs/>
          <w:sz w:val="20"/>
          <w:szCs w:val="20"/>
        </w:rPr>
        <w:t>E</w:t>
      </w:r>
      <w:r w:rsidRPr="00A26FF6">
        <w:rPr>
          <w:sz w:val="20"/>
          <w:szCs w:val="20"/>
        </w:rPr>
        <w:t>vropská norma,</w:t>
      </w:r>
    </w:p>
    <w:p w:rsidR="00D23D73" w:rsidRPr="00A26FF6" w:rsidRDefault="00D23D73" w:rsidP="00A26FF6">
      <w:pPr>
        <w:ind w:left="357"/>
        <w:jc w:val="both"/>
        <w:rPr>
          <w:b/>
          <w:bCs/>
          <w:sz w:val="20"/>
          <w:szCs w:val="20"/>
        </w:rPr>
      </w:pPr>
      <w:r w:rsidRPr="00A26FF6">
        <w:rPr>
          <w:b/>
          <w:bCs/>
          <w:sz w:val="20"/>
          <w:szCs w:val="20"/>
        </w:rPr>
        <w:t xml:space="preserve">ČSN EN </w:t>
      </w:r>
      <w:r w:rsidRPr="00A26FF6">
        <w:rPr>
          <w:b/>
          <w:bCs/>
          <w:sz w:val="20"/>
          <w:szCs w:val="20"/>
        </w:rPr>
        <w:tab/>
      </w:r>
      <w:r w:rsidRPr="00A26FF6">
        <w:rPr>
          <w:sz w:val="20"/>
          <w:szCs w:val="20"/>
        </w:rPr>
        <w:t>Česká technická norma přejímající evropskou normu,</w:t>
      </w:r>
    </w:p>
    <w:p w:rsidR="00D23D73" w:rsidRDefault="00D23D73" w:rsidP="00810CDC">
      <w:pPr>
        <w:pStyle w:val="Textpoznpodarou"/>
        <w:spacing w:after="60"/>
        <w:ind w:left="357"/>
        <w:jc w:val="both"/>
      </w:pPr>
      <w:r w:rsidRPr="00A26FF6">
        <w:rPr>
          <w:b/>
          <w:bCs/>
        </w:rPr>
        <w:t xml:space="preserve">ČSN ISO </w:t>
      </w:r>
      <w:r w:rsidRPr="00A26FF6">
        <w:rPr>
          <w:b/>
          <w:bCs/>
        </w:rPr>
        <w:tab/>
      </w:r>
      <w:r w:rsidRPr="00A26FF6">
        <w:t>Česká technická norma přejímající mezinárodní normu ISO.</w:t>
      </w:r>
    </w:p>
  </w:footnote>
  <w:footnote w:id="4">
    <w:p w:rsidR="00D23D73" w:rsidRPr="00FF0B97" w:rsidRDefault="00D23D73" w:rsidP="00FF0B97">
      <w:pPr>
        <w:pStyle w:val="Textpoznpodarou"/>
        <w:jc w:val="both"/>
      </w:pPr>
      <w:r>
        <w:rPr>
          <w:rStyle w:val="Znakapoznpodarou"/>
        </w:rPr>
        <w:t>4)</w:t>
      </w:r>
      <w:r>
        <w:t xml:space="preserve"> </w:t>
      </w:r>
      <w:r w:rsidRPr="00FF0B97">
        <w:rPr>
          <w:rStyle w:val="Znakapoznpodarou"/>
          <w:vertAlign w:val="baseline"/>
        </w:rPr>
        <w:t>Pokyn generálního ředitele Hasičského záchranného sboru ČR č</w:t>
      </w:r>
      <w:r w:rsidRPr="00FF0B97">
        <w:t xml:space="preserve">. 25/2009, kterým se stanoví Řád výkonu </w:t>
      </w:r>
      <w:r>
        <w:br/>
        <w:t xml:space="preserve">    </w:t>
      </w:r>
      <w:r w:rsidRPr="00FF0B97">
        <w:t>služby v jednotkách HZS podniků, SDH obcí a SDH podniků.</w:t>
      </w:r>
    </w:p>
  </w:footnote>
  <w:footnote w:id="5">
    <w:p w:rsidR="00D23D73" w:rsidRPr="00496B04" w:rsidRDefault="00D23D73" w:rsidP="008E47A5">
      <w:pPr>
        <w:pStyle w:val="Textpoznpodarou"/>
        <w:jc w:val="both"/>
      </w:pPr>
      <w:r>
        <w:rPr>
          <w:rStyle w:val="Znakapoznpodarou"/>
        </w:rPr>
        <w:t>5)</w:t>
      </w:r>
      <w:r>
        <w:t xml:space="preserve"> </w:t>
      </w:r>
      <w:r w:rsidRPr="00496B04">
        <w:rPr>
          <w:rStyle w:val="Znakapoznpodarou"/>
          <w:vertAlign w:val="baseline"/>
        </w:rPr>
        <w:t xml:space="preserve">Pokyn generálního ředitele </w:t>
      </w:r>
      <w:r>
        <w:rPr>
          <w:rStyle w:val="Znakapoznpodarou"/>
          <w:vertAlign w:val="baseline"/>
        </w:rPr>
        <w:t>H</w:t>
      </w:r>
      <w:r>
        <w:t>ZS</w:t>
      </w:r>
      <w:r w:rsidRPr="00496B04">
        <w:rPr>
          <w:rStyle w:val="Znakapoznpodarou"/>
          <w:vertAlign w:val="baseline"/>
        </w:rPr>
        <w:t xml:space="preserve"> ČR</w:t>
      </w:r>
      <w:r>
        <w:t xml:space="preserve"> č. 43/2007</w:t>
      </w:r>
      <w:r w:rsidRPr="00496B04">
        <w:rPr>
          <w:rStyle w:val="Znakapoznpodarou"/>
          <w:vertAlign w:val="baseline"/>
        </w:rPr>
        <w:t xml:space="preserve">, kterým se </w:t>
      </w:r>
      <w:r>
        <w:rPr>
          <w:rStyle w:val="Znakapoznpodarou"/>
          <w:vertAlign w:val="baseline"/>
        </w:rPr>
        <w:t>vydává Cvičební řád jednotek PO-</w:t>
      </w:r>
      <w:r w:rsidRPr="00496B04">
        <w:rPr>
          <w:rStyle w:val="Znakapoznpodarou"/>
          <w:vertAlign w:val="baseline"/>
        </w:rPr>
        <w:t xml:space="preserve">technický </w:t>
      </w:r>
      <w:r>
        <w:br/>
        <w:t xml:space="preserve">     </w:t>
      </w:r>
      <w:r w:rsidRPr="00496B04">
        <w:rPr>
          <w:rStyle w:val="Znakapoznpodarou"/>
          <w:vertAlign w:val="baseline"/>
        </w:rPr>
        <w:t xml:space="preserve">výcvik, ve znění Pokynu generálního ředitele </w:t>
      </w:r>
      <w:r>
        <w:rPr>
          <w:rStyle w:val="Znakapoznpodarou"/>
          <w:vertAlign w:val="baseline"/>
        </w:rPr>
        <w:t>H</w:t>
      </w:r>
      <w:r>
        <w:t xml:space="preserve">ZS </w:t>
      </w:r>
      <w:r w:rsidRPr="00496B04">
        <w:rPr>
          <w:rStyle w:val="Znakapoznpodarou"/>
          <w:vertAlign w:val="baseline"/>
        </w:rPr>
        <w:t>ČR č. 56/2012</w:t>
      </w:r>
      <w:r w:rsidRPr="00496B04">
        <w:t>.</w:t>
      </w:r>
    </w:p>
  </w:footnote>
  <w:footnote w:id="6">
    <w:p w:rsidR="00D23D73" w:rsidRPr="00A13D91" w:rsidRDefault="00D23D73" w:rsidP="00A13D91">
      <w:pPr>
        <w:pStyle w:val="Textpoznpodarou"/>
        <w:jc w:val="both"/>
      </w:pPr>
      <w:r>
        <w:rPr>
          <w:rStyle w:val="Znakapoznpodarou"/>
        </w:rPr>
        <w:t>6)</w:t>
      </w:r>
      <w:r>
        <w:t xml:space="preserve"> </w:t>
      </w:r>
      <w:r w:rsidRPr="00A13D91">
        <w:rPr>
          <w:rStyle w:val="Znakapoznpodarou"/>
          <w:vertAlign w:val="baseline"/>
        </w:rPr>
        <w:t xml:space="preserve">Pokyn generálního ředitele </w:t>
      </w:r>
      <w:r>
        <w:rPr>
          <w:rStyle w:val="Znakapoznpodarou"/>
          <w:vertAlign w:val="baseline"/>
        </w:rPr>
        <w:t>H</w:t>
      </w:r>
      <w:r>
        <w:t>ZS</w:t>
      </w:r>
      <w:r w:rsidRPr="00A13D91">
        <w:rPr>
          <w:rStyle w:val="Znakapoznpodarou"/>
          <w:vertAlign w:val="baseline"/>
        </w:rPr>
        <w:t xml:space="preserve"> ČR č. 43/2009 o vydávání metodiky kontrol provozuschopnosti požární </w:t>
      </w:r>
      <w:r>
        <w:br/>
        <w:t xml:space="preserve">     </w:t>
      </w:r>
      <w:r w:rsidRPr="00A13D91">
        <w:rPr>
          <w:rStyle w:val="Znakapoznpodarou"/>
          <w:vertAlign w:val="baseline"/>
        </w:rPr>
        <w:t>techniky a věcných prostředků požární ochrany.</w:t>
      </w:r>
    </w:p>
  </w:footnote>
  <w:footnote w:id="7">
    <w:p w:rsidR="00D23D73" w:rsidRPr="00E745C0" w:rsidRDefault="00D23D73" w:rsidP="00A13D91">
      <w:pPr>
        <w:pStyle w:val="Textpoznpodarou"/>
        <w:jc w:val="both"/>
        <w:rPr>
          <w:rStyle w:val="Znakapoznpodarou"/>
          <w:sz w:val="24"/>
          <w:szCs w:val="24"/>
          <w:vertAlign w:val="baseline"/>
        </w:rPr>
      </w:pPr>
      <w:r>
        <w:rPr>
          <w:rStyle w:val="Znakapoznpodarou"/>
        </w:rPr>
        <w:t>7)</w:t>
      </w:r>
      <w:r>
        <w:t xml:space="preserve"> </w:t>
      </w:r>
      <w:r w:rsidRPr="00A13D91">
        <w:rPr>
          <w:rStyle w:val="Znakapoznpodarou"/>
          <w:vertAlign w:val="baseline"/>
        </w:rPr>
        <w:t xml:space="preserve">Pokyn generálního ředitele </w:t>
      </w:r>
      <w:r>
        <w:rPr>
          <w:rStyle w:val="Znakapoznpodarou"/>
          <w:vertAlign w:val="baseline"/>
        </w:rPr>
        <w:t>H</w:t>
      </w:r>
      <w:r>
        <w:t>ZS</w:t>
      </w:r>
      <w:r w:rsidRPr="00A13D91">
        <w:rPr>
          <w:rStyle w:val="Znakapoznpodarou"/>
          <w:vertAlign w:val="baseline"/>
        </w:rPr>
        <w:t xml:space="preserve"> ČR č. 46/2011, kterým se stanoví zásady zřizování, odborná příprava </w:t>
      </w:r>
      <w:r>
        <w:br/>
        <w:t xml:space="preserve">     </w:t>
      </w:r>
      <w:r w:rsidRPr="00A13D91">
        <w:rPr>
          <w:rStyle w:val="Znakapoznpodarou"/>
          <w:vertAlign w:val="baseline"/>
        </w:rPr>
        <w:t>a vybavení lezeckých družstev a lezeckých skupin pro práci ve výšce a nad volnou hloubkou</w:t>
      </w:r>
      <w:r>
        <w:t>.</w:t>
      </w:r>
    </w:p>
    <w:p w:rsidR="00D23D73" w:rsidRDefault="00D23D73" w:rsidP="00A13D91">
      <w:pPr>
        <w:pStyle w:val="Textpoznpodarou"/>
        <w:jc w:val="both"/>
      </w:pPr>
    </w:p>
  </w:footnote>
  <w:footnote w:id="8">
    <w:p w:rsidR="00D23D73" w:rsidRDefault="00D23D73">
      <w:pPr>
        <w:pStyle w:val="Textpoznpodarou"/>
      </w:pPr>
      <w:r>
        <w:rPr>
          <w:rStyle w:val="Znakapoznpodarou"/>
        </w:rPr>
        <w:t>9)</w:t>
      </w:r>
      <w:r>
        <w:t xml:space="preserve">   </w:t>
      </w:r>
      <w:r>
        <w:rPr>
          <w:rStyle w:val="Znakapoznpodarou"/>
          <w:vertAlign w:val="baseline"/>
        </w:rPr>
        <w:t xml:space="preserve">Vyhláška č. </w:t>
      </w:r>
      <w:r w:rsidRPr="009530E5">
        <w:rPr>
          <w:rStyle w:val="Znakapoznpodarou"/>
          <w:vertAlign w:val="baseline"/>
        </w:rPr>
        <w:t>35/200</w:t>
      </w:r>
      <w:r>
        <w:rPr>
          <w:rStyle w:val="Znakapoznpodarou"/>
          <w:vertAlign w:val="baseline"/>
        </w:rPr>
        <w:t xml:space="preserve">7 Sb., </w:t>
      </w:r>
      <w:r w:rsidRPr="009530E5">
        <w:rPr>
          <w:rStyle w:val="Znakapoznpodarou"/>
          <w:vertAlign w:val="baseline"/>
        </w:rPr>
        <w:t>o technický</w:t>
      </w:r>
      <w:r>
        <w:rPr>
          <w:rStyle w:val="Znakapoznpodarou"/>
          <w:vertAlign w:val="baseline"/>
        </w:rPr>
        <w:t xml:space="preserve">ch podmínkách požární techniky, ve znění vyhlášky č. </w:t>
      </w:r>
      <w:r w:rsidRPr="009530E5">
        <w:rPr>
          <w:rStyle w:val="Znakapoznpodarou"/>
          <w:vertAlign w:val="baseline"/>
        </w:rPr>
        <w:t>53/2010 Sb</w:t>
      </w:r>
      <w:r w:rsidRPr="009530E5">
        <w:t>.</w:t>
      </w:r>
    </w:p>
  </w:footnote>
  <w:footnote w:id="9">
    <w:p w:rsidR="00D23D73" w:rsidRPr="009530E5" w:rsidRDefault="00D23D73" w:rsidP="0076522F">
      <w:pPr>
        <w:pStyle w:val="Textpoznpodarou"/>
        <w:jc w:val="both"/>
        <w:rPr>
          <w:rStyle w:val="Znakapoznpodarou"/>
          <w:vertAlign w:val="baseline"/>
        </w:rPr>
      </w:pPr>
      <w:r>
        <w:rPr>
          <w:rStyle w:val="Znakapoznpodarou"/>
        </w:rPr>
        <w:t>10)</w:t>
      </w:r>
      <w:r>
        <w:t xml:space="preserve"> </w:t>
      </w:r>
      <w:r w:rsidRPr="009530E5">
        <w:rPr>
          <w:rStyle w:val="Znakapoznpodarou"/>
          <w:vertAlign w:val="baseline"/>
        </w:rPr>
        <w:t xml:space="preserve">Pokyn generálního ředitele </w:t>
      </w:r>
      <w:r>
        <w:rPr>
          <w:rStyle w:val="Znakapoznpodarou"/>
          <w:vertAlign w:val="baseline"/>
        </w:rPr>
        <w:t>H</w:t>
      </w:r>
      <w:r>
        <w:t>ZS</w:t>
      </w:r>
      <w:r w:rsidRPr="009530E5">
        <w:rPr>
          <w:rStyle w:val="Znakapoznpodarou"/>
          <w:vertAlign w:val="baseline"/>
        </w:rPr>
        <w:t xml:space="preserve"> ČR č. 26/2011, o vydávání technických podmínek pro požární techniku </w:t>
      </w:r>
      <w:r>
        <w:br/>
        <w:t xml:space="preserve">      </w:t>
      </w:r>
      <w:r w:rsidRPr="009530E5">
        <w:rPr>
          <w:rStyle w:val="Znakapoznpodarou"/>
          <w:vertAlign w:val="baseline"/>
        </w:rPr>
        <w:t>a věcné prostředky požární ochrany.</w:t>
      </w:r>
    </w:p>
    <w:p w:rsidR="00D23D73" w:rsidRDefault="00D23D73" w:rsidP="0076522F">
      <w:pPr>
        <w:pStyle w:val="Textpoznpodarou"/>
        <w:jc w:val="both"/>
      </w:pPr>
    </w:p>
  </w:footnote>
  <w:footnote w:id="10">
    <w:p w:rsidR="00D23D73" w:rsidRDefault="00D23D73" w:rsidP="00631416">
      <w:pPr>
        <w:pStyle w:val="Textpoznpodarou"/>
        <w:jc w:val="both"/>
      </w:pPr>
      <w:r>
        <w:rPr>
          <w:rStyle w:val="Znakapoznpodarou"/>
        </w:rPr>
        <w:t>11)</w:t>
      </w:r>
      <w:r>
        <w:t xml:space="preserve"> </w:t>
      </w:r>
      <w:r w:rsidRPr="00631416">
        <w:rPr>
          <w:rStyle w:val="Znakapoznpodarou"/>
          <w:vertAlign w:val="baseline"/>
        </w:rPr>
        <w:t>Zákon č. 505/1990 Sb., o metrologii, ve znění pozdějších předpisů.</w:t>
      </w:r>
    </w:p>
  </w:footnote>
  <w:footnote w:id="11">
    <w:p w:rsidR="00D23D73" w:rsidRPr="00631416" w:rsidRDefault="00D23D73" w:rsidP="00631416">
      <w:pPr>
        <w:pStyle w:val="Textpoznpodarou"/>
        <w:jc w:val="both"/>
      </w:pPr>
      <w:r>
        <w:rPr>
          <w:rStyle w:val="Znakapoznpodarou"/>
        </w:rPr>
        <w:t>12)</w:t>
      </w:r>
      <w:r>
        <w:t xml:space="preserve"> </w:t>
      </w:r>
      <w:r w:rsidRPr="00631416">
        <w:rPr>
          <w:rStyle w:val="Znakapoznpodarou"/>
          <w:vertAlign w:val="baseline"/>
        </w:rPr>
        <w:t>Vyhláška č. 264/2000 Sb., o základních měřicích jednotkách a ostatních jednotkách a o jejich označování</w:t>
      </w:r>
      <w:r>
        <w:t>,</w:t>
      </w:r>
      <w:r w:rsidRPr="00631416">
        <w:rPr>
          <w:rStyle w:val="Znakapoznpodarou"/>
          <w:vertAlign w:val="baseline"/>
        </w:rPr>
        <w:t xml:space="preserve"> ve </w:t>
      </w:r>
      <w:r>
        <w:br/>
        <w:t xml:space="preserve">     </w:t>
      </w:r>
      <w:r>
        <w:rPr>
          <w:rStyle w:val="Znakapoznpodarou"/>
          <w:vertAlign w:val="baseline"/>
        </w:rPr>
        <w:t>znění vyhlášky</w:t>
      </w:r>
      <w:r w:rsidRPr="00631416">
        <w:rPr>
          <w:rStyle w:val="Znakapoznpodarou"/>
          <w:vertAlign w:val="baseline"/>
        </w:rPr>
        <w:t xml:space="preserve"> č. 424/2009 Sb.</w:t>
      </w:r>
    </w:p>
  </w:footnote>
  <w:footnote w:id="12">
    <w:p w:rsidR="00D23D73" w:rsidRDefault="00D23D73" w:rsidP="006A7D66">
      <w:pPr>
        <w:pStyle w:val="Textpoznpodarou"/>
        <w:ind w:left="284" w:hanging="284"/>
        <w:jc w:val="both"/>
      </w:pPr>
      <w:r>
        <w:rPr>
          <w:rStyle w:val="Znakapoznpodarou"/>
        </w:rPr>
        <w:t>13)</w:t>
      </w:r>
      <w:r>
        <w:t xml:space="preserve"> Identifikací se při elektronické formě vedení dokumentace rozumí přístup uživatele do systému chráněný heslem.</w:t>
      </w:r>
    </w:p>
    <w:p w:rsidR="00D23D73" w:rsidRDefault="00D23D73" w:rsidP="006A7D66">
      <w:pPr>
        <w:pStyle w:val="Textpoznpodarou"/>
        <w:jc w:val="both"/>
      </w:pPr>
    </w:p>
  </w:footnote>
  <w:footnote w:id="13">
    <w:p w:rsidR="00D23D73" w:rsidRPr="00592770" w:rsidRDefault="00D23D73" w:rsidP="002615B4">
      <w:pPr>
        <w:pStyle w:val="odrkyvploze"/>
        <w:numPr>
          <w:ilvl w:val="0"/>
          <w:numId w:val="0"/>
        </w:numPr>
        <w:spacing w:after="60"/>
        <w:rPr>
          <w:sz w:val="20"/>
          <w:szCs w:val="20"/>
        </w:rPr>
      </w:pPr>
      <w:r>
        <w:rPr>
          <w:rStyle w:val="Znakapoznpodarou"/>
        </w:rPr>
        <w:t>14)</w:t>
      </w:r>
      <w:r>
        <w:t xml:space="preserve"> </w:t>
      </w:r>
      <w:r w:rsidRPr="00592770">
        <w:rPr>
          <w:sz w:val="20"/>
          <w:szCs w:val="20"/>
        </w:rPr>
        <w:t>Jedná se především o situace, kdy</w:t>
      </w:r>
      <w:r>
        <w:rPr>
          <w:sz w:val="20"/>
          <w:szCs w:val="20"/>
        </w:rPr>
        <w:t xml:space="preserve"> došlo</w:t>
      </w:r>
      <w:r w:rsidRPr="00592770">
        <w:rPr>
          <w:sz w:val="20"/>
          <w:szCs w:val="20"/>
        </w:rPr>
        <w:t>:</w:t>
      </w:r>
    </w:p>
    <w:p w:rsidR="00D23D73" w:rsidRPr="00592770" w:rsidRDefault="00D23D73" w:rsidP="002615B4">
      <w:pPr>
        <w:pStyle w:val="odrkyvploze"/>
        <w:ind w:left="714" w:hanging="357"/>
        <w:rPr>
          <w:sz w:val="20"/>
          <w:szCs w:val="20"/>
        </w:rPr>
      </w:pPr>
      <w:r w:rsidRPr="00592770">
        <w:rPr>
          <w:sz w:val="20"/>
          <w:szCs w:val="20"/>
        </w:rPr>
        <w:t>k</w:t>
      </w:r>
      <w:r>
        <w:rPr>
          <w:sz w:val="20"/>
          <w:szCs w:val="20"/>
        </w:rPr>
        <w:t> </w:t>
      </w:r>
      <w:r w:rsidRPr="00592770">
        <w:rPr>
          <w:sz w:val="20"/>
          <w:szCs w:val="20"/>
        </w:rPr>
        <w:t>použití</w:t>
      </w:r>
      <w:r>
        <w:rPr>
          <w:sz w:val="20"/>
          <w:szCs w:val="20"/>
        </w:rPr>
        <w:t xml:space="preserve"> prostředku</w:t>
      </w:r>
      <w:r w:rsidRPr="00592770">
        <w:rPr>
          <w:sz w:val="20"/>
          <w:szCs w:val="20"/>
        </w:rPr>
        <w:t xml:space="preserve"> v prostředí s výskytem nebezpečných chemických látek, kdy došlo ke kontaktu prostředku s touto látkou v jakémkoliv skupenství,</w:t>
      </w:r>
    </w:p>
    <w:p w:rsidR="00D23D73" w:rsidRPr="00592770" w:rsidRDefault="00D23D73" w:rsidP="002615B4">
      <w:pPr>
        <w:pStyle w:val="odrkyvploze"/>
        <w:ind w:left="714" w:hanging="357"/>
        <w:rPr>
          <w:sz w:val="20"/>
          <w:szCs w:val="20"/>
        </w:rPr>
      </w:pPr>
      <w:r w:rsidRPr="00592770">
        <w:rPr>
          <w:sz w:val="20"/>
          <w:szCs w:val="20"/>
        </w:rPr>
        <w:t xml:space="preserve">k použití </w:t>
      </w:r>
      <w:r>
        <w:rPr>
          <w:sz w:val="20"/>
          <w:szCs w:val="20"/>
        </w:rPr>
        <w:t xml:space="preserve">prostředku </w:t>
      </w:r>
      <w:r w:rsidRPr="00592770">
        <w:rPr>
          <w:sz w:val="20"/>
          <w:szCs w:val="20"/>
        </w:rPr>
        <w:t>v prostředí sypkých hmot (písek, prach apod.),</w:t>
      </w:r>
    </w:p>
    <w:p w:rsidR="00D23D73" w:rsidRPr="00592770" w:rsidRDefault="00D23D73" w:rsidP="002615B4">
      <w:pPr>
        <w:pStyle w:val="odrkyvploze"/>
        <w:ind w:left="714" w:hanging="357"/>
        <w:rPr>
          <w:sz w:val="20"/>
          <w:szCs w:val="20"/>
        </w:rPr>
      </w:pPr>
      <w:r>
        <w:rPr>
          <w:sz w:val="20"/>
          <w:szCs w:val="20"/>
        </w:rPr>
        <w:t>k silnému znečištění prostředku</w:t>
      </w:r>
      <w:r w:rsidRPr="00592770">
        <w:rPr>
          <w:sz w:val="20"/>
          <w:szCs w:val="20"/>
        </w:rPr>
        <w:t xml:space="preserve"> a nelze jej běžnými postupy očistit,</w:t>
      </w:r>
    </w:p>
    <w:p w:rsidR="00D23D73" w:rsidRPr="00592770" w:rsidRDefault="00D23D73" w:rsidP="002615B4">
      <w:pPr>
        <w:pStyle w:val="odrkyvploze"/>
        <w:ind w:left="714" w:hanging="357"/>
        <w:rPr>
          <w:sz w:val="20"/>
          <w:szCs w:val="20"/>
        </w:rPr>
      </w:pPr>
      <w:r w:rsidRPr="00592770">
        <w:rPr>
          <w:sz w:val="20"/>
          <w:szCs w:val="20"/>
        </w:rPr>
        <w:t>k zachycení pádu</w:t>
      </w:r>
      <w:r>
        <w:rPr>
          <w:sz w:val="20"/>
          <w:szCs w:val="20"/>
        </w:rPr>
        <w:t xml:space="preserve"> prostředkem</w:t>
      </w:r>
      <w:r w:rsidRPr="00592770">
        <w:rPr>
          <w:sz w:val="20"/>
          <w:szCs w:val="20"/>
        </w:rPr>
        <w:t>,</w:t>
      </w:r>
    </w:p>
    <w:p w:rsidR="00D23D73" w:rsidRPr="00592770" w:rsidRDefault="00D23D73" w:rsidP="002615B4">
      <w:pPr>
        <w:pStyle w:val="odrkyvploze"/>
        <w:ind w:left="714" w:hanging="357"/>
        <w:rPr>
          <w:sz w:val="20"/>
          <w:szCs w:val="20"/>
        </w:rPr>
      </w:pPr>
      <w:r w:rsidRPr="00592770">
        <w:rPr>
          <w:sz w:val="20"/>
          <w:szCs w:val="20"/>
        </w:rPr>
        <w:t>k nárazu prostředku na tvrdý materiál (pád z výšky na tvrdou podložku, pád tvrdého předmětu na prostředek apod.).</w:t>
      </w:r>
    </w:p>
    <w:p w:rsidR="00D23D73" w:rsidRDefault="00D23D73">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D73" w:rsidRDefault="00D23D73">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23D73" w:rsidRDefault="00D23D73">
    <w:pPr>
      <w:pStyle w:val="Zhlav"/>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D73" w:rsidRDefault="00D23D73">
    <w:pPr>
      <w:pStyle w:val="Zhlav"/>
      <w:framePr w:w="354" w:h="366" w:hRule="exact" w:wrap="around" w:vAnchor="text" w:hAnchor="page" w:x="9879" w:y="-48"/>
      <w:rPr>
        <w:rStyle w:val="slostrnky"/>
      </w:rPr>
    </w:pPr>
    <w:r>
      <w:rPr>
        <w:rStyle w:val="slostrnky"/>
      </w:rPr>
      <w:fldChar w:fldCharType="begin"/>
    </w:r>
    <w:r>
      <w:rPr>
        <w:rStyle w:val="slostrnky"/>
      </w:rPr>
      <w:instrText xml:space="preserve">PAGE  </w:instrText>
    </w:r>
    <w:r>
      <w:rPr>
        <w:rStyle w:val="slostrnky"/>
      </w:rPr>
      <w:fldChar w:fldCharType="separate"/>
    </w:r>
    <w:r w:rsidR="00BF606C">
      <w:rPr>
        <w:rStyle w:val="slostrnky"/>
        <w:noProof/>
      </w:rPr>
      <w:t>1</w:t>
    </w:r>
    <w:r>
      <w:rPr>
        <w:rStyle w:val="slostrnky"/>
      </w:rPr>
      <w:fldChar w:fldCharType="end"/>
    </w:r>
  </w:p>
  <w:p w:rsidR="00D23D73" w:rsidRDefault="00D23D73">
    <w:pPr>
      <w:pStyle w:val="Zhlav"/>
      <w:spacing w:before="60"/>
      <w:ind w:right="360"/>
      <w:rPr>
        <w:rFonts w:ascii="Arial" w:hAnsi="Arial"/>
        <w:sz w:val="18"/>
      </w:rPr>
    </w:pPr>
    <w:r>
      <w:rPr>
        <w:rFonts w:ascii="Arial" w:hAnsi="Arial"/>
        <w:sz w:val="18"/>
      </w:rPr>
      <w:t xml:space="preserve">Sbírka interních aktů řízení generálního ředitele HZS ČR - částka 62/2016                                Strana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23D73">
      <w:tc>
        <w:tcPr>
          <w:tcW w:w="9211" w:type="dxa"/>
          <w:tcBorders>
            <w:top w:val="nil"/>
            <w:left w:val="nil"/>
            <w:bottom w:val="single" w:sz="4" w:space="0" w:color="auto"/>
            <w:right w:val="nil"/>
          </w:tcBorders>
        </w:tcPr>
        <w:p w:rsidR="00D23D73" w:rsidRDefault="00D23D73">
          <w:pPr>
            <w:pStyle w:val="Zhlav"/>
            <w:ind w:right="360"/>
            <w:rPr>
              <w:rFonts w:ascii="Arial" w:hAnsi="Arial"/>
            </w:rPr>
          </w:pPr>
        </w:p>
      </w:tc>
    </w:tr>
  </w:tbl>
  <w:p w:rsidR="00D23D73" w:rsidRDefault="00D23D73">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D73" w:rsidRDefault="00D23D73">
    <w:pPr>
      <w:pStyle w:val="Zhlav"/>
      <w:ind w:right="36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D73" w:rsidRDefault="00D23D73">
    <w:pPr>
      <w:pStyle w:val="Zhlav"/>
      <w:ind w:right="360"/>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D73" w:rsidRDefault="00D23D73">
    <w:pPr>
      <w:pStyle w:val="Zhlav"/>
      <w:framePr w:w="354" w:h="366" w:hRule="exact" w:wrap="around" w:vAnchor="text" w:hAnchor="page" w:x="9879" w:y="-48"/>
      <w:rPr>
        <w:rStyle w:val="slostrnky"/>
      </w:rPr>
    </w:pPr>
    <w:r>
      <w:rPr>
        <w:rStyle w:val="slostrnky"/>
      </w:rPr>
      <w:fldChar w:fldCharType="begin"/>
    </w:r>
    <w:r>
      <w:rPr>
        <w:rStyle w:val="slostrnky"/>
      </w:rPr>
      <w:instrText xml:space="preserve">PAGE  </w:instrText>
    </w:r>
    <w:r>
      <w:rPr>
        <w:rStyle w:val="slostrnky"/>
      </w:rPr>
      <w:fldChar w:fldCharType="separate"/>
    </w:r>
    <w:r w:rsidR="00BF606C">
      <w:rPr>
        <w:rStyle w:val="slostrnky"/>
        <w:noProof/>
      </w:rPr>
      <w:t>10</w:t>
    </w:r>
    <w:r>
      <w:rPr>
        <w:rStyle w:val="slostrnky"/>
      </w:rPr>
      <w:fldChar w:fldCharType="end"/>
    </w:r>
  </w:p>
  <w:p w:rsidR="00D23D73" w:rsidRDefault="00D23D73">
    <w:pPr>
      <w:pStyle w:val="Zhlav"/>
      <w:spacing w:before="60"/>
      <w:ind w:right="360"/>
      <w:rPr>
        <w:rFonts w:ascii="Arial" w:hAnsi="Arial"/>
        <w:sz w:val="18"/>
      </w:rPr>
    </w:pPr>
    <w:r>
      <w:rPr>
        <w:rFonts w:ascii="Arial" w:hAnsi="Arial"/>
        <w:sz w:val="18"/>
      </w:rPr>
      <w:t xml:space="preserve">Sbírka interních aktů řízení generálního ředitele HZS ČR - částka 62/2014                                Strana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23D73">
      <w:tc>
        <w:tcPr>
          <w:tcW w:w="9211" w:type="dxa"/>
          <w:tcBorders>
            <w:top w:val="nil"/>
            <w:left w:val="nil"/>
            <w:bottom w:val="single" w:sz="4" w:space="0" w:color="auto"/>
            <w:right w:val="nil"/>
          </w:tcBorders>
        </w:tcPr>
        <w:p w:rsidR="00D23D73" w:rsidRDefault="00D23D73">
          <w:pPr>
            <w:pStyle w:val="Zhlav"/>
            <w:ind w:right="360"/>
            <w:rPr>
              <w:rFonts w:ascii="Arial" w:hAnsi="Arial"/>
            </w:rPr>
          </w:pPr>
        </w:p>
      </w:tc>
    </w:tr>
  </w:tbl>
  <w:p w:rsidR="00D23D73" w:rsidRDefault="00D23D73">
    <w:pPr>
      <w:pStyle w:val="Zhlav"/>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D73" w:rsidRDefault="00D23D73" w:rsidP="006C4857">
    <w:pPr>
      <w:pStyle w:val="Zhlav"/>
      <w:spacing w:before="60"/>
      <w:ind w:right="360"/>
      <w:rPr>
        <w:rFonts w:ascii="Arial" w:hAnsi="Arial"/>
        <w:sz w:val="18"/>
      </w:rPr>
    </w:pPr>
    <w:r>
      <w:rPr>
        <w:rFonts w:ascii="Arial" w:hAnsi="Arial"/>
        <w:sz w:val="18"/>
      </w:rPr>
      <w:t xml:space="preserve">Sbírka interních aktů řízení generálního ředitele HZS ČR - částka xx/2013                                Strana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23D73" w:rsidTr="006C4857">
      <w:tc>
        <w:tcPr>
          <w:tcW w:w="9211" w:type="dxa"/>
          <w:tcBorders>
            <w:top w:val="nil"/>
            <w:left w:val="nil"/>
            <w:bottom w:val="single" w:sz="4" w:space="0" w:color="auto"/>
            <w:right w:val="nil"/>
          </w:tcBorders>
        </w:tcPr>
        <w:p w:rsidR="00D23D73" w:rsidRDefault="00D23D73" w:rsidP="006C4857">
          <w:pPr>
            <w:pStyle w:val="Zhlav"/>
            <w:ind w:right="360"/>
            <w:rPr>
              <w:rFonts w:ascii="Arial" w:hAnsi="Arial"/>
            </w:rPr>
          </w:pPr>
        </w:p>
      </w:tc>
    </w:tr>
  </w:tbl>
  <w:p w:rsidR="00D23D73" w:rsidRDefault="00D23D73" w:rsidP="006C4857">
    <w:pPr>
      <w:pStyle w:val="Zhlav"/>
    </w:pPr>
  </w:p>
  <w:p w:rsidR="00D23D73" w:rsidRDefault="00D23D73">
    <w:pPr>
      <w:pStyle w:val="Zhlav"/>
      <w:ind w:right="360"/>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D73" w:rsidRDefault="00D23D73">
    <w:pPr>
      <w:pStyle w:val="Zhlav"/>
      <w:framePr w:w="354" w:h="366" w:hRule="exact" w:wrap="around" w:vAnchor="text" w:hAnchor="page" w:x="9879" w:y="-48"/>
      <w:rPr>
        <w:rStyle w:val="slostrnky"/>
      </w:rPr>
    </w:pPr>
    <w:r>
      <w:rPr>
        <w:rStyle w:val="slostrnky"/>
      </w:rPr>
      <w:fldChar w:fldCharType="begin"/>
    </w:r>
    <w:r>
      <w:rPr>
        <w:rStyle w:val="slostrnky"/>
      </w:rPr>
      <w:instrText xml:space="preserve">PAGE  </w:instrText>
    </w:r>
    <w:r>
      <w:rPr>
        <w:rStyle w:val="slostrnky"/>
      </w:rPr>
      <w:fldChar w:fldCharType="separate"/>
    </w:r>
    <w:r w:rsidR="00BF606C">
      <w:rPr>
        <w:rStyle w:val="slostrnky"/>
        <w:noProof/>
      </w:rPr>
      <w:t>19</w:t>
    </w:r>
    <w:r>
      <w:rPr>
        <w:rStyle w:val="slostrnky"/>
      </w:rPr>
      <w:fldChar w:fldCharType="end"/>
    </w:r>
  </w:p>
  <w:p w:rsidR="00D23D73" w:rsidRDefault="00D23D73">
    <w:pPr>
      <w:pStyle w:val="Zhlav"/>
      <w:spacing w:before="60"/>
      <w:ind w:right="360"/>
      <w:rPr>
        <w:rFonts w:ascii="Arial" w:hAnsi="Arial"/>
        <w:sz w:val="18"/>
      </w:rPr>
    </w:pPr>
    <w:r>
      <w:rPr>
        <w:rFonts w:ascii="Arial" w:hAnsi="Arial"/>
        <w:sz w:val="18"/>
      </w:rPr>
      <w:t xml:space="preserve">Sbírka interních aktů řízení generálního ředitele HZS ČR - částka 62/2015                                      Strana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23D73">
      <w:tc>
        <w:tcPr>
          <w:tcW w:w="9211" w:type="dxa"/>
          <w:tcBorders>
            <w:top w:val="nil"/>
            <w:left w:val="nil"/>
            <w:bottom w:val="single" w:sz="4" w:space="0" w:color="auto"/>
            <w:right w:val="nil"/>
          </w:tcBorders>
        </w:tcPr>
        <w:p w:rsidR="00D23D73" w:rsidRDefault="00D23D73">
          <w:pPr>
            <w:pStyle w:val="Zhlav"/>
            <w:ind w:right="360"/>
            <w:rPr>
              <w:rFonts w:ascii="Arial" w:hAnsi="Arial"/>
            </w:rPr>
          </w:pPr>
        </w:p>
      </w:tc>
    </w:tr>
  </w:tbl>
  <w:p w:rsidR="00D23D73" w:rsidRDefault="00D23D73">
    <w:pPr>
      <w:pStyle w:val="Zhlav"/>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D73" w:rsidRDefault="00D23D73" w:rsidP="007709E6">
    <w:pPr>
      <w:pStyle w:val="Zhlav"/>
      <w:spacing w:before="60"/>
      <w:ind w:right="360"/>
      <w:rPr>
        <w:rFonts w:ascii="Arial" w:hAnsi="Arial"/>
        <w:sz w:val="18"/>
      </w:rPr>
    </w:pPr>
    <w:r>
      <w:rPr>
        <w:rFonts w:ascii="Arial" w:hAnsi="Arial"/>
        <w:sz w:val="18"/>
      </w:rPr>
      <w:t xml:space="preserve">Sbírka interních aktů řízení generálního ředitele HZS ČR - částka xx/2013                                Strana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23D73" w:rsidTr="00570B94">
      <w:tc>
        <w:tcPr>
          <w:tcW w:w="9211" w:type="dxa"/>
          <w:tcBorders>
            <w:top w:val="nil"/>
            <w:left w:val="nil"/>
            <w:bottom w:val="single" w:sz="4" w:space="0" w:color="auto"/>
            <w:right w:val="nil"/>
          </w:tcBorders>
        </w:tcPr>
        <w:p w:rsidR="00D23D73" w:rsidRDefault="00D23D73" w:rsidP="00570B94">
          <w:pPr>
            <w:pStyle w:val="Zhlav"/>
            <w:ind w:right="360"/>
            <w:rPr>
              <w:rFonts w:ascii="Arial" w:hAnsi="Arial"/>
            </w:rPr>
          </w:pPr>
        </w:p>
      </w:tc>
    </w:tr>
  </w:tbl>
  <w:p w:rsidR="00D23D73" w:rsidRDefault="00D23D73" w:rsidP="007709E6">
    <w:pPr>
      <w:pStyle w:val="Zhlav"/>
    </w:pPr>
  </w:p>
  <w:p w:rsidR="00D23D73" w:rsidRDefault="00D23D73">
    <w:pPr>
      <w:pStyle w:val="Zhlav"/>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F364D0F8"/>
    <w:name w:val="WW8Num6"/>
    <w:lvl w:ilvl="0">
      <w:start w:val="1"/>
      <w:numFmt w:val="lowerLetter"/>
      <w:lvlText w:val="%1)"/>
      <w:lvlJc w:val="left"/>
      <w:pPr>
        <w:tabs>
          <w:tab w:val="num" w:pos="360"/>
        </w:tabs>
        <w:ind w:left="360" w:hanging="360"/>
      </w:pPr>
      <w:rPr>
        <w:rFonts w:cs="Times New Roman"/>
        <w:b w:val="0"/>
      </w:rPr>
    </w:lvl>
  </w:abstractNum>
  <w:abstractNum w:abstractNumId="1" w15:restartNumberingAfterBreak="0">
    <w:nsid w:val="09D43906"/>
    <w:multiLevelType w:val="hybridMultilevel"/>
    <w:tmpl w:val="5EF4120E"/>
    <w:lvl w:ilvl="0" w:tplc="251AACC4">
      <w:start w:val="1"/>
      <w:numFmt w:val="decimal"/>
      <w:pStyle w:val="Odstavecxplohy"/>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5F0012"/>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3" w15:restartNumberingAfterBreak="0">
    <w:nsid w:val="0CBC38B8"/>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4" w15:restartNumberingAfterBreak="0">
    <w:nsid w:val="12353E56"/>
    <w:multiLevelType w:val="hybridMultilevel"/>
    <w:tmpl w:val="969C5C60"/>
    <w:lvl w:ilvl="0" w:tplc="24E0E6D6">
      <w:start w:val="3"/>
      <w:numFmt w:val="bullet"/>
      <w:pStyle w:val="odrkyvplohch"/>
      <w:lvlText w:val="-"/>
      <w:lvlJc w:val="left"/>
      <w:pPr>
        <w:tabs>
          <w:tab w:val="num" w:pos="720"/>
        </w:tabs>
        <w:ind w:left="720" w:hanging="360"/>
      </w:pPr>
      <w:rPr>
        <w:rFonts w:ascii="Times New Roman" w:eastAsia="Times New Roman" w:hAnsi="Times New Roman" w:cs="Times New Roman" w:hint="default"/>
      </w:rPr>
    </w:lvl>
    <w:lvl w:ilvl="1" w:tplc="F8C065DE">
      <w:start w:val="1"/>
      <w:numFmt w:val="lowerLetter"/>
      <w:lvlText w:val="%2)"/>
      <w:lvlJc w:val="left"/>
      <w:pPr>
        <w:tabs>
          <w:tab w:val="num" w:pos="1440"/>
        </w:tabs>
        <w:ind w:left="1440" w:hanging="36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01361A"/>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6" w15:restartNumberingAfterBreak="0">
    <w:nsid w:val="1A350FBA"/>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7" w15:restartNumberingAfterBreak="0">
    <w:nsid w:val="1B1E01B2"/>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8" w15:restartNumberingAfterBreak="0">
    <w:nsid w:val="1F0E0440"/>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9" w15:restartNumberingAfterBreak="0">
    <w:nsid w:val="257373C3"/>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0" w15:restartNumberingAfterBreak="0">
    <w:nsid w:val="2BE47703"/>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1" w15:restartNumberingAfterBreak="0">
    <w:nsid w:val="2DB40A5E"/>
    <w:multiLevelType w:val="hybridMultilevel"/>
    <w:tmpl w:val="8CE47F6C"/>
    <w:lvl w:ilvl="0" w:tplc="B1D4B050">
      <w:start w:val="1"/>
      <w:numFmt w:val="lowerLetter"/>
      <w:pStyle w:val="Odstavecxx"/>
      <w:lvlText w:val="a%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0DA6094"/>
    <w:multiLevelType w:val="hybridMultilevel"/>
    <w:tmpl w:val="F21E32B0"/>
    <w:lvl w:ilvl="0" w:tplc="FFD8A7C0">
      <w:start w:val="1"/>
      <w:numFmt w:val="decimal"/>
      <w:lvlText w:val="(%1)"/>
      <w:lvlJc w:val="left"/>
      <w:pPr>
        <w:ind w:left="360"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3" w15:restartNumberingAfterBreak="0">
    <w:nsid w:val="374A3EC0"/>
    <w:multiLevelType w:val="hybridMultilevel"/>
    <w:tmpl w:val="1C4038F2"/>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978714E"/>
    <w:multiLevelType w:val="hybridMultilevel"/>
    <w:tmpl w:val="DDA20940"/>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E643870"/>
    <w:multiLevelType w:val="hybridMultilevel"/>
    <w:tmpl w:val="F21E32B0"/>
    <w:lvl w:ilvl="0" w:tplc="FFD8A7C0">
      <w:start w:val="1"/>
      <w:numFmt w:val="decimal"/>
      <w:lvlText w:val="(%1)"/>
      <w:lvlJc w:val="left"/>
      <w:pPr>
        <w:ind w:left="360" w:hanging="360"/>
      </w:pPr>
      <w:rPr>
        <w:rFonts w:hint="default"/>
      </w:rPr>
    </w:lvl>
    <w:lvl w:ilvl="1" w:tplc="04050019">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6" w15:restartNumberingAfterBreak="0">
    <w:nsid w:val="4E997644"/>
    <w:multiLevelType w:val="hybridMultilevel"/>
    <w:tmpl w:val="E0E679D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872441F"/>
    <w:multiLevelType w:val="hybridMultilevel"/>
    <w:tmpl w:val="E3C20440"/>
    <w:lvl w:ilvl="0" w:tplc="6556FE78">
      <w:start w:val="1"/>
      <w:numFmt w:val="bullet"/>
      <w:pStyle w:val="odrkyvploze"/>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E123415"/>
    <w:multiLevelType w:val="hybridMultilevel"/>
    <w:tmpl w:val="8DD82D7A"/>
    <w:lvl w:ilvl="0" w:tplc="1FCA04C8">
      <w:start w:val="1"/>
      <w:numFmt w:val="lowerLetter"/>
      <w:pStyle w:val="Odstavec2"/>
      <w:lvlText w:val="%1)"/>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07B1851"/>
    <w:multiLevelType w:val="hybridMultilevel"/>
    <w:tmpl w:val="F21E32B0"/>
    <w:lvl w:ilvl="0" w:tplc="FFD8A7C0">
      <w:start w:val="1"/>
      <w:numFmt w:val="decimal"/>
      <w:lvlText w:val="(%1)"/>
      <w:lvlJc w:val="left"/>
      <w:pPr>
        <w:ind w:left="360" w:hanging="360"/>
      </w:pPr>
      <w:rPr>
        <w:rFonts w:hint="default"/>
      </w:rPr>
    </w:lvl>
    <w:lvl w:ilvl="1" w:tplc="04050019">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20" w15:restartNumberingAfterBreak="0">
    <w:nsid w:val="60973D11"/>
    <w:multiLevelType w:val="hybridMultilevel"/>
    <w:tmpl w:val="0436DFF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7241D1F"/>
    <w:multiLevelType w:val="hybridMultilevel"/>
    <w:tmpl w:val="CA5CE3A0"/>
    <w:lvl w:ilvl="0" w:tplc="3C7E2CD8">
      <w:start w:val="1"/>
      <w:numFmt w:val="decimal"/>
      <w:pStyle w:val="Odstavec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F14122F"/>
    <w:multiLevelType w:val="hybridMultilevel"/>
    <w:tmpl w:val="88A80F14"/>
    <w:lvl w:ilvl="0" w:tplc="DAA222EA">
      <w:start w:val="1"/>
      <w:numFmt w:val="lowerLetter"/>
      <w:pStyle w:val="Odstavec3"/>
      <w:lvlText w:val="a%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F402EC9"/>
    <w:multiLevelType w:val="hybridMultilevel"/>
    <w:tmpl w:val="FBFCA64A"/>
    <w:lvl w:ilvl="0" w:tplc="D92283FC">
      <w:start w:val="1"/>
      <w:numFmt w:val="lowerLetter"/>
      <w:pStyle w:val="Odstavecxvploze"/>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4"/>
  </w:num>
  <w:num w:numId="3">
    <w:abstractNumId w:val="1"/>
  </w:num>
  <w:num w:numId="4">
    <w:abstractNumId w:val="23"/>
    <w:lvlOverride w:ilvl="0">
      <w:startOverride w:val="1"/>
    </w:lvlOverride>
  </w:num>
  <w:num w:numId="5">
    <w:abstractNumId w:val="8"/>
    <w:lvlOverride w:ilvl="0">
      <w:startOverride w:val="1"/>
    </w:lvlOverride>
  </w:num>
  <w:num w:numId="6">
    <w:abstractNumId w:val="21"/>
  </w:num>
  <w:num w:numId="7">
    <w:abstractNumId w:val="18"/>
    <w:lvlOverride w:ilvl="0">
      <w:startOverride w:val="1"/>
    </w:lvlOverride>
  </w:num>
  <w:num w:numId="8">
    <w:abstractNumId w:val="5"/>
  </w:num>
  <w:num w:numId="9">
    <w:abstractNumId w:val="9"/>
  </w:num>
  <w:num w:numId="10">
    <w:abstractNumId w:val="18"/>
    <w:lvlOverride w:ilvl="0">
      <w:startOverride w:val="1"/>
    </w:lvlOverride>
  </w:num>
  <w:num w:numId="11">
    <w:abstractNumId w:val="2"/>
  </w:num>
  <w:num w:numId="12">
    <w:abstractNumId w:val="15"/>
  </w:num>
  <w:num w:numId="13">
    <w:abstractNumId w:val="17"/>
  </w:num>
  <w:num w:numId="14">
    <w:abstractNumId w:val="6"/>
  </w:num>
  <w:num w:numId="15">
    <w:abstractNumId w:val="18"/>
    <w:lvlOverride w:ilvl="0">
      <w:startOverride w:val="1"/>
    </w:lvlOverride>
  </w:num>
  <w:num w:numId="16">
    <w:abstractNumId w:val="22"/>
  </w:num>
  <w:num w:numId="17">
    <w:abstractNumId w:val="10"/>
  </w:num>
  <w:num w:numId="18">
    <w:abstractNumId w:val="18"/>
    <w:lvlOverride w:ilvl="0">
      <w:startOverride w:val="1"/>
    </w:lvlOverride>
  </w:num>
  <w:num w:numId="19">
    <w:abstractNumId w:val="18"/>
    <w:lvlOverride w:ilvl="0">
      <w:startOverride w:val="1"/>
    </w:lvlOverride>
  </w:num>
  <w:num w:numId="20">
    <w:abstractNumId w:val="18"/>
  </w:num>
  <w:num w:numId="21">
    <w:abstractNumId w:val="19"/>
  </w:num>
  <w:num w:numId="22">
    <w:abstractNumId w:val="18"/>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7"/>
  </w:num>
  <w:num w:numId="26">
    <w:abstractNumId w:val="12"/>
  </w:num>
  <w:num w:numId="27">
    <w:abstractNumId w:val="3"/>
  </w:num>
  <w:num w:numId="28">
    <w:abstractNumId w:val="16"/>
  </w:num>
  <w:num w:numId="29">
    <w:abstractNumId w:val="18"/>
    <w:lvlOverride w:ilvl="0">
      <w:startOverride w:val="1"/>
    </w:lvlOverride>
  </w:num>
  <w:num w:numId="30">
    <w:abstractNumId w:val="18"/>
    <w:lvlOverride w:ilvl="0">
      <w:startOverride w:val="1"/>
    </w:lvlOverride>
  </w:num>
  <w:num w:numId="31">
    <w:abstractNumId w:val="18"/>
    <w:lvlOverride w:ilvl="0">
      <w:startOverride w:val="1"/>
    </w:lvlOverride>
  </w:num>
  <w:num w:numId="32">
    <w:abstractNumId w:val="18"/>
    <w:lvlOverride w:ilvl="0">
      <w:startOverride w:val="1"/>
    </w:lvlOverride>
  </w:num>
  <w:num w:numId="33">
    <w:abstractNumId w:val="18"/>
    <w:lvlOverride w:ilvl="0">
      <w:startOverride w:val="1"/>
    </w:lvlOverride>
  </w:num>
  <w:num w:numId="34">
    <w:abstractNumId w:val="18"/>
    <w:lvlOverride w:ilvl="0">
      <w:startOverride w:val="1"/>
    </w:lvlOverride>
  </w:num>
  <w:num w:numId="35">
    <w:abstractNumId w:val="18"/>
    <w:lvlOverride w:ilvl="0">
      <w:startOverride w:val="1"/>
    </w:lvlOverride>
  </w:num>
  <w:num w:numId="36">
    <w:abstractNumId w:val="18"/>
    <w:lvlOverride w:ilvl="0">
      <w:startOverride w:val="1"/>
    </w:lvlOverride>
  </w:num>
  <w:num w:numId="37">
    <w:abstractNumId w:val="18"/>
    <w:lvlOverride w:ilvl="0">
      <w:startOverride w:val="1"/>
    </w:lvlOverride>
  </w:num>
  <w:num w:numId="38">
    <w:abstractNumId w:val="14"/>
  </w:num>
  <w:num w:numId="39">
    <w:abstractNumId w:val="13"/>
  </w:num>
  <w:num w:numId="40">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2"/>
  </w:compat>
  <w:rsids>
    <w:rsidRoot w:val="00AA33ED"/>
    <w:rsid w:val="00000E77"/>
    <w:rsid w:val="00001E5E"/>
    <w:rsid w:val="00003C4D"/>
    <w:rsid w:val="000040F7"/>
    <w:rsid w:val="00017476"/>
    <w:rsid w:val="000213C1"/>
    <w:rsid w:val="00024BA4"/>
    <w:rsid w:val="000257A7"/>
    <w:rsid w:val="00031D4C"/>
    <w:rsid w:val="000321BF"/>
    <w:rsid w:val="000328E2"/>
    <w:rsid w:val="00032B99"/>
    <w:rsid w:val="000337D5"/>
    <w:rsid w:val="00034F4A"/>
    <w:rsid w:val="0004112B"/>
    <w:rsid w:val="000424B3"/>
    <w:rsid w:val="00043BB0"/>
    <w:rsid w:val="00043D78"/>
    <w:rsid w:val="00046A95"/>
    <w:rsid w:val="0005250D"/>
    <w:rsid w:val="00054060"/>
    <w:rsid w:val="000553DA"/>
    <w:rsid w:val="00061A5E"/>
    <w:rsid w:val="00064FC9"/>
    <w:rsid w:val="00065524"/>
    <w:rsid w:val="00073324"/>
    <w:rsid w:val="00076121"/>
    <w:rsid w:val="00077E0A"/>
    <w:rsid w:val="00087AD4"/>
    <w:rsid w:val="00091A4B"/>
    <w:rsid w:val="00091FF4"/>
    <w:rsid w:val="00095A65"/>
    <w:rsid w:val="00097E03"/>
    <w:rsid w:val="000A2627"/>
    <w:rsid w:val="000A403D"/>
    <w:rsid w:val="000A618E"/>
    <w:rsid w:val="000B0400"/>
    <w:rsid w:val="000B268B"/>
    <w:rsid w:val="000B2E93"/>
    <w:rsid w:val="000B41CA"/>
    <w:rsid w:val="000B6B1E"/>
    <w:rsid w:val="000C0B34"/>
    <w:rsid w:val="000C11E6"/>
    <w:rsid w:val="000C2FB8"/>
    <w:rsid w:val="000C4348"/>
    <w:rsid w:val="000C4787"/>
    <w:rsid w:val="000C4E4B"/>
    <w:rsid w:val="000C7F7F"/>
    <w:rsid w:val="000D56FF"/>
    <w:rsid w:val="000D60FD"/>
    <w:rsid w:val="000E14E5"/>
    <w:rsid w:val="000E2051"/>
    <w:rsid w:val="000E614D"/>
    <w:rsid w:val="000E716D"/>
    <w:rsid w:val="000F1E48"/>
    <w:rsid w:val="000F398F"/>
    <w:rsid w:val="000F7938"/>
    <w:rsid w:val="00106D63"/>
    <w:rsid w:val="001122F7"/>
    <w:rsid w:val="00115EED"/>
    <w:rsid w:val="001257B3"/>
    <w:rsid w:val="00126E2E"/>
    <w:rsid w:val="0013393D"/>
    <w:rsid w:val="0013773C"/>
    <w:rsid w:val="0014186C"/>
    <w:rsid w:val="001432F0"/>
    <w:rsid w:val="001456B8"/>
    <w:rsid w:val="00146F13"/>
    <w:rsid w:val="00152698"/>
    <w:rsid w:val="00152FD8"/>
    <w:rsid w:val="0015568C"/>
    <w:rsid w:val="00167A82"/>
    <w:rsid w:val="00171A3D"/>
    <w:rsid w:val="00171F4B"/>
    <w:rsid w:val="00172A4D"/>
    <w:rsid w:val="00173784"/>
    <w:rsid w:val="001822B0"/>
    <w:rsid w:val="00187033"/>
    <w:rsid w:val="001904F0"/>
    <w:rsid w:val="001930CA"/>
    <w:rsid w:val="001A74D4"/>
    <w:rsid w:val="001C14A8"/>
    <w:rsid w:val="001C1BB0"/>
    <w:rsid w:val="001C461F"/>
    <w:rsid w:val="001C7FEE"/>
    <w:rsid w:val="001D4EEA"/>
    <w:rsid w:val="001D641B"/>
    <w:rsid w:val="001D7F7E"/>
    <w:rsid w:val="001E003C"/>
    <w:rsid w:val="001E32D1"/>
    <w:rsid w:val="001E43AA"/>
    <w:rsid w:val="001E521B"/>
    <w:rsid w:val="001F01A9"/>
    <w:rsid w:val="001F282C"/>
    <w:rsid w:val="001F2BC3"/>
    <w:rsid w:val="001F3FAB"/>
    <w:rsid w:val="001F4EB7"/>
    <w:rsid w:val="001F54A3"/>
    <w:rsid w:val="001F717A"/>
    <w:rsid w:val="002015DE"/>
    <w:rsid w:val="00202061"/>
    <w:rsid w:val="002021CD"/>
    <w:rsid w:val="00202904"/>
    <w:rsid w:val="00203723"/>
    <w:rsid w:val="00210359"/>
    <w:rsid w:val="00212DEC"/>
    <w:rsid w:val="00215AD7"/>
    <w:rsid w:val="00216456"/>
    <w:rsid w:val="00217AE1"/>
    <w:rsid w:val="00227935"/>
    <w:rsid w:val="002334D4"/>
    <w:rsid w:val="00241D4B"/>
    <w:rsid w:val="00246B3C"/>
    <w:rsid w:val="00252F0A"/>
    <w:rsid w:val="00252F72"/>
    <w:rsid w:val="002558A4"/>
    <w:rsid w:val="00261078"/>
    <w:rsid w:val="002615B4"/>
    <w:rsid w:val="00262AB4"/>
    <w:rsid w:val="00270419"/>
    <w:rsid w:val="002713F0"/>
    <w:rsid w:val="00277938"/>
    <w:rsid w:val="002823EC"/>
    <w:rsid w:val="00282592"/>
    <w:rsid w:val="00284145"/>
    <w:rsid w:val="00284DF0"/>
    <w:rsid w:val="00284FED"/>
    <w:rsid w:val="00287684"/>
    <w:rsid w:val="002915DB"/>
    <w:rsid w:val="00292228"/>
    <w:rsid w:val="00292BE3"/>
    <w:rsid w:val="0029331C"/>
    <w:rsid w:val="0029408A"/>
    <w:rsid w:val="00294773"/>
    <w:rsid w:val="00294FE7"/>
    <w:rsid w:val="002A0BD8"/>
    <w:rsid w:val="002A0C08"/>
    <w:rsid w:val="002A266A"/>
    <w:rsid w:val="002A447D"/>
    <w:rsid w:val="002A56C3"/>
    <w:rsid w:val="002A7731"/>
    <w:rsid w:val="002B24E0"/>
    <w:rsid w:val="002B33A1"/>
    <w:rsid w:val="002C3C6A"/>
    <w:rsid w:val="002C5DE7"/>
    <w:rsid w:val="002C645F"/>
    <w:rsid w:val="002D04B7"/>
    <w:rsid w:val="002D0CD1"/>
    <w:rsid w:val="002D104E"/>
    <w:rsid w:val="002D4CE0"/>
    <w:rsid w:val="002E078E"/>
    <w:rsid w:val="002E10BD"/>
    <w:rsid w:val="002E57E3"/>
    <w:rsid w:val="002E6429"/>
    <w:rsid w:val="002F2835"/>
    <w:rsid w:val="002F3A1B"/>
    <w:rsid w:val="002F5EF5"/>
    <w:rsid w:val="002F73DC"/>
    <w:rsid w:val="003003A6"/>
    <w:rsid w:val="00300FC7"/>
    <w:rsid w:val="00301175"/>
    <w:rsid w:val="003022B1"/>
    <w:rsid w:val="00305D06"/>
    <w:rsid w:val="003066B2"/>
    <w:rsid w:val="00306E56"/>
    <w:rsid w:val="003132CD"/>
    <w:rsid w:val="00313367"/>
    <w:rsid w:val="00313676"/>
    <w:rsid w:val="00322D0B"/>
    <w:rsid w:val="00323149"/>
    <w:rsid w:val="00323396"/>
    <w:rsid w:val="00326D83"/>
    <w:rsid w:val="00330328"/>
    <w:rsid w:val="00331274"/>
    <w:rsid w:val="00332CE9"/>
    <w:rsid w:val="00332DD7"/>
    <w:rsid w:val="003356AA"/>
    <w:rsid w:val="00340479"/>
    <w:rsid w:val="00344D63"/>
    <w:rsid w:val="00344F22"/>
    <w:rsid w:val="00346EF8"/>
    <w:rsid w:val="0035177F"/>
    <w:rsid w:val="003519D1"/>
    <w:rsid w:val="003521FC"/>
    <w:rsid w:val="00354C7D"/>
    <w:rsid w:val="00355A5B"/>
    <w:rsid w:val="0036129F"/>
    <w:rsid w:val="00361377"/>
    <w:rsid w:val="00361DEC"/>
    <w:rsid w:val="003637F6"/>
    <w:rsid w:val="00364B10"/>
    <w:rsid w:val="00367004"/>
    <w:rsid w:val="00370D11"/>
    <w:rsid w:val="0037101B"/>
    <w:rsid w:val="00374D5B"/>
    <w:rsid w:val="00375882"/>
    <w:rsid w:val="003764A1"/>
    <w:rsid w:val="003765FC"/>
    <w:rsid w:val="003774FD"/>
    <w:rsid w:val="00380D50"/>
    <w:rsid w:val="003824FF"/>
    <w:rsid w:val="00382CD4"/>
    <w:rsid w:val="00384890"/>
    <w:rsid w:val="0038625A"/>
    <w:rsid w:val="003917C5"/>
    <w:rsid w:val="00392823"/>
    <w:rsid w:val="00393BA8"/>
    <w:rsid w:val="003A0B47"/>
    <w:rsid w:val="003A36E8"/>
    <w:rsid w:val="003A3A53"/>
    <w:rsid w:val="003A4BD0"/>
    <w:rsid w:val="003A6393"/>
    <w:rsid w:val="003A7668"/>
    <w:rsid w:val="003B1B8F"/>
    <w:rsid w:val="003B5B2D"/>
    <w:rsid w:val="003B77D8"/>
    <w:rsid w:val="003B7EDD"/>
    <w:rsid w:val="003C274F"/>
    <w:rsid w:val="003C5B52"/>
    <w:rsid w:val="003C759E"/>
    <w:rsid w:val="003D4BB7"/>
    <w:rsid w:val="003D5448"/>
    <w:rsid w:val="003D6C14"/>
    <w:rsid w:val="003E066A"/>
    <w:rsid w:val="003E1F2F"/>
    <w:rsid w:val="003E2B6A"/>
    <w:rsid w:val="003E37BB"/>
    <w:rsid w:val="003E5182"/>
    <w:rsid w:val="003E54E6"/>
    <w:rsid w:val="003E7F2D"/>
    <w:rsid w:val="003F0400"/>
    <w:rsid w:val="003F6AC8"/>
    <w:rsid w:val="00400F88"/>
    <w:rsid w:val="0040209D"/>
    <w:rsid w:val="0040721E"/>
    <w:rsid w:val="00411A2B"/>
    <w:rsid w:val="004124D4"/>
    <w:rsid w:val="00413C32"/>
    <w:rsid w:val="00414061"/>
    <w:rsid w:val="00420425"/>
    <w:rsid w:val="004215A8"/>
    <w:rsid w:val="00421DD1"/>
    <w:rsid w:val="00423CE5"/>
    <w:rsid w:val="004260AB"/>
    <w:rsid w:val="004343EA"/>
    <w:rsid w:val="00434709"/>
    <w:rsid w:val="00437B52"/>
    <w:rsid w:val="004408BA"/>
    <w:rsid w:val="00440EB6"/>
    <w:rsid w:val="00441164"/>
    <w:rsid w:val="00442C92"/>
    <w:rsid w:val="00443E9A"/>
    <w:rsid w:val="00444A32"/>
    <w:rsid w:val="00451AF0"/>
    <w:rsid w:val="00454712"/>
    <w:rsid w:val="00454BA9"/>
    <w:rsid w:val="00454CB0"/>
    <w:rsid w:val="004564C5"/>
    <w:rsid w:val="00456F9A"/>
    <w:rsid w:val="00460167"/>
    <w:rsid w:val="00463794"/>
    <w:rsid w:val="00464556"/>
    <w:rsid w:val="00475B40"/>
    <w:rsid w:val="0048017A"/>
    <w:rsid w:val="00480195"/>
    <w:rsid w:val="00487F28"/>
    <w:rsid w:val="004911F9"/>
    <w:rsid w:val="00495D5D"/>
    <w:rsid w:val="004964A4"/>
    <w:rsid w:val="00496B04"/>
    <w:rsid w:val="004A340D"/>
    <w:rsid w:val="004A39CD"/>
    <w:rsid w:val="004A4800"/>
    <w:rsid w:val="004A56BC"/>
    <w:rsid w:val="004A69FE"/>
    <w:rsid w:val="004A6CFC"/>
    <w:rsid w:val="004B1072"/>
    <w:rsid w:val="004B1747"/>
    <w:rsid w:val="004B26C2"/>
    <w:rsid w:val="004B5476"/>
    <w:rsid w:val="004B778F"/>
    <w:rsid w:val="004B7F08"/>
    <w:rsid w:val="004C40F0"/>
    <w:rsid w:val="004C6BC1"/>
    <w:rsid w:val="004C719D"/>
    <w:rsid w:val="004D5FCE"/>
    <w:rsid w:val="004E0AE0"/>
    <w:rsid w:val="004E715C"/>
    <w:rsid w:val="004F314A"/>
    <w:rsid w:val="004F7A6A"/>
    <w:rsid w:val="00500DE1"/>
    <w:rsid w:val="00507CF2"/>
    <w:rsid w:val="00507E60"/>
    <w:rsid w:val="00511F93"/>
    <w:rsid w:val="00512614"/>
    <w:rsid w:val="0051415E"/>
    <w:rsid w:val="00514884"/>
    <w:rsid w:val="005152C9"/>
    <w:rsid w:val="00517AF6"/>
    <w:rsid w:val="005213D4"/>
    <w:rsid w:val="005221C0"/>
    <w:rsid w:val="00522506"/>
    <w:rsid w:val="00522F6B"/>
    <w:rsid w:val="005239EA"/>
    <w:rsid w:val="00525714"/>
    <w:rsid w:val="00526D15"/>
    <w:rsid w:val="0053071B"/>
    <w:rsid w:val="00530A99"/>
    <w:rsid w:val="00531577"/>
    <w:rsid w:val="00532752"/>
    <w:rsid w:val="0053371A"/>
    <w:rsid w:val="00536E87"/>
    <w:rsid w:val="00537129"/>
    <w:rsid w:val="0054543A"/>
    <w:rsid w:val="00551099"/>
    <w:rsid w:val="00556E8C"/>
    <w:rsid w:val="005614E8"/>
    <w:rsid w:val="005619F3"/>
    <w:rsid w:val="005670AC"/>
    <w:rsid w:val="00570B94"/>
    <w:rsid w:val="0057158D"/>
    <w:rsid w:val="005717A1"/>
    <w:rsid w:val="00571EFA"/>
    <w:rsid w:val="00574700"/>
    <w:rsid w:val="00577F9E"/>
    <w:rsid w:val="0058145C"/>
    <w:rsid w:val="005828FC"/>
    <w:rsid w:val="0058596F"/>
    <w:rsid w:val="0058681B"/>
    <w:rsid w:val="00586D09"/>
    <w:rsid w:val="00587B31"/>
    <w:rsid w:val="00590076"/>
    <w:rsid w:val="00592770"/>
    <w:rsid w:val="00596298"/>
    <w:rsid w:val="00596E5B"/>
    <w:rsid w:val="005A3588"/>
    <w:rsid w:val="005A3F3A"/>
    <w:rsid w:val="005A3FF3"/>
    <w:rsid w:val="005A54F2"/>
    <w:rsid w:val="005A5E05"/>
    <w:rsid w:val="005A6747"/>
    <w:rsid w:val="005A7919"/>
    <w:rsid w:val="005B0ADC"/>
    <w:rsid w:val="005B181D"/>
    <w:rsid w:val="005B24E7"/>
    <w:rsid w:val="005B46BE"/>
    <w:rsid w:val="005B4E09"/>
    <w:rsid w:val="005B4F26"/>
    <w:rsid w:val="005C1012"/>
    <w:rsid w:val="005C151E"/>
    <w:rsid w:val="005C2AA1"/>
    <w:rsid w:val="005C6437"/>
    <w:rsid w:val="005D11B0"/>
    <w:rsid w:val="005D22A8"/>
    <w:rsid w:val="005D335C"/>
    <w:rsid w:val="005E199F"/>
    <w:rsid w:val="005E6582"/>
    <w:rsid w:val="00603C7F"/>
    <w:rsid w:val="0060558F"/>
    <w:rsid w:val="00606EA6"/>
    <w:rsid w:val="00607C6F"/>
    <w:rsid w:val="00607D6C"/>
    <w:rsid w:val="00611BF8"/>
    <w:rsid w:val="006124F7"/>
    <w:rsid w:val="00612789"/>
    <w:rsid w:val="00613B85"/>
    <w:rsid w:val="006148F3"/>
    <w:rsid w:val="00617821"/>
    <w:rsid w:val="006236A5"/>
    <w:rsid w:val="00623BA1"/>
    <w:rsid w:val="00624C28"/>
    <w:rsid w:val="006260C0"/>
    <w:rsid w:val="00631416"/>
    <w:rsid w:val="00632CDB"/>
    <w:rsid w:val="00633EA2"/>
    <w:rsid w:val="00636BF1"/>
    <w:rsid w:val="0064087D"/>
    <w:rsid w:val="0064159F"/>
    <w:rsid w:val="006415E1"/>
    <w:rsid w:val="00641C6C"/>
    <w:rsid w:val="00641DC3"/>
    <w:rsid w:val="0064593B"/>
    <w:rsid w:val="0064664F"/>
    <w:rsid w:val="00647A8A"/>
    <w:rsid w:val="00652D16"/>
    <w:rsid w:val="006535F6"/>
    <w:rsid w:val="00654A83"/>
    <w:rsid w:val="00656E46"/>
    <w:rsid w:val="00662A4C"/>
    <w:rsid w:val="00663456"/>
    <w:rsid w:val="00665BA6"/>
    <w:rsid w:val="00666144"/>
    <w:rsid w:val="00672F67"/>
    <w:rsid w:val="00673EA4"/>
    <w:rsid w:val="00674ABF"/>
    <w:rsid w:val="00675920"/>
    <w:rsid w:val="006777BE"/>
    <w:rsid w:val="00687981"/>
    <w:rsid w:val="00691D34"/>
    <w:rsid w:val="00694147"/>
    <w:rsid w:val="00697E1D"/>
    <w:rsid w:val="006A1790"/>
    <w:rsid w:val="006A18A3"/>
    <w:rsid w:val="006A2813"/>
    <w:rsid w:val="006A41BC"/>
    <w:rsid w:val="006A7D66"/>
    <w:rsid w:val="006B3822"/>
    <w:rsid w:val="006B66BD"/>
    <w:rsid w:val="006C27FE"/>
    <w:rsid w:val="006C4857"/>
    <w:rsid w:val="006C6E7D"/>
    <w:rsid w:val="006D34A4"/>
    <w:rsid w:val="006D3DE5"/>
    <w:rsid w:val="006D5621"/>
    <w:rsid w:val="006E0398"/>
    <w:rsid w:val="006E104D"/>
    <w:rsid w:val="006E14D3"/>
    <w:rsid w:val="006E19B3"/>
    <w:rsid w:val="006E262C"/>
    <w:rsid w:val="006E40EE"/>
    <w:rsid w:val="006E537B"/>
    <w:rsid w:val="006E6070"/>
    <w:rsid w:val="006F13E2"/>
    <w:rsid w:val="006F73B1"/>
    <w:rsid w:val="00700449"/>
    <w:rsid w:val="007018F1"/>
    <w:rsid w:val="007025AB"/>
    <w:rsid w:val="00704A49"/>
    <w:rsid w:val="00704CE6"/>
    <w:rsid w:val="0070595A"/>
    <w:rsid w:val="007077B8"/>
    <w:rsid w:val="00711C12"/>
    <w:rsid w:val="00720158"/>
    <w:rsid w:val="00720729"/>
    <w:rsid w:val="007211DC"/>
    <w:rsid w:val="00721ABE"/>
    <w:rsid w:val="00721CFC"/>
    <w:rsid w:val="00723A37"/>
    <w:rsid w:val="007240BB"/>
    <w:rsid w:val="007250AD"/>
    <w:rsid w:val="00725D0B"/>
    <w:rsid w:val="00730EB0"/>
    <w:rsid w:val="007427E1"/>
    <w:rsid w:val="007438AE"/>
    <w:rsid w:val="00747318"/>
    <w:rsid w:val="00747337"/>
    <w:rsid w:val="00750280"/>
    <w:rsid w:val="007563A2"/>
    <w:rsid w:val="007566CA"/>
    <w:rsid w:val="00756B7B"/>
    <w:rsid w:val="00760514"/>
    <w:rsid w:val="00760E89"/>
    <w:rsid w:val="00761121"/>
    <w:rsid w:val="00761F84"/>
    <w:rsid w:val="00763AC6"/>
    <w:rsid w:val="0076522F"/>
    <w:rsid w:val="0076716C"/>
    <w:rsid w:val="007702B8"/>
    <w:rsid w:val="007709E6"/>
    <w:rsid w:val="00773784"/>
    <w:rsid w:val="00774238"/>
    <w:rsid w:val="00775D32"/>
    <w:rsid w:val="00775D8B"/>
    <w:rsid w:val="00781417"/>
    <w:rsid w:val="007819DE"/>
    <w:rsid w:val="00784C01"/>
    <w:rsid w:val="007861EC"/>
    <w:rsid w:val="00787D6D"/>
    <w:rsid w:val="00790055"/>
    <w:rsid w:val="00790B3B"/>
    <w:rsid w:val="0079179A"/>
    <w:rsid w:val="0079252A"/>
    <w:rsid w:val="00794EF4"/>
    <w:rsid w:val="00794F3D"/>
    <w:rsid w:val="0079713D"/>
    <w:rsid w:val="00797A53"/>
    <w:rsid w:val="007A0871"/>
    <w:rsid w:val="007A0E31"/>
    <w:rsid w:val="007A3ED0"/>
    <w:rsid w:val="007A6695"/>
    <w:rsid w:val="007B0697"/>
    <w:rsid w:val="007B2733"/>
    <w:rsid w:val="007B39BF"/>
    <w:rsid w:val="007B4EFF"/>
    <w:rsid w:val="007C0A7E"/>
    <w:rsid w:val="007C0ABC"/>
    <w:rsid w:val="007C156F"/>
    <w:rsid w:val="007C24DA"/>
    <w:rsid w:val="007C2D13"/>
    <w:rsid w:val="007C352E"/>
    <w:rsid w:val="007C4B9D"/>
    <w:rsid w:val="007C6656"/>
    <w:rsid w:val="007D0F56"/>
    <w:rsid w:val="007D4C63"/>
    <w:rsid w:val="007D69CB"/>
    <w:rsid w:val="007E057C"/>
    <w:rsid w:val="007E5234"/>
    <w:rsid w:val="007E594D"/>
    <w:rsid w:val="007E6276"/>
    <w:rsid w:val="007E6BA7"/>
    <w:rsid w:val="007F09DE"/>
    <w:rsid w:val="007F20A9"/>
    <w:rsid w:val="007F3BE5"/>
    <w:rsid w:val="00801F67"/>
    <w:rsid w:val="00810CDC"/>
    <w:rsid w:val="00812C16"/>
    <w:rsid w:val="0082096A"/>
    <w:rsid w:val="00823357"/>
    <w:rsid w:val="00823875"/>
    <w:rsid w:val="00830AA1"/>
    <w:rsid w:val="0083151A"/>
    <w:rsid w:val="00831E3A"/>
    <w:rsid w:val="008338BD"/>
    <w:rsid w:val="00835DD8"/>
    <w:rsid w:val="00837D73"/>
    <w:rsid w:val="00841ADD"/>
    <w:rsid w:val="00842E79"/>
    <w:rsid w:val="00851FB7"/>
    <w:rsid w:val="008522EE"/>
    <w:rsid w:val="008527F8"/>
    <w:rsid w:val="0085290B"/>
    <w:rsid w:val="008549AB"/>
    <w:rsid w:val="00860D1B"/>
    <w:rsid w:val="00865CD5"/>
    <w:rsid w:val="00866556"/>
    <w:rsid w:val="008668B9"/>
    <w:rsid w:val="00872404"/>
    <w:rsid w:val="008740F9"/>
    <w:rsid w:val="00876A3D"/>
    <w:rsid w:val="00877BC9"/>
    <w:rsid w:val="0088595B"/>
    <w:rsid w:val="00885E16"/>
    <w:rsid w:val="00885F0F"/>
    <w:rsid w:val="0089012A"/>
    <w:rsid w:val="00890D49"/>
    <w:rsid w:val="00892FD0"/>
    <w:rsid w:val="00894CDB"/>
    <w:rsid w:val="008B38A4"/>
    <w:rsid w:val="008C13F2"/>
    <w:rsid w:val="008C14B3"/>
    <w:rsid w:val="008C5837"/>
    <w:rsid w:val="008C6207"/>
    <w:rsid w:val="008C6A95"/>
    <w:rsid w:val="008D14F8"/>
    <w:rsid w:val="008D2B70"/>
    <w:rsid w:val="008D48F2"/>
    <w:rsid w:val="008D67C7"/>
    <w:rsid w:val="008D6FB1"/>
    <w:rsid w:val="008E13A2"/>
    <w:rsid w:val="008E3C78"/>
    <w:rsid w:val="008E47A5"/>
    <w:rsid w:val="008E742B"/>
    <w:rsid w:val="008F102C"/>
    <w:rsid w:val="008F1492"/>
    <w:rsid w:val="008F2193"/>
    <w:rsid w:val="008F62C1"/>
    <w:rsid w:val="008F6EB1"/>
    <w:rsid w:val="00901A7D"/>
    <w:rsid w:val="00903891"/>
    <w:rsid w:val="00904193"/>
    <w:rsid w:val="00904237"/>
    <w:rsid w:val="00904EA8"/>
    <w:rsid w:val="00906CD8"/>
    <w:rsid w:val="009118D3"/>
    <w:rsid w:val="009118E8"/>
    <w:rsid w:val="00912248"/>
    <w:rsid w:val="0091337D"/>
    <w:rsid w:val="00914417"/>
    <w:rsid w:val="00914EB8"/>
    <w:rsid w:val="00915420"/>
    <w:rsid w:val="00917476"/>
    <w:rsid w:val="00922964"/>
    <w:rsid w:val="00922CD6"/>
    <w:rsid w:val="00922DD0"/>
    <w:rsid w:val="00922F3E"/>
    <w:rsid w:val="00925485"/>
    <w:rsid w:val="00930002"/>
    <w:rsid w:val="009305DC"/>
    <w:rsid w:val="00933451"/>
    <w:rsid w:val="00936C79"/>
    <w:rsid w:val="00940F7E"/>
    <w:rsid w:val="00944B3C"/>
    <w:rsid w:val="00946A99"/>
    <w:rsid w:val="00947B28"/>
    <w:rsid w:val="009507E6"/>
    <w:rsid w:val="00952CD4"/>
    <w:rsid w:val="009530E5"/>
    <w:rsid w:val="00955DFD"/>
    <w:rsid w:val="00955F5B"/>
    <w:rsid w:val="00960187"/>
    <w:rsid w:val="00960AE0"/>
    <w:rsid w:val="009625DF"/>
    <w:rsid w:val="00962AEB"/>
    <w:rsid w:val="00963CCE"/>
    <w:rsid w:val="00964370"/>
    <w:rsid w:val="00970AAE"/>
    <w:rsid w:val="00971E85"/>
    <w:rsid w:val="00973666"/>
    <w:rsid w:val="00976569"/>
    <w:rsid w:val="00977574"/>
    <w:rsid w:val="00980A31"/>
    <w:rsid w:val="00980EBC"/>
    <w:rsid w:val="00984201"/>
    <w:rsid w:val="00985B30"/>
    <w:rsid w:val="009861FC"/>
    <w:rsid w:val="00991447"/>
    <w:rsid w:val="00991C65"/>
    <w:rsid w:val="009920FD"/>
    <w:rsid w:val="00995C85"/>
    <w:rsid w:val="00996C67"/>
    <w:rsid w:val="009A64BC"/>
    <w:rsid w:val="009A6C72"/>
    <w:rsid w:val="009B031D"/>
    <w:rsid w:val="009B5E2A"/>
    <w:rsid w:val="009B6F3B"/>
    <w:rsid w:val="009C147D"/>
    <w:rsid w:val="009C370C"/>
    <w:rsid w:val="009C57FE"/>
    <w:rsid w:val="009C6BF4"/>
    <w:rsid w:val="009C7C43"/>
    <w:rsid w:val="009D071C"/>
    <w:rsid w:val="009D0B1B"/>
    <w:rsid w:val="009D3A95"/>
    <w:rsid w:val="009D49D2"/>
    <w:rsid w:val="009D7488"/>
    <w:rsid w:val="009D78BA"/>
    <w:rsid w:val="009D7956"/>
    <w:rsid w:val="009E44EB"/>
    <w:rsid w:val="009E49C4"/>
    <w:rsid w:val="009E4D47"/>
    <w:rsid w:val="009F0B18"/>
    <w:rsid w:val="009F65EC"/>
    <w:rsid w:val="009F6BEE"/>
    <w:rsid w:val="009F6CE0"/>
    <w:rsid w:val="00A12453"/>
    <w:rsid w:val="00A13D91"/>
    <w:rsid w:val="00A14E43"/>
    <w:rsid w:val="00A15770"/>
    <w:rsid w:val="00A172C9"/>
    <w:rsid w:val="00A21C20"/>
    <w:rsid w:val="00A21FA0"/>
    <w:rsid w:val="00A24FF0"/>
    <w:rsid w:val="00A26FF6"/>
    <w:rsid w:val="00A30099"/>
    <w:rsid w:val="00A3094D"/>
    <w:rsid w:val="00A334C7"/>
    <w:rsid w:val="00A34A0D"/>
    <w:rsid w:val="00A34D72"/>
    <w:rsid w:val="00A36B34"/>
    <w:rsid w:val="00A47B80"/>
    <w:rsid w:val="00A521B3"/>
    <w:rsid w:val="00A53369"/>
    <w:rsid w:val="00A549E4"/>
    <w:rsid w:val="00A623AE"/>
    <w:rsid w:val="00A66960"/>
    <w:rsid w:val="00A66F2C"/>
    <w:rsid w:val="00A71AFF"/>
    <w:rsid w:val="00A73EDA"/>
    <w:rsid w:val="00A76185"/>
    <w:rsid w:val="00A77A9C"/>
    <w:rsid w:val="00A905CC"/>
    <w:rsid w:val="00AA204F"/>
    <w:rsid w:val="00AA33ED"/>
    <w:rsid w:val="00AA4793"/>
    <w:rsid w:val="00AA4D3B"/>
    <w:rsid w:val="00AA4D72"/>
    <w:rsid w:val="00AB135F"/>
    <w:rsid w:val="00AB58BA"/>
    <w:rsid w:val="00AB612F"/>
    <w:rsid w:val="00AC0A6F"/>
    <w:rsid w:val="00AC4229"/>
    <w:rsid w:val="00AC547A"/>
    <w:rsid w:val="00AC6637"/>
    <w:rsid w:val="00AD0466"/>
    <w:rsid w:val="00AD771C"/>
    <w:rsid w:val="00AE0D65"/>
    <w:rsid w:val="00AE369B"/>
    <w:rsid w:val="00AE6E95"/>
    <w:rsid w:val="00AE75F1"/>
    <w:rsid w:val="00AF0638"/>
    <w:rsid w:val="00AF43B7"/>
    <w:rsid w:val="00AF67C0"/>
    <w:rsid w:val="00AF6EB9"/>
    <w:rsid w:val="00AF7EB9"/>
    <w:rsid w:val="00B00B94"/>
    <w:rsid w:val="00B01EB3"/>
    <w:rsid w:val="00B02CE5"/>
    <w:rsid w:val="00B11CDB"/>
    <w:rsid w:val="00B1280B"/>
    <w:rsid w:val="00B1773C"/>
    <w:rsid w:val="00B17F0C"/>
    <w:rsid w:val="00B22BFC"/>
    <w:rsid w:val="00B322D5"/>
    <w:rsid w:val="00B32B06"/>
    <w:rsid w:val="00B36FEC"/>
    <w:rsid w:val="00B402A3"/>
    <w:rsid w:val="00B4559C"/>
    <w:rsid w:val="00B6158F"/>
    <w:rsid w:val="00B63210"/>
    <w:rsid w:val="00B6532A"/>
    <w:rsid w:val="00B6576A"/>
    <w:rsid w:val="00B80AE9"/>
    <w:rsid w:val="00B81434"/>
    <w:rsid w:val="00B81C1D"/>
    <w:rsid w:val="00B85048"/>
    <w:rsid w:val="00B867E0"/>
    <w:rsid w:val="00B875DB"/>
    <w:rsid w:val="00B90317"/>
    <w:rsid w:val="00B91D59"/>
    <w:rsid w:val="00B94724"/>
    <w:rsid w:val="00B95408"/>
    <w:rsid w:val="00BA0137"/>
    <w:rsid w:val="00BA073A"/>
    <w:rsid w:val="00BA2265"/>
    <w:rsid w:val="00BA2F5E"/>
    <w:rsid w:val="00BA4CE5"/>
    <w:rsid w:val="00BA7889"/>
    <w:rsid w:val="00BC68B9"/>
    <w:rsid w:val="00BC6B04"/>
    <w:rsid w:val="00BD0A25"/>
    <w:rsid w:val="00BD498E"/>
    <w:rsid w:val="00BD58DA"/>
    <w:rsid w:val="00BD605A"/>
    <w:rsid w:val="00BD6C0C"/>
    <w:rsid w:val="00BD6C19"/>
    <w:rsid w:val="00BE03E9"/>
    <w:rsid w:val="00BE3356"/>
    <w:rsid w:val="00BE4515"/>
    <w:rsid w:val="00BE79D4"/>
    <w:rsid w:val="00BF1147"/>
    <w:rsid w:val="00BF606C"/>
    <w:rsid w:val="00BF79A7"/>
    <w:rsid w:val="00C008AA"/>
    <w:rsid w:val="00C02F60"/>
    <w:rsid w:val="00C0679D"/>
    <w:rsid w:val="00C0726E"/>
    <w:rsid w:val="00C07D48"/>
    <w:rsid w:val="00C12E46"/>
    <w:rsid w:val="00C133FC"/>
    <w:rsid w:val="00C1641E"/>
    <w:rsid w:val="00C16B4C"/>
    <w:rsid w:val="00C172E9"/>
    <w:rsid w:val="00C209E1"/>
    <w:rsid w:val="00C246EA"/>
    <w:rsid w:val="00C273CC"/>
    <w:rsid w:val="00C308D7"/>
    <w:rsid w:val="00C31EF7"/>
    <w:rsid w:val="00C32792"/>
    <w:rsid w:val="00C36E70"/>
    <w:rsid w:val="00C43B18"/>
    <w:rsid w:val="00C475F1"/>
    <w:rsid w:val="00C51606"/>
    <w:rsid w:val="00C6099A"/>
    <w:rsid w:val="00C7097F"/>
    <w:rsid w:val="00C72D7E"/>
    <w:rsid w:val="00C76219"/>
    <w:rsid w:val="00C767C2"/>
    <w:rsid w:val="00C81A40"/>
    <w:rsid w:val="00C82F6E"/>
    <w:rsid w:val="00C85326"/>
    <w:rsid w:val="00C85900"/>
    <w:rsid w:val="00C906F6"/>
    <w:rsid w:val="00C91586"/>
    <w:rsid w:val="00C92253"/>
    <w:rsid w:val="00C94636"/>
    <w:rsid w:val="00C94789"/>
    <w:rsid w:val="00C952D7"/>
    <w:rsid w:val="00C96F84"/>
    <w:rsid w:val="00CA389E"/>
    <w:rsid w:val="00CA39D5"/>
    <w:rsid w:val="00CA4D85"/>
    <w:rsid w:val="00CB521E"/>
    <w:rsid w:val="00CB5A86"/>
    <w:rsid w:val="00CB64DE"/>
    <w:rsid w:val="00CB7EF2"/>
    <w:rsid w:val="00CC0A87"/>
    <w:rsid w:val="00CC0ED6"/>
    <w:rsid w:val="00CC1C95"/>
    <w:rsid w:val="00CC3400"/>
    <w:rsid w:val="00CC39FE"/>
    <w:rsid w:val="00CC40CE"/>
    <w:rsid w:val="00CC4DB6"/>
    <w:rsid w:val="00CC6DDF"/>
    <w:rsid w:val="00CD1915"/>
    <w:rsid w:val="00CD4B1D"/>
    <w:rsid w:val="00CD5299"/>
    <w:rsid w:val="00CD7F00"/>
    <w:rsid w:val="00CE33AE"/>
    <w:rsid w:val="00CE4EA7"/>
    <w:rsid w:val="00CF4002"/>
    <w:rsid w:val="00CF5A86"/>
    <w:rsid w:val="00D0260D"/>
    <w:rsid w:val="00D03D3B"/>
    <w:rsid w:val="00D04412"/>
    <w:rsid w:val="00D108FB"/>
    <w:rsid w:val="00D12711"/>
    <w:rsid w:val="00D16F21"/>
    <w:rsid w:val="00D17593"/>
    <w:rsid w:val="00D2068C"/>
    <w:rsid w:val="00D233ED"/>
    <w:rsid w:val="00D238C6"/>
    <w:rsid w:val="00D23D73"/>
    <w:rsid w:val="00D25E90"/>
    <w:rsid w:val="00D309F1"/>
    <w:rsid w:val="00D32021"/>
    <w:rsid w:val="00D3236F"/>
    <w:rsid w:val="00D326DE"/>
    <w:rsid w:val="00D32CDB"/>
    <w:rsid w:val="00D335D1"/>
    <w:rsid w:val="00D34E23"/>
    <w:rsid w:val="00D35CF0"/>
    <w:rsid w:val="00D36664"/>
    <w:rsid w:val="00D377C6"/>
    <w:rsid w:val="00D42D6F"/>
    <w:rsid w:val="00D43404"/>
    <w:rsid w:val="00D5205D"/>
    <w:rsid w:val="00D5441E"/>
    <w:rsid w:val="00D638D4"/>
    <w:rsid w:val="00D6564A"/>
    <w:rsid w:val="00D7000B"/>
    <w:rsid w:val="00D73BF2"/>
    <w:rsid w:val="00D75F41"/>
    <w:rsid w:val="00D760D1"/>
    <w:rsid w:val="00D81340"/>
    <w:rsid w:val="00D81B53"/>
    <w:rsid w:val="00D81BDF"/>
    <w:rsid w:val="00D86141"/>
    <w:rsid w:val="00D938E2"/>
    <w:rsid w:val="00D959CF"/>
    <w:rsid w:val="00D966A4"/>
    <w:rsid w:val="00DA07B0"/>
    <w:rsid w:val="00DA24F3"/>
    <w:rsid w:val="00DA3CCF"/>
    <w:rsid w:val="00DA4655"/>
    <w:rsid w:val="00DA51C8"/>
    <w:rsid w:val="00DA70E0"/>
    <w:rsid w:val="00DA7810"/>
    <w:rsid w:val="00DB009F"/>
    <w:rsid w:val="00DB0944"/>
    <w:rsid w:val="00DB2EBF"/>
    <w:rsid w:val="00DB498E"/>
    <w:rsid w:val="00DB55D1"/>
    <w:rsid w:val="00DC04C3"/>
    <w:rsid w:val="00DC35BB"/>
    <w:rsid w:val="00DC39AC"/>
    <w:rsid w:val="00DC4F2F"/>
    <w:rsid w:val="00DC7300"/>
    <w:rsid w:val="00DD24F7"/>
    <w:rsid w:val="00DD2DE7"/>
    <w:rsid w:val="00DD5674"/>
    <w:rsid w:val="00DE07E4"/>
    <w:rsid w:val="00DE2097"/>
    <w:rsid w:val="00DE2DF9"/>
    <w:rsid w:val="00DE3FA3"/>
    <w:rsid w:val="00DF390F"/>
    <w:rsid w:val="00DF4766"/>
    <w:rsid w:val="00E06CE9"/>
    <w:rsid w:val="00E17085"/>
    <w:rsid w:val="00E17154"/>
    <w:rsid w:val="00E24579"/>
    <w:rsid w:val="00E265D7"/>
    <w:rsid w:val="00E27321"/>
    <w:rsid w:val="00E30C58"/>
    <w:rsid w:val="00E31022"/>
    <w:rsid w:val="00E355F0"/>
    <w:rsid w:val="00E35D7A"/>
    <w:rsid w:val="00E41102"/>
    <w:rsid w:val="00E425B0"/>
    <w:rsid w:val="00E50AB5"/>
    <w:rsid w:val="00E53FB3"/>
    <w:rsid w:val="00E55F22"/>
    <w:rsid w:val="00E60792"/>
    <w:rsid w:val="00E6088C"/>
    <w:rsid w:val="00E660A8"/>
    <w:rsid w:val="00E67BFD"/>
    <w:rsid w:val="00E700CA"/>
    <w:rsid w:val="00E7064B"/>
    <w:rsid w:val="00E82838"/>
    <w:rsid w:val="00E83853"/>
    <w:rsid w:val="00E862DC"/>
    <w:rsid w:val="00E86A8D"/>
    <w:rsid w:val="00E870A1"/>
    <w:rsid w:val="00E91FF0"/>
    <w:rsid w:val="00E93D65"/>
    <w:rsid w:val="00EA2606"/>
    <w:rsid w:val="00EA328E"/>
    <w:rsid w:val="00EA3980"/>
    <w:rsid w:val="00EA7447"/>
    <w:rsid w:val="00EB24BA"/>
    <w:rsid w:val="00EB4C3A"/>
    <w:rsid w:val="00EB4C7C"/>
    <w:rsid w:val="00EB7663"/>
    <w:rsid w:val="00EB7D6E"/>
    <w:rsid w:val="00EC20BF"/>
    <w:rsid w:val="00EC6A27"/>
    <w:rsid w:val="00ED087C"/>
    <w:rsid w:val="00ED1E78"/>
    <w:rsid w:val="00ED1F2B"/>
    <w:rsid w:val="00ED2D95"/>
    <w:rsid w:val="00EE0C7E"/>
    <w:rsid w:val="00EE4076"/>
    <w:rsid w:val="00EE608E"/>
    <w:rsid w:val="00EE6A04"/>
    <w:rsid w:val="00EF016E"/>
    <w:rsid w:val="00EF2687"/>
    <w:rsid w:val="00EF4F6B"/>
    <w:rsid w:val="00EF53B7"/>
    <w:rsid w:val="00F013D3"/>
    <w:rsid w:val="00F03E13"/>
    <w:rsid w:val="00F05110"/>
    <w:rsid w:val="00F054B3"/>
    <w:rsid w:val="00F05860"/>
    <w:rsid w:val="00F10685"/>
    <w:rsid w:val="00F107CE"/>
    <w:rsid w:val="00F11166"/>
    <w:rsid w:val="00F155AB"/>
    <w:rsid w:val="00F21225"/>
    <w:rsid w:val="00F24012"/>
    <w:rsid w:val="00F30F68"/>
    <w:rsid w:val="00F3126C"/>
    <w:rsid w:val="00F4078F"/>
    <w:rsid w:val="00F42C1D"/>
    <w:rsid w:val="00F4788C"/>
    <w:rsid w:val="00F52EB0"/>
    <w:rsid w:val="00F53DA2"/>
    <w:rsid w:val="00F552FB"/>
    <w:rsid w:val="00F565FC"/>
    <w:rsid w:val="00F57C8F"/>
    <w:rsid w:val="00F63CA8"/>
    <w:rsid w:val="00F63EAC"/>
    <w:rsid w:val="00F66F11"/>
    <w:rsid w:val="00F70F5E"/>
    <w:rsid w:val="00F776D4"/>
    <w:rsid w:val="00F82931"/>
    <w:rsid w:val="00F87C1B"/>
    <w:rsid w:val="00F96568"/>
    <w:rsid w:val="00FA0728"/>
    <w:rsid w:val="00FB1470"/>
    <w:rsid w:val="00FB2B97"/>
    <w:rsid w:val="00FB3213"/>
    <w:rsid w:val="00FB3BC2"/>
    <w:rsid w:val="00FB4EF2"/>
    <w:rsid w:val="00FB624C"/>
    <w:rsid w:val="00FB77BD"/>
    <w:rsid w:val="00FC211C"/>
    <w:rsid w:val="00FC2E27"/>
    <w:rsid w:val="00FC2ED9"/>
    <w:rsid w:val="00FC37D5"/>
    <w:rsid w:val="00FC39CC"/>
    <w:rsid w:val="00FD180C"/>
    <w:rsid w:val="00FD329E"/>
    <w:rsid w:val="00FD522C"/>
    <w:rsid w:val="00FD7DF2"/>
    <w:rsid w:val="00FE3047"/>
    <w:rsid w:val="00FE36D2"/>
    <w:rsid w:val="00FF0B97"/>
    <w:rsid w:val="00FF19CE"/>
    <w:rsid w:val="00FF1E7F"/>
    <w:rsid w:val="00FF4AF5"/>
    <w:rsid w:val="00FF4D41"/>
    <w:rsid w:val="00FF5615"/>
    <w:rsid w:val="00FF6A58"/>
    <w:rsid w:val="00FF7298"/>
    <w:rsid w:val="00FF7CD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D6323A-E555-445A-B8C1-5B0F082F9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8595B"/>
    <w:rPr>
      <w:sz w:val="24"/>
      <w:szCs w:val="18"/>
    </w:rPr>
  </w:style>
  <w:style w:type="paragraph" w:styleId="Nadpis1">
    <w:name w:val="heading 1"/>
    <w:basedOn w:val="Normln"/>
    <w:next w:val="Normln"/>
    <w:qFormat/>
    <w:rsid w:val="006236A5"/>
    <w:pPr>
      <w:keepNext/>
      <w:outlineLvl w:val="0"/>
    </w:pPr>
    <w:rPr>
      <w:b/>
      <w:szCs w:val="20"/>
    </w:rPr>
  </w:style>
  <w:style w:type="paragraph" w:styleId="Nadpis2">
    <w:name w:val="heading 2"/>
    <w:basedOn w:val="Normln"/>
    <w:next w:val="Normln"/>
    <w:qFormat/>
    <w:rsid w:val="006236A5"/>
    <w:pPr>
      <w:keepNext/>
      <w:jc w:val="center"/>
      <w:outlineLvl w:val="1"/>
    </w:pPr>
    <w:rPr>
      <w:szCs w:val="20"/>
      <w:u w:val="single"/>
    </w:rPr>
  </w:style>
  <w:style w:type="paragraph" w:styleId="Nadpis3">
    <w:name w:val="heading 3"/>
    <w:basedOn w:val="Normln"/>
    <w:next w:val="Normln"/>
    <w:qFormat/>
    <w:rsid w:val="006236A5"/>
    <w:pPr>
      <w:keepNext/>
      <w:jc w:val="center"/>
      <w:outlineLvl w:val="2"/>
    </w:pPr>
    <w:rPr>
      <w:b/>
      <w:color w:val="FF0000"/>
      <w:szCs w:val="20"/>
    </w:rPr>
  </w:style>
  <w:style w:type="paragraph" w:styleId="Nadpis4">
    <w:name w:val="heading 4"/>
    <w:basedOn w:val="Normln"/>
    <w:next w:val="Normln"/>
    <w:qFormat/>
    <w:rsid w:val="006236A5"/>
    <w:pPr>
      <w:keepNext/>
      <w:ind w:firstLine="1440"/>
      <w:outlineLvl w:val="3"/>
    </w:pPr>
    <w:rPr>
      <w:bCs/>
      <w:szCs w:val="20"/>
    </w:rPr>
  </w:style>
  <w:style w:type="paragraph" w:styleId="Nadpis5">
    <w:name w:val="heading 5"/>
    <w:basedOn w:val="Normln"/>
    <w:next w:val="Normln"/>
    <w:qFormat/>
    <w:rsid w:val="006236A5"/>
    <w:pPr>
      <w:keepNext/>
      <w:jc w:val="center"/>
      <w:outlineLvl w:val="4"/>
    </w:pPr>
    <w:rPr>
      <w:b/>
      <w:szCs w:val="20"/>
    </w:rPr>
  </w:style>
  <w:style w:type="paragraph" w:styleId="Nadpis6">
    <w:name w:val="heading 6"/>
    <w:basedOn w:val="Normln"/>
    <w:next w:val="Normln"/>
    <w:qFormat/>
    <w:rsid w:val="006236A5"/>
    <w:pPr>
      <w:keepNext/>
      <w:spacing w:before="120"/>
      <w:ind w:left="709"/>
      <w:outlineLvl w:val="5"/>
    </w:pPr>
    <w:rPr>
      <w:b/>
      <w:bCs/>
      <w:caps/>
    </w:rPr>
  </w:style>
  <w:style w:type="paragraph" w:styleId="Nadpis7">
    <w:name w:val="heading 7"/>
    <w:basedOn w:val="Normln"/>
    <w:next w:val="Normln"/>
    <w:qFormat/>
    <w:rsid w:val="006236A5"/>
    <w:pPr>
      <w:keepNext/>
      <w:spacing w:before="120"/>
      <w:jc w:val="both"/>
      <w:outlineLvl w:val="6"/>
    </w:pPr>
    <w:rPr>
      <w:b/>
      <w:szCs w:val="20"/>
    </w:rPr>
  </w:style>
  <w:style w:type="paragraph" w:styleId="Nadpis8">
    <w:name w:val="heading 8"/>
    <w:basedOn w:val="Normln"/>
    <w:next w:val="Normln"/>
    <w:qFormat/>
    <w:rsid w:val="006236A5"/>
    <w:pPr>
      <w:keepNext/>
      <w:ind w:firstLine="708"/>
      <w:outlineLvl w:val="7"/>
    </w:pPr>
    <w:rPr>
      <w:bCs/>
      <w:szCs w:val="20"/>
      <w:u w:val="single"/>
    </w:rPr>
  </w:style>
  <w:style w:type="paragraph" w:styleId="Nadpis9">
    <w:name w:val="heading 9"/>
    <w:basedOn w:val="Normln"/>
    <w:next w:val="Normln"/>
    <w:qFormat/>
    <w:rsid w:val="006236A5"/>
    <w:pPr>
      <w:keepNext/>
      <w:spacing w:before="120"/>
      <w:ind w:firstLine="709"/>
      <w:outlineLvl w:val="8"/>
    </w:pPr>
    <w:rPr>
      <w:bCs/>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6236A5"/>
    <w:pPr>
      <w:jc w:val="both"/>
    </w:pPr>
    <w:rPr>
      <w:szCs w:val="20"/>
    </w:rPr>
  </w:style>
  <w:style w:type="paragraph" w:styleId="Zpat">
    <w:name w:val="footer"/>
    <w:basedOn w:val="Normln"/>
    <w:link w:val="ZpatChar"/>
    <w:semiHidden/>
    <w:rsid w:val="006236A5"/>
    <w:pPr>
      <w:tabs>
        <w:tab w:val="center" w:pos="4536"/>
        <w:tab w:val="right" w:pos="9072"/>
      </w:tabs>
    </w:pPr>
    <w:rPr>
      <w:szCs w:val="20"/>
    </w:rPr>
  </w:style>
  <w:style w:type="paragraph" w:styleId="Nzev">
    <w:name w:val="Title"/>
    <w:basedOn w:val="Normln"/>
    <w:qFormat/>
    <w:rsid w:val="006236A5"/>
    <w:pPr>
      <w:jc w:val="center"/>
    </w:pPr>
    <w:rPr>
      <w:szCs w:val="20"/>
    </w:rPr>
  </w:style>
  <w:style w:type="paragraph" w:styleId="Zkladntext2">
    <w:name w:val="Body Text 2"/>
    <w:basedOn w:val="Normln"/>
    <w:semiHidden/>
    <w:rsid w:val="006236A5"/>
    <w:pPr>
      <w:jc w:val="both"/>
    </w:pPr>
    <w:rPr>
      <w:spacing w:val="-2"/>
      <w:position w:val="-16"/>
      <w:szCs w:val="20"/>
    </w:rPr>
  </w:style>
  <w:style w:type="character" w:styleId="Znakapoznpodarou">
    <w:name w:val="footnote reference"/>
    <w:basedOn w:val="Standardnpsmoodstavce"/>
    <w:semiHidden/>
    <w:rsid w:val="006236A5"/>
    <w:rPr>
      <w:vertAlign w:val="superscript"/>
    </w:rPr>
  </w:style>
  <w:style w:type="paragraph" w:styleId="Textpoznpodarou">
    <w:name w:val="footnote text"/>
    <w:basedOn w:val="Normln"/>
    <w:link w:val="TextpoznpodarouChar"/>
    <w:semiHidden/>
    <w:rsid w:val="006236A5"/>
    <w:rPr>
      <w:sz w:val="20"/>
      <w:szCs w:val="20"/>
    </w:rPr>
  </w:style>
  <w:style w:type="paragraph" w:styleId="Podtitul">
    <w:name w:val="Subtitle"/>
    <w:basedOn w:val="Normln"/>
    <w:qFormat/>
    <w:rsid w:val="006236A5"/>
    <w:pPr>
      <w:jc w:val="center"/>
    </w:pPr>
    <w:rPr>
      <w:b/>
      <w:szCs w:val="20"/>
    </w:rPr>
  </w:style>
  <w:style w:type="paragraph" w:styleId="Zkladntextodsazen3">
    <w:name w:val="Body Text Indent 3"/>
    <w:basedOn w:val="Normln"/>
    <w:semiHidden/>
    <w:rsid w:val="006236A5"/>
    <w:pPr>
      <w:ind w:left="1800" w:hanging="1092"/>
    </w:pPr>
    <w:rPr>
      <w:bCs/>
      <w:u w:val="single"/>
    </w:rPr>
  </w:style>
  <w:style w:type="paragraph" w:styleId="Zkladntextodsazen2">
    <w:name w:val="Body Text Indent 2"/>
    <w:basedOn w:val="Normln"/>
    <w:semiHidden/>
    <w:rsid w:val="006236A5"/>
    <w:pPr>
      <w:ind w:left="360"/>
      <w:jc w:val="both"/>
    </w:pPr>
    <w:rPr>
      <w:color w:val="0000FF"/>
      <w:szCs w:val="20"/>
    </w:rPr>
  </w:style>
  <w:style w:type="paragraph" w:styleId="Textvbloku">
    <w:name w:val="Block Text"/>
    <w:basedOn w:val="Normln"/>
    <w:semiHidden/>
    <w:rsid w:val="006236A5"/>
    <w:pPr>
      <w:ind w:left="2410" w:right="-286" w:hanging="994"/>
    </w:pPr>
    <w:rPr>
      <w:color w:val="0000FF"/>
      <w:szCs w:val="20"/>
    </w:rPr>
  </w:style>
  <w:style w:type="paragraph" w:styleId="Zkladntextodsazen">
    <w:name w:val="Body Text Indent"/>
    <w:basedOn w:val="Normln"/>
    <w:semiHidden/>
    <w:rsid w:val="006236A5"/>
    <w:pPr>
      <w:spacing w:after="120"/>
      <w:ind w:left="360" w:hanging="364"/>
      <w:jc w:val="both"/>
    </w:pPr>
    <w:rPr>
      <w:szCs w:val="20"/>
    </w:rPr>
  </w:style>
  <w:style w:type="paragraph" w:customStyle="1" w:styleId="dka2">
    <w:name w:val="řádka 2"/>
    <w:basedOn w:val="Normln"/>
    <w:rsid w:val="006236A5"/>
    <w:pPr>
      <w:jc w:val="both"/>
    </w:pPr>
    <w:rPr>
      <w:szCs w:val="20"/>
    </w:rPr>
  </w:style>
  <w:style w:type="character" w:styleId="slostrnky">
    <w:name w:val="page number"/>
    <w:basedOn w:val="Standardnpsmoodstavce"/>
    <w:semiHidden/>
    <w:rsid w:val="006236A5"/>
  </w:style>
  <w:style w:type="paragraph" w:styleId="Zhlav">
    <w:name w:val="header"/>
    <w:basedOn w:val="Normln"/>
    <w:link w:val="ZhlavChar"/>
    <w:uiPriority w:val="99"/>
    <w:rsid w:val="006236A5"/>
    <w:pPr>
      <w:tabs>
        <w:tab w:val="center" w:pos="4536"/>
        <w:tab w:val="right" w:pos="9072"/>
      </w:tabs>
    </w:pPr>
    <w:rPr>
      <w:szCs w:val="20"/>
    </w:rPr>
  </w:style>
  <w:style w:type="paragraph" w:styleId="Textbubliny">
    <w:name w:val="Balloon Text"/>
    <w:basedOn w:val="Normln"/>
    <w:semiHidden/>
    <w:rsid w:val="006236A5"/>
    <w:rPr>
      <w:rFonts w:ascii="Tahoma" w:hAnsi="Tahoma" w:cs="Tahoma"/>
      <w:sz w:val="16"/>
      <w:szCs w:val="16"/>
    </w:rPr>
  </w:style>
  <w:style w:type="character" w:customStyle="1" w:styleId="ZkladntextChar">
    <w:name w:val="Základní text Char"/>
    <w:basedOn w:val="Standardnpsmoodstavce"/>
    <w:link w:val="Zkladntext"/>
    <w:semiHidden/>
    <w:rsid w:val="00043D78"/>
    <w:rPr>
      <w:sz w:val="24"/>
    </w:rPr>
  </w:style>
  <w:style w:type="paragraph" w:styleId="Textvysvtlivek">
    <w:name w:val="endnote text"/>
    <w:basedOn w:val="Normln"/>
    <w:link w:val="TextvysvtlivekChar"/>
    <w:uiPriority w:val="99"/>
    <w:semiHidden/>
    <w:unhideWhenUsed/>
    <w:rsid w:val="00841ADD"/>
    <w:rPr>
      <w:sz w:val="20"/>
      <w:szCs w:val="20"/>
    </w:rPr>
  </w:style>
  <w:style w:type="character" w:customStyle="1" w:styleId="TextvysvtlivekChar">
    <w:name w:val="Text vysvětlivek Char"/>
    <w:basedOn w:val="Standardnpsmoodstavce"/>
    <w:link w:val="Textvysvtlivek"/>
    <w:uiPriority w:val="99"/>
    <w:semiHidden/>
    <w:rsid w:val="00841ADD"/>
  </w:style>
  <w:style w:type="character" w:styleId="Odkaznavysvtlivky">
    <w:name w:val="endnote reference"/>
    <w:basedOn w:val="Standardnpsmoodstavce"/>
    <w:uiPriority w:val="99"/>
    <w:semiHidden/>
    <w:unhideWhenUsed/>
    <w:rsid w:val="00841ADD"/>
    <w:rPr>
      <w:vertAlign w:val="superscript"/>
    </w:rPr>
  </w:style>
  <w:style w:type="character" w:customStyle="1" w:styleId="TextpoznpodarouChar">
    <w:name w:val="Text pozn. pod čarou Char"/>
    <w:basedOn w:val="Standardnpsmoodstavce"/>
    <w:link w:val="Textpoznpodarou"/>
    <w:semiHidden/>
    <w:rsid w:val="00613B85"/>
  </w:style>
  <w:style w:type="paragraph" w:styleId="Odstavecseseznamem">
    <w:name w:val="List Paragraph"/>
    <w:basedOn w:val="Normln"/>
    <w:uiPriority w:val="34"/>
    <w:qFormat/>
    <w:rsid w:val="00876A3D"/>
    <w:pPr>
      <w:ind w:left="720"/>
      <w:contextualSpacing/>
    </w:pPr>
  </w:style>
  <w:style w:type="character" w:customStyle="1" w:styleId="ZhlavChar">
    <w:name w:val="Záhlaví Char"/>
    <w:basedOn w:val="Standardnpsmoodstavce"/>
    <w:link w:val="Zhlav"/>
    <w:uiPriority w:val="99"/>
    <w:rsid w:val="007709E6"/>
    <w:rPr>
      <w:sz w:val="24"/>
    </w:rPr>
  </w:style>
  <w:style w:type="paragraph" w:customStyle="1" w:styleId="Odstavecx">
    <w:name w:val="Odstavec (x)"/>
    <w:basedOn w:val="Zkladntext"/>
    <w:qFormat/>
    <w:rsid w:val="00126E2E"/>
    <w:pPr>
      <w:spacing w:before="120" w:after="120"/>
      <w:ind w:left="720" w:hanging="360"/>
    </w:pPr>
    <w:rPr>
      <w:spacing w:val="-2"/>
      <w:szCs w:val="24"/>
    </w:rPr>
  </w:style>
  <w:style w:type="paragraph" w:customStyle="1" w:styleId="Oznaenlnku">
    <w:name w:val="Označení článku"/>
    <w:basedOn w:val="Zkladntext"/>
    <w:qFormat/>
    <w:rsid w:val="007C352E"/>
    <w:pPr>
      <w:tabs>
        <w:tab w:val="left" w:pos="-851"/>
        <w:tab w:val="left" w:pos="-709"/>
        <w:tab w:val="left" w:pos="-567"/>
        <w:tab w:val="left" w:pos="9214"/>
        <w:tab w:val="left" w:pos="9356"/>
        <w:tab w:val="left" w:pos="9639"/>
      </w:tabs>
      <w:spacing w:after="120"/>
      <w:contextualSpacing/>
      <w:jc w:val="center"/>
    </w:pPr>
    <w:rPr>
      <w:b/>
    </w:rPr>
  </w:style>
  <w:style w:type="paragraph" w:customStyle="1" w:styleId="Zkladntextbezodstavce">
    <w:name w:val="Základní text bez odstavce"/>
    <w:basedOn w:val="Zkladntext"/>
    <w:qFormat/>
    <w:rsid w:val="0070595A"/>
    <w:pPr>
      <w:tabs>
        <w:tab w:val="left" w:pos="-851"/>
        <w:tab w:val="left" w:pos="-709"/>
        <w:tab w:val="left" w:pos="-567"/>
      </w:tabs>
      <w:ind w:firstLine="425"/>
      <w:contextualSpacing/>
    </w:pPr>
  </w:style>
  <w:style w:type="paragraph" w:customStyle="1" w:styleId="Odstavecx0">
    <w:name w:val="Odstavec x)"/>
    <w:basedOn w:val="Zkladntext"/>
    <w:qFormat/>
    <w:rsid w:val="003A3A53"/>
    <w:pPr>
      <w:ind w:left="720" w:hanging="360"/>
    </w:pPr>
  </w:style>
  <w:style w:type="paragraph" w:customStyle="1" w:styleId="Odstavecxx">
    <w:name w:val="Odstavec xx)"/>
    <w:basedOn w:val="Normln"/>
    <w:qFormat/>
    <w:rsid w:val="007C352E"/>
    <w:pPr>
      <w:numPr>
        <w:numId w:val="1"/>
      </w:numPr>
      <w:contextualSpacing/>
      <w:jc w:val="both"/>
    </w:pPr>
    <w:rPr>
      <w:bCs/>
    </w:rPr>
  </w:style>
  <w:style w:type="paragraph" w:customStyle="1" w:styleId="Nadpisplohy">
    <w:name w:val="Nadpis přílohy"/>
    <w:basedOn w:val="Zkladntext"/>
    <w:qFormat/>
    <w:rsid w:val="00441164"/>
    <w:pPr>
      <w:tabs>
        <w:tab w:val="left" w:pos="-851"/>
        <w:tab w:val="left" w:pos="-709"/>
        <w:tab w:val="left" w:pos="-567"/>
        <w:tab w:val="left" w:pos="7740"/>
        <w:tab w:val="left" w:pos="9214"/>
        <w:tab w:val="left" w:pos="9356"/>
      </w:tabs>
      <w:spacing w:before="120" w:after="120"/>
      <w:contextualSpacing/>
      <w:jc w:val="center"/>
    </w:pPr>
    <w:rPr>
      <w:b/>
      <w:bCs/>
      <w:caps/>
    </w:rPr>
  </w:style>
  <w:style w:type="paragraph" w:customStyle="1" w:styleId="odrkyvplohch">
    <w:name w:val="odrážky v přílohách"/>
    <w:basedOn w:val="Normln"/>
    <w:qFormat/>
    <w:rsid w:val="0070595A"/>
    <w:pPr>
      <w:numPr>
        <w:numId w:val="2"/>
      </w:numPr>
      <w:tabs>
        <w:tab w:val="clear" w:pos="720"/>
      </w:tabs>
      <w:ind w:left="709" w:hanging="283"/>
      <w:jc w:val="both"/>
    </w:pPr>
  </w:style>
  <w:style w:type="paragraph" w:customStyle="1" w:styleId="Odstavecxplohy">
    <w:name w:val="Odstavec (x) přílohy"/>
    <w:basedOn w:val="Odstavecx"/>
    <w:qFormat/>
    <w:rsid w:val="00904193"/>
    <w:pPr>
      <w:numPr>
        <w:numId w:val="3"/>
      </w:numPr>
      <w:spacing w:after="0"/>
      <w:contextualSpacing/>
    </w:pPr>
    <w:rPr>
      <w:b/>
    </w:rPr>
  </w:style>
  <w:style w:type="paragraph" w:customStyle="1" w:styleId="Odstavecxvploze">
    <w:name w:val="Odstavec x) v příloze"/>
    <w:basedOn w:val="Odstavecx0"/>
    <w:qFormat/>
    <w:rsid w:val="00904193"/>
    <w:pPr>
      <w:numPr>
        <w:numId w:val="4"/>
      </w:numPr>
      <w:spacing w:before="120"/>
      <w:ind w:left="714" w:hanging="357"/>
    </w:pPr>
    <w:rPr>
      <w:b/>
    </w:rPr>
  </w:style>
  <w:style w:type="paragraph" w:customStyle="1" w:styleId="textbezodstavce">
    <w:name w:val="text bez odstavce"/>
    <w:basedOn w:val="Zkladntext"/>
    <w:qFormat/>
    <w:rsid w:val="004911F9"/>
    <w:pPr>
      <w:ind w:firstLine="425"/>
      <w:contextualSpacing/>
    </w:pPr>
  </w:style>
  <w:style w:type="paragraph" w:customStyle="1" w:styleId="lnek">
    <w:name w:val="článek"/>
    <w:basedOn w:val="Zkladntext"/>
    <w:qFormat/>
    <w:rsid w:val="00C246EA"/>
    <w:pPr>
      <w:tabs>
        <w:tab w:val="left" w:pos="-851"/>
        <w:tab w:val="left" w:pos="-709"/>
        <w:tab w:val="left" w:pos="-567"/>
        <w:tab w:val="left" w:pos="9214"/>
        <w:tab w:val="left" w:pos="9356"/>
        <w:tab w:val="left" w:pos="9639"/>
      </w:tabs>
      <w:spacing w:before="120" w:after="120"/>
      <w:contextualSpacing/>
      <w:jc w:val="center"/>
    </w:pPr>
    <w:rPr>
      <w:b/>
    </w:rPr>
  </w:style>
  <w:style w:type="paragraph" w:customStyle="1" w:styleId="Odstavec1">
    <w:name w:val="Odstavec 1"/>
    <w:qFormat/>
    <w:rsid w:val="007E057C"/>
    <w:pPr>
      <w:numPr>
        <w:numId w:val="6"/>
      </w:numPr>
      <w:spacing w:before="120" w:after="120"/>
      <w:jc w:val="both"/>
    </w:pPr>
    <w:rPr>
      <w:sz w:val="24"/>
      <w:szCs w:val="18"/>
    </w:rPr>
  </w:style>
  <w:style w:type="paragraph" w:customStyle="1" w:styleId="Odstavec2">
    <w:name w:val="Odstavec 2"/>
    <w:basedOn w:val="Normln"/>
    <w:qFormat/>
    <w:rsid w:val="00DA07B0"/>
    <w:pPr>
      <w:numPr>
        <w:numId w:val="20"/>
      </w:numPr>
      <w:jc w:val="both"/>
    </w:pPr>
  </w:style>
  <w:style w:type="paragraph" w:customStyle="1" w:styleId="Odstavec3">
    <w:name w:val="Odstavec 3"/>
    <w:basedOn w:val="Normln"/>
    <w:qFormat/>
    <w:rsid w:val="003D6C14"/>
    <w:pPr>
      <w:numPr>
        <w:numId w:val="16"/>
      </w:numPr>
    </w:pPr>
  </w:style>
  <w:style w:type="character" w:customStyle="1" w:styleId="Zraznn">
    <w:name w:val="Zůraznění"/>
    <w:basedOn w:val="Standardnpsmoodstavce"/>
    <w:uiPriority w:val="1"/>
    <w:qFormat/>
    <w:rsid w:val="00A77A9C"/>
    <w:rPr>
      <w:b/>
    </w:rPr>
  </w:style>
  <w:style w:type="paragraph" w:customStyle="1" w:styleId="nzevplohy">
    <w:name w:val="název přílohy"/>
    <w:basedOn w:val="Normln"/>
    <w:qFormat/>
    <w:rsid w:val="00DA24F3"/>
    <w:pPr>
      <w:spacing w:before="120" w:after="120"/>
      <w:jc w:val="center"/>
    </w:pPr>
    <w:rPr>
      <w:b/>
    </w:rPr>
  </w:style>
  <w:style w:type="paragraph" w:customStyle="1" w:styleId="Nzevplohy0">
    <w:name w:val="Název přílohy"/>
    <w:basedOn w:val="Normln"/>
    <w:qFormat/>
    <w:rsid w:val="00292228"/>
    <w:pPr>
      <w:spacing w:before="120" w:after="120"/>
      <w:contextualSpacing/>
      <w:jc w:val="center"/>
    </w:pPr>
    <w:rPr>
      <w:b/>
      <w:caps/>
    </w:rPr>
  </w:style>
  <w:style w:type="paragraph" w:customStyle="1" w:styleId="Seznamprost1">
    <w:name w:val="Seznam prost 1"/>
    <w:basedOn w:val="Normln"/>
    <w:qFormat/>
    <w:rsid w:val="0088595B"/>
    <w:rPr>
      <w:b/>
      <w:caps/>
    </w:rPr>
  </w:style>
  <w:style w:type="paragraph" w:customStyle="1" w:styleId="Seznamprost2">
    <w:name w:val="Seznam prost 2"/>
    <w:basedOn w:val="Normln"/>
    <w:qFormat/>
    <w:rsid w:val="00292228"/>
    <w:pPr>
      <w:ind w:left="284"/>
    </w:pPr>
    <w:rPr>
      <w:b/>
    </w:rPr>
  </w:style>
  <w:style w:type="paragraph" w:customStyle="1" w:styleId="seznamprost3">
    <w:name w:val="seznam prost 3"/>
    <w:basedOn w:val="Normln"/>
    <w:qFormat/>
    <w:rsid w:val="00292228"/>
    <w:pPr>
      <w:ind w:left="567"/>
    </w:pPr>
  </w:style>
  <w:style w:type="paragraph" w:customStyle="1" w:styleId="odrkyvploze">
    <w:name w:val="odrážky v příloze"/>
    <w:basedOn w:val="Normln"/>
    <w:qFormat/>
    <w:rsid w:val="00936C79"/>
    <w:pPr>
      <w:numPr>
        <w:numId w:val="13"/>
      </w:numPr>
      <w:jc w:val="both"/>
    </w:pPr>
  </w:style>
  <w:style w:type="table" w:styleId="Mkatabulky">
    <w:name w:val="Table Grid"/>
    <w:basedOn w:val="Normlntabulka"/>
    <w:uiPriority w:val="59"/>
    <w:rsid w:val="007C1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patChar">
    <w:name w:val="Zápatí Char"/>
    <w:basedOn w:val="Standardnpsmoodstavce"/>
    <w:link w:val="Zpat"/>
    <w:semiHidden/>
    <w:rsid w:val="00434709"/>
    <w:rPr>
      <w:sz w:val="24"/>
    </w:rPr>
  </w:style>
  <w:style w:type="character" w:styleId="Odkaznakoment">
    <w:name w:val="annotation reference"/>
    <w:basedOn w:val="Standardnpsmoodstavce"/>
    <w:uiPriority w:val="99"/>
    <w:semiHidden/>
    <w:unhideWhenUsed/>
    <w:rsid w:val="00AA4793"/>
    <w:rPr>
      <w:sz w:val="16"/>
      <w:szCs w:val="16"/>
    </w:rPr>
  </w:style>
  <w:style w:type="paragraph" w:styleId="Textkomente">
    <w:name w:val="annotation text"/>
    <w:basedOn w:val="Normln"/>
    <w:link w:val="TextkomenteChar"/>
    <w:uiPriority w:val="99"/>
    <w:semiHidden/>
    <w:unhideWhenUsed/>
    <w:rsid w:val="00AA4793"/>
    <w:rPr>
      <w:sz w:val="20"/>
      <w:szCs w:val="20"/>
    </w:rPr>
  </w:style>
  <w:style w:type="character" w:customStyle="1" w:styleId="TextkomenteChar">
    <w:name w:val="Text komentáře Char"/>
    <w:basedOn w:val="Standardnpsmoodstavce"/>
    <w:link w:val="Textkomente"/>
    <w:uiPriority w:val="99"/>
    <w:semiHidden/>
    <w:rsid w:val="00AA4793"/>
  </w:style>
  <w:style w:type="paragraph" w:styleId="Pedmtkomente">
    <w:name w:val="annotation subject"/>
    <w:basedOn w:val="Textkomente"/>
    <w:next w:val="Textkomente"/>
    <w:link w:val="PedmtkomenteChar"/>
    <w:uiPriority w:val="99"/>
    <w:semiHidden/>
    <w:unhideWhenUsed/>
    <w:rsid w:val="00AA4793"/>
    <w:rPr>
      <w:b/>
      <w:bCs/>
    </w:rPr>
  </w:style>
  <w:style w:type="character" w:customStyle="1" w:styleId="PedmtkomenteChar">
    <w:name w:val="Předmět komentáře Char"/>
    <w:basedOn w:val="TextkomenteChar"/>
    <w:link w:val="Pedmtkomente"/>
    <w:uiPriority w:val="99"/>
    <w:semiHidden/>
    <w:rsid w:val="00AA4793"/>
    <w:rPr>
      <w:b/>
      <w:bCs/>
    </w:rPr>
  </w:style>
  <w:style w:type="paragraph" w:styleId="Revize">
    <w:name w:val="Revision"/>
    <w:hidden/>
    <w:uiPriority w:val="99"/>
    <w:semiHidden/>
    <w:rsid w:val="00940F7E"/>
    <w:rPr>
      <w:sz w:val="24"/>
      <w:szCs w:val="18"/>
    </w:rPr>
  </w:style>
  <w:style w:type="paragraph" w:styleId="Nadpisobsahu">
    <w:name w:val="TOC Heading"/>
    <w:basedOn w:val="Nadpis1"/>
    <w:next w:val="Normln"/>
    <w:uiPriority w:val="39"/>
    <w:unhideWhenUsed/>
    <w:qFormat/>
    <w:rsid w:val="007018F1"/>
    <w:pPr>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Obsah2">
    <w:name w:val="toc 2"/>
    <w:basedOn w:val="Normln"/>
    <w:next w:val="Normln"/>
    <w:autoRedefine/>
    <w:uiPriority w:val="39"/>
    <w:unhideWhenUsed/>
    <w:rsid w:val="007018F1"/>
    <w:pPr>
      <w:spacing w:after="100" w:line="259" w:lineRule="auto"/>
      <w:ind w:left="220"/>
    </w:pPr>
    <w:rPr>
      <w:rFonts w:asciiTheme="minorHAnsi" w:eastAsiaTheme="minorEastAsia" w:hAnsiTheme="minorHAnsi"/>
      <w:sz w:val="22"/>
      <w:szCs w:val="22"/>
    </w:rPr>
  </w:style>
  <w:style w:type="paragraph" w:styleId="Obsah1">
    <w:name w:val="toc 1"/>
    <w:basedOn w:val="Normln"/>
    <w:next w:val="Normln"/>
    <w:autoRedefine/>
    <w:uiPriority w:val="39"/>
    <w:unhideWhenUsed/>
    <w:rsid w:val="007018F1"/>
    <w:pPr>
      <w:spacing w:after="100" w:line="259" w:lineRule="auto"/>
    </w:pPr>
    <w:rPr>
      <w:rFonts w:asciiTheme="minorHAnsi" w:eastAsiaTheme="minorEastAsia" w:hAnsiTheme="minorHAnsi"/>
      <w:sz w:val="22"/>
      <w:szCs w:val="22"/>
    </w:rPr>
  </w:style>
  <w:style w:type="paragraph" w:styleId="Obsah3">
    <w:name w:val="toc 3"/>
    <w:basedOn w:val="Normln"/>
    <w:next w:val="Normln"/>
    <w:autoRedefine/>
    <w:uiPriority w:val="39"/>
    <w:unhideWhenUsed/>
    <w:rsid w:val="007018F1"/>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18601">
      <w:bodyDiv w:val="1"/>
      <w:marLeft w:val="0"/>
      <w:marRight w:val="0"/>
      <w:marTop w:val="0"/>
      <w:marBottom w:val="0"/>
      <w:divBdr>
        <w:top w:val="none" w:sz="0" w:space="0" w:color="auto"/>
        <w:left w:val="none" w:sz="0" w:space="0" w:color="auto"/>
        <w:bottom w:val="none" w:sz="0" w:space="0" w:color="auto"/>
        <w:right w:val="none" w:sz="0" w:space="0" w:color="auto"/>
      </w:divBdr>
      <w:divsChild>
        <w:div w:id="67459222">
          <w:marLeft w:val="547"/>
          <w:marRight w:val="0"/>
          <w:marTop w:val="0"/>
          <w:marBottom w:val="0"/>
          <w:divBdr>
            <w:top w:val="none" w:sz="0" w:space="0" w:color="auto"/>
            <w:left w:val="none" w:sz="0" w:space="0" w:color="auto"/>
            <w:bottom w:val="none" w:sz="0" w:space="0" w:color="auto"/>
            <w:right w:val="none" w:sz="0" w:space="0" w:color="auto"/>
          </w:divBdr>
        </w:div>
      </w:divsChild>
    </w:div>
    <w:div w:id="292713464">
      <w:bodyDiv w:val="1"/>
      <w:marLeft w:val="0"/>
      <w:marRight w:val="0"/>
      <w:marTop w:val="0"/>
      <w:marBottom w:val="0"/>
      <w:divBdr>
        <w:top w:val="none" w:sz="0" w:space="0" w:color="auto"/>
        <w:left w:val="none" w:sz="0" w:space="0" w:color="auto"/>
        <w:bottom w:val="none" w:sz="0" w:space="0" w:color="auto"/>
        <w:right w:val="none" w:sz="0" w:space="0" w:color="auto"/>
      </w:divBdr>
    </w:div>
    <w:div w:id="382408187">
      <w:bodyDiv w:val="1"/>
      <w:marLeft w:val="0"/>
      <w:marRight w:val="0"/>
      <w:marTop w:val="0"/>
      <w:marBottom w:val="0"/>
      <w:divBdr>
        <w:top w:val="none" w:sz="0" w:space="0" w:color="auto"/>
        <w:left w:val="none" w:sz="0" w:space="0" w:color="auto"/>
        <w:bottom w:val="none" w:sz="0" w:space="0" w:color="auto"/>
        <w:right w:val="none" w:sz="0" w:space="0" w:color="auto"/>
      </w:divBdr>
      <w:divsChild>
        <w:div w:id="1752700965">
          <w:marLeft w:val="547"/>
          <w:marRight w:val="0"/>
          <w:marTop w:val="0"/>
          <w:marBottom w:val="0"/>
          <w:divBdr>
            <w:top w:val="none" w:sz="0" w:space="0" w:color="auto"/>
            <w:left w:val="none" w:sz="0" w:space="0" w:color="auto"/>
            <w:bottom w:val="none" w:sz="0" w:space="0" w:color="auto"/>
            <w:right w:val="none" w:sz="0" w:space="0" w:color="auto"/>
          </w:divBdr>
        </w:div>
        <w:div w:id="1326130488">
          <w:marLeft w:val="1166"/>
          <w:marRight w:val="0"/>
          <w:marTop w:val="0"/>
          <w:marBottom w:val="0"/>
          <w:divBdr>
            <w:top w:val="none" w:sz="0" w:space="0" w:color="auto"/>
            <w:left w:val="none" w:sz="0" w:space="0" w:color="auto"/>
            <w:bottom w:val="none" w:sz="0" w:space="0" w:color="auto"/>
            <w:right w:val="none" w:sz="0" w:space="0" w:color="auto"/>
          </w:divBdr>
        </w:div>
        <w:div w:id="1539466811">
          <w:marLeft w:val="1800"/>
          <w:marRight w:val="0"/>
          <w:marTop w:val="0"/>
          <w:marBottom w:val="0"/>
          <w:divBdr>
            <w:top w:val="none" w:sz="0" w:space="0" w:color="auto"/>
            <w:left w:val="none" w:sz="0" w:space="0" w:color="auto"/>
            <w:bottom w:val="none" w:sz="0" w:space="0" w:color="auto"/>
            <w:right w:val="none" w:sz="0" w:space="0" w:color="auto"/>
          </w:divBdr>
        </w:div>
        <w:div w:id="439184443">
          <w:marLeft w:val="1800"/>
          <w:marRight w:val="0"/>
          <w:marTop w:val="0"/>
          <w:marBottom w:val="0"/>
          <w:divBdr>
            <w:top w:val="none" w:sz="0" w:space="0" w:color="auto"/>
            <w:left w:val="none" w:sz="0" w:space="0" w:color="auto"/>
            <w:bottom w:val="none" w:sz="0" w:space="0" w:color="auto"/>
            <w:right w:val="none" w:sz="0" w:space="0" w:color="auto"/>
          </w:divBdr>
        </w:div>
        <w:div w:id="1110970565">
          <w:marLeft w:val="1800"/>
          <w:marRight w:val="0"/>
          <w:marTop w:val="0"/>
          <w:marBottom w:val="0"/>
          <w:divBdr>
            <w:top w:val="none" w:sz="0" w:space="0" w:color="auto"/>
            <w:left w:val="none" w:sz="0" w:space="0" w:color="auto"/>
            <w:bottom w:val="none" w:sz="0" w:space="0" w:color="auto"/>
            <w:right w:val="none" w:sz="0" w:space="0" w:color="auto"/>
          </w:divBdr>
        </w:div>
        <w:div w:id="1781990173">
          <w:marLeft w:val="1800"/>
          <w:marRight w:val="0"/>
          <w:marTop w:val="0"/>
          <w:marBottom w:val="0"/>
          <w:divBdr>
            <w:top w:val="none" w:sz="0" w:space="0" w:color="auto"/>
            <w:left w:val="none" w:sz="0" w:space="0" w:color="auto"/>
            <w:bottom w:val="none" w:sz="0" w:space="0" w:color="auto"/>
            <w:right w:val="none" w:sz="0" w:space="0" w:color="auto"/>
          </w:divBdr>
        </w:div>
        <w:div w:id="75176082">
          <w:marLeft w:val="1800"/>
          <w:marRight w:val="0"/>
          <w:marTop w:val="0"/>
          <w:marBottom w:val="0"/>
          <w:divBdr>
            <w:top w:val="none" w:sz="0" w:space="0" w:color="auto"/>
            <w:left w:val="none" w:sz="0" w:space="0" w:color="auto"/>
            <w:bottom w:val="none" w:sz="0" w:space="0" w:color="auto"/>
            <w:right w:val="none" w:sz="0" w:space="0" w:color="auto"/>
          </w:divBdr>
        </w:div>
        <w:div w:id="881094920">
          <w:marLeft w:val="1800"/>
          <w:marRight w:val="0"/>
          <w:marTop w:val="0"/>
          <w:marBottom w:val="0"/>
          <w:divBdr>
            <w:top w:val="none" w:sz="0" w:space="0" w:color="auto"/>
            <w:left w:val="none" w:sz="0" w:space="0" w:color="auto"/>
            <w:bottom w:val="none" w:sz="0" w:space="0" w:color="auto"/>
            <w:right w:val="none" w:sz="0" w:space="0" w:color="auto"/>
          </w:divBdr>
        </w:div>
        <w:div w:id="1834299105">
          <w:marLeft w:val="1800"/>
          <w:marRight w:val="0"/>
          <w:marTop w:val="0"/>
          <w:marBottom w:val="0"/>
          <w:divBdr>
            <w:top w:val="none" w:sz="0" w:space="0" w:color="auto"/>
            <w:left w:val="none" w:sz="0" w:space="0" w:color="auto"/>
            <w:bottom w:val="none" w:sz="0" w:space="0" w:color="auto"/>
            <w:right w:val="none" w:sz="0" w:space="0" w:color="auto"/>
          </w:divBdr>
        </w:div>
        <w:div w:id="103309659">
          <w:marLeft w:val="1166"/>
          <w:marRight w:val="0"/>
          <w:marTop w:val="0"/>
          <w:marBottom w:val="0"/>
          <w:divBdr>
            <w:top w:val="none" w:sz="0" w:space="0" w:color="auto"/>
            <w:left w:val="none" w:sz="0" w:space="0" w:color="auto"/>
            <w:bottom w:val="none" w:sz="0" w:space="0" w:color="auto"/>
            <w:right w:val="none" w:sz="0" w:space="0" w:color="auto"/>
          </w:divBdr>
        </w:div>
        <w:div w:id="1920019981">
          <w:marLeft w:val="1800"/>
          <w:marRight w:val="0"/>
          <w:marTop w:val="0"/>
          <w:marBottom w:val="0"/>
          <w:divBdr>
            <w:top w:val="none" w:sz="0" w:space="0" w:color="auto"/>
            <w:left w:val="none" w:sz="0" w:space="0" w:color="auto"/>
            <w:bottom w:val="none" w:sz="0" w:space="0" w:color="auto"/>
            <w:right w:val="none" w:sz="0" w:space="0" w:color="auto"/>
          </w:divBdr>
        </w:div>
        <w:div w:id="969213795">
          <w:marLeft w:val="1800"/>
          <w:marRight w:val="0"/>
          <w:marTop w:val="0"/>
          <w:marBottom w:val="0"/>
          <w:divBdr>
            <w:top w:val="none" w:sz="0" w:space="0" w:color="auto"/>
            <w:left w:val="none" w:sz="0" w:space="0" w:color="auto"/>
            <w:bottom w:val="none" w:sz="0" w:space="0" w:color="auto"/>
            <w:right w:val="none" w:sz="0" w:space="0" w:color="auto"/>
          </w:divBdr>
        </w:div>
        <w:div w:id="1532110285">
          <w:marLeft w:val="1800"/>
          <w:marRight w:val="0"/>
          <w:marTop w:val="0"/>
          <w:marBottom w:val="0"/>
          <w:divBdr>
            <w:top w:val="none" w:sz="0" w:space="0" w:color="auto"/>
            <w:left w:val="none" w:sz="0" w:space="0" w:color="auto"/>
            <w:bottom w:val="none" w:sz="0" w:space="0" w:color="auto"/>
            <w:right w:val="none" w:sz="0" w:space="0" w:color="auto"/>
          </w:divBdr>
        </w:div>
        <w:div w:id="1275668996">
          <w:marLeft w:val="1800"/>
          <w:marRight w:val="0"/>
          <w:marTop w:val="0"/>
          <w:marBottom w:val="0"/>
          <w:divBdr>
            <w:top w:val="none" w:sz="0" w:space="0" w:color="auto"/>
            <w:left w:val="none" w:sz="0" w:space="0" w:color="auto"/>
            <w:bottom w:val="none" w:sz="0" w:space="0" w:color="auto"/>
            <w:right w:val="none" w:sz="0" w:space="0" w:color="auto"/>
          </w:divBdr>
        </w:div>
        <w:div w:id="1581259451">
          <w:marLeft w:val="1800"/>
          <w:marRight w:val="0"/>
          <w:marTop w:val="0"/>
          <w:marBottom w:val="0"/>
          <w:divBdr>
            <w:top w:val="none" w:sz="0" w:space="0" w:color="auto"/>
            <w:left w:val="none" w:sz="0" w:space="0" w:color="auto"/>
            <w:bottom w:val="none" w:sz="0" w:space="0" w:color="auto"/>
            <w:right w:val="none" w:sz="0" w:space="0" w:color="auto"/>
          </w:divBdr>
        </w:div>
        <w:div w:id="369379473">
          <w:marLeft w:val="1800"/>
          <w:marRight w:val="0"/>
          <w:marTop w:val="0"/>
          <w:marBottom w:val="0"/>
          <w:divBdr>
            <w:top w:val="none" w:sz="0" w:space="0" w:color="auto"/>
            <w:left w:val="none" w:sz="0" w:space="0" w:color="auto"/>
            <w:bottom w:val="none" w:sz="0" w:space="0" w:color="auto"/>
            <w:right w:val="none" w:sz="0" w:space="0" w:color="auto"/>
          </w:divBdr>
        </w:div>
        <w:div w:id="1947038966">
          <w:marLeft w:val="1800"/>
          <w:marRight w:val="0"/>
          <w:marTop w:val="0"/>
          <w:marBottom w:val="0"/>
          <w:divBdr>
            <w:top w:val="none" w:sz="0" w:space="0" w:color="auto"/>
            <w:left w:val="none" w:sz="0" w:space="0" w:color="auto"/>
            <w:bottom w:val="none" w:sz="0" w:space="0" w:color="auto"/>
            <w:right w:val="none" w:sz="0" w:space="0" w:color="auto"/>
          </w:divBdr>
        </w:div>
        <w:div w:id="560680136">
          <w:marLeft w:val="1166"/>
          <w:marRight w:val="0"/>
          <w:marTop w:val="0"/>
          <w:marBottom w:val="0"/>
          <w:divBdr>
            <w:top w:val="none" w:sz="0" w:space="0" w:color="auto"/>
            <w:left w:val="none" w:sz="0" w:space="0" w:color="auto"/>
            <w:bottom w:val="none" w:sz="0" w:space="0" w:color="auto"/>
            <w:right w:val="none" w:sz="0" w:space="0" w:color="auto"/>
          </w:divBdr>
        </w:div>
        <w:div w:id="1035812174">
          <w:marLeft w:val="1800"/>
          <w:marRight w:val="0"/>
          <w:marTop w:val="0"/>
          <w:marBottom w:val="0"/>
          <w:divBdr>
            <w:top w:val="none" w:sz="0" w:space="0" w:color="auto"/>
            <w:left w:val="none" w:sz="0" w:space="0" w:color="auto"/>
            <w:bottom w:val="none" w:sz="0" w:space="0" w:color="auto"/>
            <w:right w:val="none" w:sz="0" w:space="0" w:color="auto"/>
          </w:divBdr>
        </w:div>
        <w:div w:id="2098211001">
          <w:marLeft w:val="1800"/>
          <w:marRight w:val="0"/>
          <w:marTop w:val="0"/>
          <w:marBottom w:val="0"/>
          <w:divBdr>
            <w:top w:val="none" w:sz="0" w:space="0" w:color="auto"/>
            <w:left w:val="none" w:sz="0" w:space="0" w:color="auto"/>
            <w:bottom w:val="none" w:sz="0" w:space="0" w:color="auto"/>
            <w:right w:val="none" w:sz="0" w:space="0" w:color="auto"/>
          </w:divBdr>
        </w:div>
        <w:div w:id="1692029993">
          <w:marLeft w:val="1800"/>
          <w:marRight w:val="0"/>
          <w:marTop w:val="0"/>
          <w:marBottom w:val="0"/>
          <w:divBdr>
            <w:top w:val="none" w:sz="0" w:space="0" w:color="auto"/>
            <w:left w:val="none" w:sz="0" w:space="0" w:color="auto"/>
            <w:bottom w:val="none" w:sz="0" w:space="0" w:color="auto"/>
            <w:right w:val="none" w:sz="0" w:space="0" w:color="auto"/>
          </w:divBdr>
        </w:div>
        <w:div w:id="1344212238">
          <w:marLeft w:val="1800"/>
          <w:marRight w:val="0"/>
          <w:marTop w:val="0"/>
          <w:marBottom w:val="0"/>
          <w:divBdr>
            <w:top w:val="none" w:sz="0" w:space="0" w:color="auto"/>
            <w:left w:val="none" w:sz="0" w:space="0" w:color="auto"/>
            <w:bottom w:val="none" w:sz="0" w:space="0" w:color="auto"/>
            <w:right w:val="none" w:sz="0" w:space="0" w:color="auto"/>
          </w:divBdr>
        </w:div>
        <w:div w:id="1317874355">
          <w:marLeft w:val="1800"/>
          <w:marRight w:val="0"/>
          <w:marTop w:val="0"/>
          <w:marBottom w:val="0"/>
          <w:divBdr>
            <w:top w:val="none" w:sz="0" w:space="0" w:color="auto"/>
            <w:left w:val="none" w:sz="0" w:space="0" w:color="auto"/>
            <w:bottom w:val="none" w:sz="0" w:space="0" w:color="auto"/>
            <w:right w:val="none" w:sz="0" w:space="0" w:color="auto"/>
          </w:divBdr>
        </w:div>
        <w:div w:id="843470154">
          <w:marLeft w:val="1800"/>
          <w:marRight w:val="0"/>
          <w:marTop w:val="0"/>
          <w:marBottom w:val="0"/>
          <w:divBdr>
            <w:top w:val="none" w:sz="0" w:space="0" w:color="auto"/>
            <w:left w:val="none" w:sz="0" w:space="0" w:color="auto"/>
            <w:bottom w:val="none" w:sz="0" w:space="0" w:color="auto"/>
            <w:right w:val="none" w:sz="0" w:space="0" w:color="auto"/>
          </w:divBdr>
        </w:div>
        <w:div w:id="644118131">
          <w:marLeft w:val="1800"/>
          <w:marRight w:val="0"/>
          <w:marTop w:val="0"/>
          <w:marBottom w:val="0"/>
          <w:divBdr>
            <w:top w:val="none" w:sz="0" w:space="0" w:color="auto"/>
            <w:left w:val="none" w:sz="0" w:space="0" w:color="auto"/>
            <w:bottom w:val="none" w:sz="0" w:space="0" w:color="auto"/>
            <w:right w:val="none" w:sz="0" w:space="0" w:color="auto"/>
          </w:divBdr>
        </w:div>
        <w:div w:id="990672727">
          <w:marLeft w:val="1166"/>
          <w:marRight w:val="0"/>
          <w:marTop w:val="0"/>
          <w:marBottom w:val="0"/>
          <w:divBdr>
            <w:top w:val="none" w:sz="0" w:space="0" w:color="auto"/>
            <w:left w:val="none" w:sz="0" w:space="0" w:color="auto"/>
            <w:bottom w:val="none" w:sz="0" w:space="0" w:color="auto"/>
            <w:right w:val="none" w:sz="0" w:space="0" w:color="auto"/>
          </w:divBdr>
        </w:div>
        <w:div w:id="1989045853">
          <w:marLeft w:val="1800"/>
          <w:marRight w:val="0"/>
          <w:marTop w:val="0"/>
          <w:marBottom w:val="0"/>
          <w:divBdr>
            <w:top w:val="none" w:sz="0" w:space="0" w:color="auto"/>
            <w:left w:val="none" w:sz="0" w:space="0" w:color="auto"/>
            <w:bottom w:val="none" w:sz="0" w:space="0" w:color="auto"/>
            <w:right w:val="none" w:sz="0" w:space="0" w:color="auto"/>
          </w:divBdr>
        </w:div>
        <w:div w:id="108011404">
          <w:marLeft w:val="1800"/>
          <w:marRight w:val="0"/>
          <w:marTop w:val="0"/>
          <w:marBottom w:val="0"/>
          <w:divBdr>
            <w:top w:val="none" w:sz="0" w:space="0" w:color="auto"/>
            <w:left w:val="none" w:sz="0" w:space="0" w:color="auto"/>
            <w:bottom w:val="none" w:sz="0" w:space="0" w:color="auto"/>
            <w:right w:val="none" w:sz="0" w:space="0" w:color="auto"/>
          </w:divBdr>
        </w:div>
        <w:div w:id="1436705831">
          <w:marLeft w:val="1800"/>
          <w:marRight w:val="0"/>
          <w:marTop w:val="0"/>
          <w:marBottom w:val="0"/>
          <w:divBdr>
            <w:top w:val="none" w:sz="0" w:space="0" w:color="auto"/>
            <w:left w:val="none" w:sz="0" w:space="0" w:color="auto"/>
            <w:bottom w:val="none" w:sz="0" w:space="0" w:color="auto"/>
            <w:right w:val="none" w:sz="0" w:space="0" w:color="auto"/>
          </w:divBdr>
        </w:div>
        <w:div w:id="1421297733">
          <w:marLeft w:val="1800"/>
          <w:marRight w:val="0"/>
          <w:marTop w:val="0"/>
          <w:marBottom w:val="0"/>
          <w:divBdr>
            <w:top w:val="none" w:sz="0" w:space="0" w:color="auto"/>
            <w:left w:val="none" w:sz="0" w:space="0" w:color="auto"/>
            <w:bottom w:val="none" w:sz="0" w:space="0" w:color="auto"/>
            <w:right w:val="none" w:sz="0" w:space="0" w:color="auto"/>
          </w:divBdr>
        </w:div>
        <w:div w:id="722211799">
          <w:marLeft w:val="1800"/>
          <w:marRight w:val="0"/>
          <w:marTop w:val="0"/>
          <w:marBottom w:val="0"/>
          <w:divBdr>
            <w:top w:val="none" w:sz="0" w:space="0" w:color="auto"/>
            <w:left w:val="none" w:sz="0" w:space="0" w:color="auto"/>
            <w:bottom w:val="none" w:sz="0" w:space="0" w:color="auto"/>
            <w:right w:val="none" w:sz="0" w:space="0" w:color="auto"/>
          </w:divBdr>
        </w:div>
        <w:div w:id="441536528">
          <w:marLeft w:val="1800"/>
          <w:marRight w:val="0"/>
          <w:marTop w:val="0"/>
          <w:marBottom w:val="0"/>
          <w:divBdr>
            <w:top w:val="none" w:sz="0" w:space="0" w:color="auto"/>
            <w:left w:val="none" w:sz="0" w:space="0" w:color="auto"/>
            <w:bottom w:val="none" w:sz="0" w:space="0" w:color="auto"/>
            <w:right w:val="none" w:sz="0" w:space="0" w:color="auto"/>
          </w:divBdr>
        </w:div>
      </w:divsChild>
    </w:div>
    <w:div w:id="695272238">
      <w:bodyDiv w:val="1"/>
      <w:marLeft w:val="0"/>
      <w:marRight w:val="0"/>
      <w:marTop w:val="0"/>
      <w:marBottom w:val="0"/>
      <w:divBdr>
        <w:top w:val="none" w:sz="0" w:space="0" w:color="auto"/>
        <w:left w:val="none" w:sz="0" w:space="0" w:color="auto"/>
        <w:bottom w:val="none" w:sz="0" w:space="0" w:color="auto"/>
        <w:right w:val="none" w:sz="0" w:space="0" w:color="auto"/>
      </w:divBdr>
    </w:div>
    <w:div w:id="1071152399">
      <w:bodyDiv w:val="1"/>
      <w:marLeft w:val="0"/>
      <w:marRight w:val="0"/>
      <w:marTop w:val="0"/>
      <w:marBottom w:val="0"/>
      <w:divBdr>
        <w:top w:val="none" w:sz="0" w:space="0" w:color="auto"/>
        <w:left w:val="none" w:sz="0" w:space="0" w:color="auto"/>
        <w:bottom w:val="none" w:sz="0" w:space="0" w:color="auto"/>
        <w:right w:val="none" w:sz="0" w:space="0" w:color="auto"/>
      </w:divBdr>
    </w:div>
    <w:div w:id="1111784511">
      <w:bodyDiv w:val="1"/>
      <w:marLeft w:val="0"/>
      <w:marRight w:val="0"/>
      <w:marTop w:val="0"/>
      <w:marBottom w:val="0"/>
      <w:divBdr>
        <w:top w:val="none" w:sz="0" w:space="0" w:color="auto"/>
        <w:left w:val="none" w:sz="0" w:space="0" w:color="auto"/>
        <w:bottom w:val="none" w:sz="0" w:space="0" w:color="auto"/>
        <w:right w:val="none" w:sz="0" w:space="0" w:color="auto"/>
      </w:divBdr>
    </w:div>
    <w:div w:id="1291128896">
      <w:bodyDiv w:val="1"/>
      <w:marLeft w:val="0"/>
      <w:marRight w:val="0"/>
      <w:marTop w:val="0"/>
      <w:marBottom w:val="0"/>
      <w:divBdr>
        <w:top w:val="none" w:sz="0" w:space="0" w:color="auto"/>
        <w:left w:val="none" w:sz="0" w:space="0" w:color="auto"/>
        <w:bottom w:val="none" w:sz="0" w:space="0" w:color="auto"/>
        <w:right w:val="none" w:sz="0" w:space="0" w:color="auto"/>
      </w:divBdr>
      <w:divsChild>
        <w:div w:id="227229755">
          <w:marLeft w:val="547"/>
          <w:marRight w:val="0"/>
          <w:marTop w:val="0"/>
          <w:marBottom w:val="0"/>
          <w:divBdr>
            <w:top w:val="none" w:sz="0" w:space="0" w:color="auto"/>
            <w:left w:val="none" w:sz="0" w:space="0" w:color="auto"/>
            <w:bottom w:val="none" w:sz="0" w:space="0" w:color="auto"/>
            <w:right w:val="none" w:sz="0" w:space="0" w:color="auto"/>
          </w:divBdr>
        </w:div>
        <w:div w:id="737090575">
          <w:marLeft w:val="1166"/>
          <w:marRight w:val="0"/>
          <w:marTop w:val="0"/>
          <w:marBottom w:val="0"/>
          <w:divBdr>
            <w:top w:val="none" w:sz="0" w:space="0" w:color="auto"/>
            <w:left w:val="none" w:sz="0" w:space="0" w:color="auto"/>
            <w:bottom w:val="none" w:sz="0" w:space="0" w:color="auto"/>
            <w:right w:val="none" w:sz="0" w:space="0" w:color="auto"/>
          </w:divBdr>
        </w:div>
        <w:div w:id="243493278">
          <w:marLeft w:val="1800"/>
          <w:marRight w:val="0"/>
          <w:marTop w:val="0"/>
          <w:marBottom w:val="0"/>
          <w:divBdr>
            <w:top w:val="none" w:sz="0" w:space="0" w:color="auto"/>
            <w:left w:val="none" w:sz="0" w:space="0" w:color="auto"/>
            <w:bottom w:val="none" w:sz="0" w:space="0" w:color="auto"/>
            <w:right w:val="none" w:sz="0" w:space="0" w:color="auto"/>
          </w:divBdr>
        </w:div>
        <w:div w:id="1956985736">
          <w:marLeft w:val="1800"/>
          <w:marRight w:val="0"/>
          <w:marTop w:val="0"/>
          <w:marBottom w:val="0"/>
          <w:divBdr>
            <w:top w:val="none" w:sz="0" w:space="0" w:color="auto"/>
            <w:left w:val="none" w:sz="0" w:space="0" w:color="auto"/>
            <w:bottom w:val="none" w:sz="0" w:space="0" w:color="auto"/>
            <w:right w:val="none" w:sz="0" w:space="0" w:color="auto"/>
          </w:divBdr>
        </w:div>
        <w:div w:id="1616712065">
          <w:marLeft w:val="1800"/>
          <w:marRight w:val="0"/>
          <w:marTop w:val="0"/>
          <w:marBottom w:val="0"/>
          <w:divBdr>
            <w:top w:val="none" w:sz="0" w:space="0" w:color="auto"/>
            <w:left w:val="none" w:sz="0" w:space="0" w:color="auto"/>
            <w:bottom w:val="none" w:sz="0" w:space="0" w:color="auto"/>
            <w:right w:val="none" w:sz="0" w:space="0" w:color="auto"/>
          </w:divBdr>
        </w:div>
        <w:div w:id="291912803">
          <w:marLeft w:val="1800"/>
          <w:marRight w:val="0"/>
          <w:marTop w:val="0"/>
          <w:marBottom w:val="0"/>
          <w:divBdr>
            <w:top w:val="none" w:sz="0" w:space="0" w:color="auto"/>
            <w:left w:val="none" w:sz="0" w:space="0" w:color="auto"/>
            <w:bottom w:val="none" w:sz="0" w:space="0" w:color="auto"/>
            <w:right w:val="none" w:sz="0" w:space="0" w:color="auto"/>
          </w:divBdr>
        </w:div>
        <w:div w:id="798300114">
          <w:marLeft w:val="1800"/>
          <w:marRight w:val="0"/>
          <w:marTop w:val="0"/>
          <w:marBottom w:val="0"/>
          <w:divBdr>
            <w:top w:val="none" w:sz="0" w:space="0" w:color="auto"/>
            <w:left w:val="none" w:sz="0" w:space="0" w:color="auto"/>
            <w:bottom w:val="none" w:sz="0" w:space="0" w:color="auto"/>
            <w:right w:val="none" w:sz="0" w:space="0" w:color="auto"/>
          </w:divBdr>
        </w:div>
        <w:div w:id="1746369524">
          <w:marLeft w:val="1166"/>
          <w:marRight w:val="0"/>
          <w:marTop w:val="0"/>
          <w:marBottom w:val="0"/>
          <w:divBdr>
            <w:top w:val="none" w:sz="0" w:space="0" w:color="auto"/>
            <w:left w:val="none" w:sz="0" w:space="0" w:color="auto"/>
            <w:bottom w:val="none" w:sz="0" w:space="0" w:color="auto"/>
            <w:right w:val="none" w:sz="0" w:space="0" w:color="auto"/>
          </w:divBdr>
        </w:div>
        <w:div w:id="1985575529">
          <w:marLeft w:val="1800"/>
          <w:marRight w:val="0"/>
          <w:marTop w:val="0"/>
          <w:marBottom w:val="0"/>
          <w:divBdr>
            <w:top w:val="none" w:sz="0" w:space="0" w:color="auto"/>
            <w:left w:val="none" w:sz="0" w:space="0" w:color="auto"/>
            <w:bottom w:val="none" w:sz="0" w:space="0" w:color="auto"/>
            <w:right w:val="none" w:sz="0" w:space="0" w:color="auto"/>
          </w:divBdr>
        </w:div>
        <w:div w:id="1096829044">
          <w:marLeft w:val="1800"/>
          <w:marRight w:val="0"/>
          <w:marTop w:val="0"/>
          <w:marBottom w:val="0"/>
          <w:divBdr>
            <w:top w:val="none" w:sz="0" w:space="0" w:color="auto"/>
            <w:left w:val="none" w:sz="0" w:space="0" w:color="auto"/>
            <w:bottom w:val="none" w:sz="0" w:space="0" w:color="auto"/>
            <w:right w:val="none" w:sz="0" w:space="0" w:color="auto"/>
          </w:divBdr>
        </w:div>
        <w:div w:id="401215505">
          <w:marLeft w:val="1800"/>
          <w:marRight w:val="0"/>
          <w:marTop w:val="0"/>
          <w:marBottom w:val="0"/>
          <w:divBdr>
            <w:top w:val="none" w:sz="0" w:space="0" w:color="auto"/>
            <w:left w:val="none" w:sz="0" w:space="0" w:color="auto"/>
            <w:bottom w:val="none" w:sz="0" w:space="0" w:color="auto"/>
            <w:right w:val="none" w:sz="0" w:space="0" w:color="auto"/>
          </w:divBdr>
        </w:div>
        <w:div w:id="1994217945">
          <w:marLeft w:val="1800"/>
          <w:marRight w:val="0"/>
          <w:marTop w:val="0"/>
          <w:marBottom w:val="0"/>
          <w:divBdr>
            <w:top w:val="none" w:sz="0" w:space="0" w:color="auto"/>
            <w:left w:val="none" w:sz="0" w:space="0" w:color="auto"/>
            <w:bottom w:val="none" w:sz="0" w:space="0" w:color="auto"/>
            <w:right w:val="none" w:sz="0" w:space="0" w:color="auto"/>
          </w:divBdr>
        </w:div>
        <w:div w:id="1969311303">
          <w:marLeft w:val="1800"/>
          <w:marRight w:val="0"/>
          <w:marTop w:val="0"/>
          <w:marBottom w:val="0"/>
          <w:divBdr>
            <w:top w:val="none" w:sz="0" w:space="0" w:color="auto"/>
            <w:left w:val="none" w:sz="0" w:space="0" w:color="auto"/>
            <w:bottom w:val="none" w:sz="0" w:space="0" w:color="auto"/>
            <w:right w:val="none" w:sz="0" w:space="0" w:color="auto"/>
          </w:divBdr>
        </w:div>
        <w:div w:id="393046156">
          <w:marLeft w:val="1800"/>
          <w:marRight w:val="0"/>
          <w:marTop w:val="0"/>
          <w:marBottom w:val="0"/>
          <w:divBdr>
            <w:top w:val="none" w:sz="0" w:space="0" w:color="auto"/>
            <w:left w:val="none" w:sz="0" w:space="0" w:color="auto"/>
            <w:bottom w:val="none" w:sz="0" w:space="0" w:color="auto"/>
            <w:right w:val="none" w:sz="0" w:space="0" w:color="auto"/>
          </w:divBdr>
        </w:div>
        <w:div w:id="1852066330">
          <w:marLeft w:val="1800"/>
          <w:marRight w:val="0"/>
          <w:marTop w:val="0"/>
          <w:marBottom w:val="0"/>
          <w:divBdr>
            <w:top w:val="none" w:sz="0" w:space="0" w:color="auto"/>
            <w:left w:val="none" w:sz="0" w:space="0" w:color="auto"/>
            <w:bottom w:val="none" w:sz="0" w:space="0" w:color="auto"/>
            <w:right w:val="none" w:sz="0" w:space="0" w:color="auto"/>
          </w:divBdr>
        </w:div>
        <w:div w:id="1431507436">
          <w:marLeft w:val="1800"/>
          <w:marRight w:val="0"/>
          <w:marTop w:val="0"/>
          <w:marBottom w:val="0"/>
          <w:divBdr>
            <w:top w:val="none" w:sz="0" w:space="0" w:color="auto"/>
            <w:left w:val="none" w:sz="0" w:space="0" w:color="auto"/>
            <w:bottom w:val="none" w:sz="0" w:space="0" w:color="auto"/>
            <w:right w:val="none" w:sz="0" w:space="0" w:color="auto"/>
          </w:divBdr>
        </w:div>
        <w:div w:id="294215840">
          <w:marLeft w:val="1800"/>
          <w:marRight w:val="0"/>
          <w:marTop w:val="0"/>
          <w:marBottom w:val="0"/>
          <w:divBdr>
            <w:top w:val="none" w:sz="0" w:space="0" w:color="auto"/>
            <w:left w:val="none" w:sz="0" w:space="0" w:color="auto"/>
            <w:bottom w:val="none" w:sz="0" w:space="0" w:color="auto"/>
            <w:right w:val="none" w:sz="0" w:space="0" w:color="auto"/>
          </w:divBdr>
        </w:div>
        <w:div w:id="247279138">
          <w:marLeft w:val="1166"/>
          <w:marRight w:val="0"/>
          <w:marTop w:val="0"/>
          <w:marBottom w:val="0"/>
          <w:divBdr>
            <w:top w:val="none" w:sz="0" w:space="0" w:color="auto"/>
            <w:left w:val="none" w:sz="0" w:space="0" w:color="auto"/>
            <w:bottom w:val="none" w:sz="0" w:space="0" w:color="auto"/>
            <w:right w:val="none" w:sz="0" w:space="0" w:color="auto"/>
          </w:divBdr>
        </w:div>
        <w:div w:id="1633751747">
          <w:marLeft w:val="1800"/>
          <w:marRight w:val="0"/>
          <w:marTop w:val="0"/>
          <w:marBottom w:val="0"/>
          <w:divBdr>
            <w:top w:val="none" w:sz="0" w:space="0" w:color="auto"/>
            <w:left w:val="none" w:sz="0" w:space="0" w:color="auto"/>
            <w:bottom w:val="none" w:sz="0" w:space="0" w:color="auto"/>
            <w:right w:val="none" w:sz="0" w:space="0" w:color="auto"/>
          </w:divBdr>
        </w:div>
        <w:div w:id="1144934323">
          <w:marLeft w:val="1800"/>
          <w:marRight w:val="0"/>
          <w:marTop w:val="0"/>
          <w:marBottom w:val="0"/>
          <w:divBdr>
            <w:top w:val="none" w:sz="0" w:space="0" w:color="auto"/>
            <w:left w:val="none" w:sz="0" w:space="0" w:color="auto"/>
            <w:bottom w:val="none" w:sz="0" w:space="0" w:color="auto"/>
            <w:right w:val="none" w:sz="0" w:space="0" w:color="auto"/>
          </w:divBdr>
        </w:div>
        <w:div w:id="917179886">
          <w:marLeft w:val="1800"/>
          <w:marRight w:val="0"/>
          <w:marTop w:val="0"/>
          <w:marBottom w:val="0"/>
          <w:divBdr>
            <w:top w:val="none" w:sz="0" w:space="0" w:color="auto"/>
            <w:left w:val="none" w:sz="0" w:space="0" w:color="auto"/>
            <w:bottom w:val="none" w:sz="0" w:space="0" w:color="auto"/>
            <w:right w:val="none" w:sz="0" w:space="0" w:color="auto"/>
          </w:divBdr>
        </w:div>
        <w:div w:id="2066562047">
          <w:marLeft w:val="1800"/>
          <w:marRight w:val="0"/>
          <w:marTop w:val="0"/>
          <w:marBottom w:val="0"/>
          <w:divBdr>
            <w:top w:val="none" w:sz="0" w:space="0" w:color="auto"/>
            <w:left w:val="none" w:sz="0" w:space="0" w:color="auto"/>
            <w:bottom w:val="none" w:sz="0" w:space="0" w:color="auto"/>
            <w:right w:val="none" w:sz="0" w:space="0" w:color="auto"/>
          </w:divBdr>
        </w:div>
        <w:div w:id="1272783137">
          <w:marLeft w:val="1800"/>
          <w:marRight w:val="0"/>
          <w:marTop w:val="0"/>
          <w:marBottom w:val="0"/>
          <w:divBdr>
            <w:top w:val="none" w:sz="0" w:space="0" w:color="auto"/>
            <w:left w:val="none" w:sz="0" w:space="0" w:color="auto"/>
            <w:bottom w:val="none" w:sz="0" w:space="0" w:color="auto"/>
            <w:right w:val="none" w:sz="0" w:space="0" w:color="auto"/>
          </w:divBdr>
        </w:div>
        <w:div w:id="300310240">
          <w:marLeft w:val="1800"/>
          <w:marRight w:val="0"/>
          <w:marTop w:val="0"/>
          <w:marBottom w:val="0"/>
          <w:divBdr>
            <w:top w:val="none" w:sz="0" w:space="0" w:color="auto"/>
            <w:left w:val="none" w:sz="0" w:space="0" w:color="auto"/>
            <w:bottom w:val="none" w:sz="0" w:space="0" w:color="auto"/>
            <w:right w:val="none" w:sz="0" w:space="0" w:color="auto"/>
          </w:divBdr>
        </w:div>
        <w:div w:id="1224178035">
          <w:marLeft w:val="1800"/>
          <w:marRight w:val="0"/>
          <w:marTop w:val="0"/>
          <w:marBottom w:val="0"/>
          <w:divBdr>
            <w:top w:val="none" w:sz="0" w:space="0" w:color="auto"/>
            <w:left w:val="none" w:sz="0" w:space="0" w:color="auto"/>
            <w:bottom w:val="none" w:sz="0" w:space="0" w:color="auto"/>
            <w:right w:val="none" w:sz="0" w:space="0" w:color="auto"/>
          </w:divBdr>
        </w:div>
        <w:div w:id="1718699114">
          <w:marLeft w:val="1800"/>
          <w:marRight w:val="0"/>
          <w:marTop w:val="0"/>
          <w:marBottom w:val="0"/>
          <w:divBdr>
            <w:top w:val="none" w:sz="0" w:space="0" w:color="auto"/>
            <w:left w:val="none" w:sz="0" w:space="0" w:color="auto"/>
            <w:bottom w:val="none" w:sz="0" w:space="0" w:color="auto"/>
            <w:right w:val="none" w:sz="0" w:space="0" w:color="auto"/>
          </w:divBdr>
        </w:div>
        <w:div w:id="936597208">
          <w:marLeft w:val="1800"/>
          <w:marRight w:val="0"/>
          <w:marTop w:val="0"/>
          <w:marBottom w:val="0"/>
          <w:divBdr>
            <w:top w:val="none" w:sz="0" w:space="0" w:color="auto"/>
            <w:left w:val="none" w:sz="0" w:space="0" w:color="auto"/>
            <w:bottom w:val="none" w:sz="0" w:space="0" w:color="auto"/>
            <w:right w:val="none" w:sz="0" w:space="0" w:color="auto"/>
          </w:divBdr>
        </w:div>
        <w:div w:id="1224482480">
          <w:marLeft w:val="1800"/>
          <w:marRight w:val="0"/>
          <w:marTop w:val="0"/>
          <w:marBottom w:val="0"/>
          <w:divBdr>
            <w:top w:val="none" w:sz="0" w:space="0" w:color="auto"/>
            <w:left w:val="none" w:sz="0" w:space="0" w:color="auto"/>
            <w:bottom w:val="none" w:sz="0" w:space="0" w:color="auto"/>
            <w:right w:val="none" w:sz="0" w:space="0" w:color="auto"/>
          </w:divBdr>
        </w:div>
        <w:div w:id="1774477968">
          <w:marLeft w:val="1800"/>
          <w:marRight w:val="0"/>
          <w:marTop w:val="0"/>
          <w:marBottom w:val="0"/>
          <w:divBdr>
            <w:top w:val="none" w:sz="0" w:space="0" w:color="auto"/>
            <w:left w:val="none" w:sz="0" w:space="0" w:color="auto"/>
            <w:bottom w:val="none" w:sz="0" w:space="0" w:color="auto"/>
            <w:right w:val="none" w:sz="0" w:space="0" w:color="auto"/>
          </w:divBdr>
        </w:div>
        <w:div w:id="1647857131">
          <w:marLeft w:val="1166"/>
          <w:marRight w:val="0"/>
          <w:marTop w:val="0"/>
          <w:marBottom w:val="0"/>
          <w:divBdr>
            <w:top w:val="none" w:sz="0" w:space="0" w:color="auto"/>
            <w:left w:val="none" w:sz="0" w:space="0" w:color="auto"/>
            <w:bottom w:val="none" w:sz="0" w:space="0" w:color="auto"/>
            <w:right w:val="none" w:sz="0" w:space="0" w:color="auto"/>
          </w:divBdr>
        </w:div>
        <w:div w:id="1179469619">
          <w:marLeft w:val="1800"/>
          <w:marRight w:val="0"/>
          <w:marTop w:val="0"/>
          <w:marBottom w:val="0"/>
          <w:divBdr>
            <w:top w:val="none" w:sz="0" w:space="0" w:color="auto"/>
            <w:left w:val="none" w:sz="0" w:space="0" w:color="auto"/>
            <w:bottom w:val="none" w:sz="0" w:space="0" w:color="auto"/>
            <w:right w:val="none" w:sz="0" w:space="0" w:color="auto"/>
          </w:divBdr>
        </w:div>
        <w:div w:id="126168211">
          <w:marLeft w:val="1800"/>
          <w:marRight w:val="0"/>
          <w:marTop w:val="0"/>
          <w:marBottom w:val="0"/>
          <w:divBdr>
            <w:top w:val="none" w:sz="0" w:space="0" w:color="auto"/>
            <w:left w:val="none" w:sz="0" w:space="0" w:color="auto"/>
            <w:bottom w:val="none" w:sz="0" w:space="0" w:color="auto"/>
            <w:right w:val="none" w:sz="0" w:space="0" w:color="auto"/>
          </w:divBdr>
        </w:div>
        <w:div w:id="255485846">
          <w:marLeft w:val="1800"/>
          <w:marRight w:val="0"/>
          <w:marTop w:val="0"/>
          <w:marBottom w:val="0"/>
          <w:divBdr>
            <w:top w:val="none" w:sz="0" w:space="0" w:color="auto"/>
            <w:left w:val="none" w:sz="0" w:space="0" w:color="auto"/>
            <w:bottom w:val="none" w:sz="0" w:space="0" w:color="auto"/>
            <w:right w:val="none" w:sz="0" w:space="0" w:color="auto"/>
          </w:divBdr>
        </w:div>
        <w:div w:id="71585167">
          <w:marLeft w:val="1800"/>
          <w:marRight w:val="0"/>
          <w:marTop w:val="0"/>
          <w:marBottom w:val="0"/>
          <w:divBdr>
            <w:top w:val="none" w:sz="0" w:space="0" w:color="auto"/>
            <w:left w:val="none" w:sz="0" w:space="0" w:color="auto"/>
            <w:bottom w:val="none" w:sz="0" w:space="0" w:color="auto"/>
            <w:right w:val="none" w:sz="0" w:space="0" w:color="auto"/>
          </w:divBdr>
        </w:div>
        <w:div w:id="190074450">
          <w:marLeft w:val="1166"/>
          <w:marRight w:val="0"/>
          <w:marTop w:val="0"/>
          <w:marBottom w:val="0"/>
          <w:divBdr>
            <w:top w:val="none" w:sz="0" w:space="0" w:color="auto"/>
            <w:left w:val="none" w:sz="0" w:space="0" w:color="auto"/>
            <w:bottom w:val="none" w:sz="0" w:space="0" w:color="auto"/>
            <w:right w:val="none" w:sz="0" w:space="0" w:color="auto"/>
          </w:divBdr>
        </w:div>
      </w:divsChild>
    </w:div>
    <w:div w:id="1321150575">
      <w:bodyDiv w:val="1"/>
      <w:marLeft w:val="0"/>
      <w:marRight w:val="0"/>
      <w:marTop w:val="0"/>
      <w:marBottom w:val="0"/>
      <w:divBdr>
        <w:top w:val="none" w:sz="0" w:space="0" w:color="auto"/>
        <w:left w:val="none" w:sz="0" w:space="0" w:color="auto"/>
        <w:bottom w:val="none" w:sz="0" w:space="0" w:color="auto"/>
        <w:right w:val="none" w:sz="0" w:space="0" w:color="auto"/>
      </w:divBdr>
    </w:div>
    <w:div w:id="1792742400">
      <w:bodyDiv w:val="1"/>
      <w:marLeft w:val="0"/>
      <w:marRight w:val="0"/>
      <w:marTop w:val="0"/>
      <w:marBottom w:val="0"/>
      <w:divBdr>
        <w:top w:val="none" w:sz="0" w:space="0" w:color="auto"/>
        <w:left w:val="none" w:sz="0" w:space="0" w:color="auto"/>
        <w:bottom w:val="none" w:sz="0" w:space="0" w:color="auto"/>
        <w:right w:val="none" w:sz="0" w:space="0" w:color="auto"/>
      </w:divBdr>
      <w:divsChild>
        <w:div w:id="1827160332">
          <w:marLeft w:val="547"/>
          <w:marRight w:val="0"/>
          <w:marTop w:val="0"/>
          <w:marBottom w:val="0"/>
          <w:divBdr>
            <w:top w:val="none" w:sz="0" w:space="0" w:color="auto"/>
            <w:left w:val="none" w:sz="0" w:space="0" w:color="auto"/>
            <w:bottom w:val="none" w:sz="0" w:space="0" w:color="auto"/>
            <w:right w:val="none" w:sz="0" w:space="0" w:color="auto"/>
          </w:divBdr>
        </w:div>
        <w:div w:id="2002542918">
          <w:marLeft w:val="1166"/>
          <w:marRight w:val="0"/>
          <w:marTop w:val="0"/>
          <w:marBottom w:val="0"/>
          <w:divBdr>
            <w:top w:val="none" w:sz="0" w:space="0" w:color="auto"/>
            <w:left w:val="none" w:sz="0" w:space="0" w:color="auto"/>
            <w:bottom w:val="none" w:sz="0" w:space="0" w:color="auto"/>
            <w:right w:val="none" w:sz="0" w:space="0" w:color="auto"/>
          </w:divBdr>
        </w:div>
        <w:div w:id="1886329063">
          <w:marLeft w:val="1800"/>
          <w:marRight w:val="0"/>
          <w:marTop w:val="0"/>
          <w:marBottom w:val="0"/>
          <w:divBdr>
            <w:top w:val="none" w:sz="0" w:space="0" w:color="auto"/>
            <w:left w:val="none" w:sz="0" w:space="0" w:color="auto"/>
            <w:bottom w:val="none" w:sz="0" w:space="0" w:color="auto"/>
            <w:right w:val="none" w:sz="0" w:space="0" w:color="auto"/>
          </w:divBdr>
        </w:div>
        <w:div w:id="1436360209">
          <w:marLeft w:val="1800"/>
          <w:marRight w:val="0"/>
          <w:marTop w:val="0"/>
          <w:marBottom w:val="0"/>
          <w:divBdr>
            <w:top w:val="none" w:sz="0" w:space="0" w:color="auto"/>
            <w:left w:val="none" w:sz="0" w:space="0" w:color="auto"/>
            <w:bottom w:val="none" w:sz="0" w:space="0" w:color="auto"/>
            <w:right w:val="none" w:sz="0" w:space="0" w:color="auto"/>
          </w:divBdr>
        </w:div>
        <w:div w:id="250353387">
          <w:marLeft w:val="1800"/>
          <w:marRight w:val="0"/>
          <w:marTop w:val="0"/>
          <w:marBottom w:val="0"/>
          <w:divBdr>
            <w:top w:val="none" w:sz="0" w:space="0" w:color="auto"/>
            <w:left w:val="none" w:sz="0" w:space="0" w:color="auto"/>
            <w:bottom w:val="none" w:sz="0" w:space="0" w:color="auto"/>
            <w:right w:val="none" w:sz="0" w:space="0" w:color="auto"/>
          </w:divBdr>
        </w:div>
        <w:div w:id="972755621">
          <w:marLeft w:val="1800"/>
          <w:marRight w:val="0"/>
          <w:marTop w:val="0"/>
          <w:marBottom w:val="0"/>
          <w:divBdr>
            <w:top w:val="none" w:sz="0" w:space="0" w:color="auto"/>
            <w:left w:val="none" w:sz="0" w:space="0" w:color="auto"/>
            <w:bottom w:val="none" w:sz="0" w:space="0" w:color="auto"/>
            <w:right w:val="none" w:sz="0" w:space="0" w:color="auto"/>
          </w:divBdr>
        </w:div>
        <w:div w:id="1447500413">
          <w:marLeft w:val="1166"/>
          <w:marRight w:val="0"/>
          <w:marTop w:val="0"/>
          <w:marBottom w:val="0"/>
          <w:divBdr>
            <w:top w:val="none" w:sz="0" w:space="0" w:color="auto"/>
            <w:left w:val="none" w:sz="0" w:space="0" w:color="auto"/>
            <w:bottom w:val="none" w:sz="0" w:space="0" w:color="auto"/>
            <w:right w:val="none" w:sz="0" w:space="0" w:color="auto"/>
          </w:divBdr>
        </w:div>
        <w:div w:id="1038507401">
          <w:marLeft w:val="1800"/>
          <w:marRight w:val="0"/>
          <w:marTop w:val="0"/>
          <w:marBottom w:val="0"/>
          <w:divBdr>
            <w:top w:val="none" w:sz="0" w:space="0" w:color="auto"/>
            <w:left w:val="none" w:sz="0" w:space="0" w:color="auto"/>
            <w:bottom w:val="none" w:sz="0" w:space="0" w:color="auto"/>
            <w:right w:val="none" w:sz="0" w:space="0" w:color="auto"/>
          </w:divBdr>
        </w:div>
        <w:div w:id="97529241">
          <w:marLeft w:val="1800"/>
          <w:marRight w:val="0"/>
          <w:marTop w:val="0"/>
          <w:marBottom w:val="0"/>
          <w:divBdr>
            <w:top w:val="none" w:sz="0" w:space="0" w:color="auto"/>
            <w:left w:val="none" w:sz="0" w:space="0" w:color="auto"/>
            <w:bottom w:val="none" w:sz="0" w:space="0" w:color="auto"/>
            <w:right w:val="none" w:sz="0" w:space="0" w:color="auto"/>
          </w:divBdr>
        </w:div>
        <w:div w:id="1702899897">
          <w:marLeft w:val="1800"/>
          <w:marRight w:val="0"/>
          <w:marTop w:val="0"/>
          <w:marBottom w:val="0"/>
          <w:divBdr>
            <w:top w:val="none" w:sz="0" w:space="0" w:color="auto"/>
            <w:left w:val="none" w:sz="0" w:space="0" w:color="auto"/>
            <w:bottom w:val="none" w:sz="0" w:space="0" w:color="auto"/>
            <w:right w:val="none" w:sz="0" w:space="0" w:color="auto"/>
          </w:divBdr>
        </w:div>
        <w:div w:id="784931405">
          <w:marLeft w:val="1800"/>
          <w:marRight w:val="0"/>
          <w:marTop w:val="0"/>
          <w:marBottom w:val="0"/>
          <w:divBdr>
            <w:top w:val="none" w:sz="0" w:space="0" w:color="auto"/>
            <w:left w:val="none" w:sz="0" w:space="0" w:color="auto"/>
            <w:bottom w:val="none" w:sz="0" w:space="0" w:color="auto"/>
            <w:right w:val="none" w:sz="0" w:space="0" w:color="auto"/>
          </w:divBdr>
        </w:div>
        <w:div w:id="2056928187">
          <w:marLeft w:val="1800"/>
          <w:marRight w:val="0"/>
          <w:marTop w:val="0"/>
          <w:marBottom w:val="0"/>
          <w:divBdr>
            <w:top w:val="none" w:sz="0" w:space="0" w:color="auto"/>
            <w:left w:val="none" w:sz="0" w:space="0" w:color="auto"/>
            <w:bottom w:val="none" w:sz="0" w:space="0" w:color="auto"/>
            <w:right w:val="none" w:sz="0" w:space="0" w:color="auto"/>
          </w:divBdr>
        </w:div>
        <w:div w:id="147333619">
          <w:marLeft w:val="1800"/>
          <w:marRight w:val="0"/>
          <w:marTop w:val="0"/>
          <w:marBottom w:val="0"/>
          <w:divBdr>
            <w:top w:val="none" w:sz="0" w:space="0" w:color="auto"/>
            <w:left w:val="none" w:sz="0" w:space="0" w:color="auto"/>
            <w:bottom w:val="none" w:sz="0" w:space="0" w:color="auto"/>
            <w:right w:val="none" w:sz="0" w:space="0" w:color="auto"/>
          </w:divBdr>
        </w:div>
        <w:div w:id="1946884666">
          <w:marLeft w:val="1800"/>
          <w:marRight w:val="0"/>
          <w:marTop w:val="0"/>
          <w:marBottom w:val="0"/>
          <w:divBdr>
            <w:top w:val="none" w:sz="0" w:space="0" w:color="auto"/>
            <w:left w:val="none" w:sz="0" w:space="0" w:color="auto"/>
            <w:bottom w:val="none" w:sz="0" w:space="0" w:color="auto"/>
            <w:right w:val="none" w:sz="0" w:space="0" w:color="auto"/>
          </w:divBdr>
        </w:div>
        <w:div w:id="1000431675">
          <w:marLeft w:val="1166"/>
          <w:marRight w:val="0"/>
          <w:marTop w:val="0"/>
          <w:marBottom w:val="0"/>
          <w:divBdr>
            <w:top w:val="none" w:sz="0" w:space="0" w:color="auto"/>
            <w:left w:val="none" w:sz="0" w:space="0" w:color="auto"/>
            <w:bottom w:val="none" w:sz="0" w:space="0" w:color="auto"/>
            <w:right w:val="none" w:sz="0" w:space="0" w:color="auto"/>
          </w:divBdr>
        </w:div>
        <w:div w:id="1308050263">
          <w:marLeft w:val="1800"/>
          <w:marRight w:val="0"/>
          <w:marTop w:val="0"/>
          <w:marBottom w:val="0"/>
          <w:divBdr>
            <w:top w:val="none" w:sz="0" w:space="0" w:color="auto"/>
            <w:left w:val="none" w:sz="0" w:space="0" w:color="auto"/>
            <w:bottom w:val="none" w:sz="0" w:space="0" w:color="auto"/>
            <w:right w:val="none" w:sz="0" w:space="0" w:color="auto"/>
          </w:divBdr>
        </w:div>
        <w:div w:id="1997144247">
          <w:marLeft w:val="1800"/>
          <w:marRight w:val="0"/>
          <w:marTop w:val="0"/>
          <w:marBottom w:val="0"/>
          <w:divBdr>
            <w:top w:val="none" w:sz="0" w:space="0" w:color="auto"/>
            <w:left w:val="none" w:sz="0" w:space="0" w:color="auto"/>
            <w:bottom w:val="none" w:sz="0" w:space="0" w:color="auto"/>
            <w:right w:val="none" w:sz="0" w:space="0" w:color="auto"/>
          </w:divBdr>
        </w:div>
        <w:div w:id="2147231866">
          <w:marLeft w:val="1800"/>
          <w:marRight w:val="0"/>
          <w:marTop w:val="0"/>
          <w:marBottom w:val="0"/>
          <w:divBdr>
            <w:top w:val="none" w:sz="0" w:space="0" w:color="auto"/>
            <w:left w:val="none" w:sz="0" w:space="0" w:color="auto"/>
            <w:bottom w:val="none" w:sz="0" w:space="0" w:color="auto"/>
            <w:right w:val="none" w:sz="0" w:space="0" w:color="auto"/>
          </w:divBdr>
        </w:div>
      </w:divsChild>
    </w:div>
    <w:div w:id="1810633446">
      <w:bodyDiv w:val="1"/>
      <w:marLeft w:val="0"/>
      <w:marRight w:val="0"/>
      <w:marTop w:val="0"/>
      <w:marBottom w:val="0"/>
      <w:divBdr>
        <w:top w:val="none" w:sz="0" w:space="0" w:color="auto"/>
        <w:left w:val="none" w:sz="0" w:space="0" w:color="auto"/>
        <w:bottom w:val="none" w:sz="0" w:space="0" w:color="auto"/>
        <w:right w:val="none" w:sz="0" w:space="0" w:color="auto"/>
      </w:divBdr>
      <w:divsChild>
        <w:div w:id="192239935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Data" Target="diagrams/data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Layout" Target="diagrams/layout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601D50-8CAA-4A3A-A419-676B335708BD}"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cs-CZ"/>
        </a:p>
      </dgm:t>
    </dgm:pt>
    <dgm:pt modelId="{2D868290-BD52-48D7-93FA-3FC8E51CA313}">
      <dgm:prSet phldrT="[Text]" custT="1"/>
      <dgm:spPr/>
      <dgm:t>
        <a:bodyPr/>
        <a:lstStyle/>
        <a:p>
          <a:r>
            <a:rPr lang="cs-CZ" sz="1400" b="1">
              <a:latin typeface="Times New Roman" pitchFamily="18" charset="0"/>
              <a:cs typeface="Times New Roman" pitchFamily="18" charset="0"/>
            </a:rPr>
            <a:t>Věcné prostředky TS</a:t>
          </a:r>
        </a:p>
      </dgm:t>
    </dgm:pt>
    <dgm:pt modelId="{1EE160C1-4425-4C0A-9925-8B173BF54561}" type="parTrans" cxnId="{152B284D-C753-46DD-A7A5-9481C1F4A904}">
      <dgm:prSet/>
      <dgm:spPr/>
      <dgm:t>
        <a:bodyPr/>
        <a:lstStyle/>
        <a:p>
          <a:endParaRPr lang="cs-CZ"/>
        </a:p>
      </dgm:t>
    </dgm:pt>
    <dgm:pt modelId="{9368A500-ECFD-479B-8B08-C4A84BA6E28A}" type="sibTrans" cxnId="{152B284D-C753-46DD-A7A5-9481C1F4A904}">
      <dgm:prSet/>
      <dgm:spPr/>
      <dgm:t>
        <a:bodyPr/>
        <a:lstStyle/>
        <a:p>
          <a:endParaRPr lang="cs-CZ"/>
        </a:p>
      </dgm:t>
    </dgm:pt>
    <dgm:pt modelId="{2F13C087-3D89-4972-AA30-5514086D489F}">
      <dgm:prSet phldrT="[Text]"/>
      <dgm:spPr/>
      <dgm:t>
        <a:bodyPr/>
        <a:lstStyle/>
        <a:p>
          <a:r>
            <a:rPr lang="cs-CZ" b="1">
              <a:latin typeface="Times New Roman" pitchFamily="18" charset="0"/>
              <a:cs typeface="Times New Roman" pitchFamily="18" charset="0"/>
            </a:rPr>
            <a:t>pro hašení </a:t>
          </a:r>
          <a:br>
            <a:rPr lang="cs-CZ" b="1">
              <a:latin typeface="Times New Roman" pitchFamily="18" charset="0"/>
              <a:cs typeface="Times New Roman" pitchFamily="18" charset="0"/>
            </a:rPr>
          </a:br>
          <a:r>
            <a:rPr lang="cs-CZ" b="1">
              <a:latin typeface="Times New Roman" pitchFamily="18" charset="0"/>
              <a:cs typeface="Times New Roman" pitchFamily="18" charset="0"/>
            </a:rPr>
            <a:t>a čerpání</a:t>
          </a:r>
        </a:p>
      </dgm:t>
    </dgm:pt>
    <dgm:pt modelId="{0971E583-AF6A-4689-93A8-C38E41E4F1DC}" type="parTrans" cxnId="{E65B24DC-E7BA-4877-B644-50FFE5EA4DAB}">
      <dgm:prSet/>
      <dgm:spPr/>
      <dgm:t>
        <a:bodyPr/>
        <a:lstStyle/>
        <a:p>
          <a:endParaRPr lang="cs-CZ">
            <a:latin typeface="Times New Roman" pitchFamily="18" charset="0"/>
            <a:cs typeface="Times New Roman" pitchFamily="18" charset="0"/>
          </a:endParaRPr>
        </a:p>
      </dgm:t>
    </dgm:pt>
    <dgm:pt modelId="{D6C308A4-353C-40E9-8C19-AAB5C7E06441}" type="sibTrans" cxnId="{E65B24DC-E7BA-4877-B644-50FFE5EA4DAB}">
      <dgm:prSet/>
      <dgm:spPr/>
      <dgm:t>
        <a:bodyPr/>
        <a:lstStyle/>
        <a:p>
          <a:endParaRPr lang="cs-CZ"/>
        </a:p>
      </dgm:t>
    </dgm:pt>
    <dgm:pt modelId="{AD0A272B-A21E-47EA-B34E-D6252CD09FEE}">
      <dgm:prSet phldrT="[Text]"/>
      <dgm:spPr/>
      <dgm:t>
        <a:bodyPr/>
        <a:lstStyle/>
        <a:p>
          <a:r>
            <a:rPr lang="cs-CZ" b="1">
              <a:latin typeface="Times New Roman" pitchFamily="18" charset="0"/>
              <a:cs typeface="Times New Roman" pitchFamily="18" charset="0"/>
            </a:rPr>
            <a:t>pro technické činnosti</a:t>
          </a:r>
        </a:p>
      </dgm:t>
    </dgm:pt>
    <dgm:pt modelId="{84103BDC-1F00-4045-9A1F-06514A3B541A}" type="parTrans" cxnId="{DEDBF2A9-128C-4E4E-BDC2-5368FB96167A}">
      <dgm:prSet/>
      <dgm:spPr/>
      <dgm:t>
        <a:bodyPr/>
        <a:lstStyle/>
        <a:p>
          <a:endParaRPr lang="cs-CZ">
            <a:latin typeface="Times New Roman" pitchFamily="18" charset="0"/>
            <a:cs typeface="Times New Roman" pitchFamily="18" charset="0"/>
          </a:endParaRPr>
        </a:p>
      </dgm:t>
    </dgm:pt>
    <dgm:pt modelId="{C1F880C4-8112-410E-9E39-9DCDB6A31C16}" type="sibTrans" cxnId="{DEDBF2A9-128C-4E4E-BDC2-5368FB96167A}">
      <dgm:prSet/>
      <dgm:spPr/>
      <dgm:t>
        <a:bodyPr/>
        <a:lstStyle/>
        <a:p>
          <a:endParaRPr lang="cs-CZ"/>
        </a:p>
      </dgm:t>
    </dgm:pt>
    <dgm:pt modelId="{26E0FCDE-3F13-4C92-998C-5B0205181524}">
      <dgm:prSet phldrT="[Text]"/>
      <dgm:spPr/>
      <dgm:t>
        <a:bodyPr/>
        <a:lstStyle/>
        <a:p>
          <a:r>
            <a:rPr lang="cs-CZ" b="1">
              <a:latin typeface="Times New Roman" pitchFamily="18" charset="0"/>
              <a:cs typeface="Times New Roman" pitchFamily="18" charset="0"/>
            </a:rPr>
            <a:t>ochranné</a:t>
          </a:r>
          <a:br>
            <a:rPr lang="cs-CZ" b="1">
              <a:latin typeface="Times New Roman" pitchFamily="18" charset="0"/>
              <a:cs typeface="Times New Roman" pitchFamily="18" charset="0"/>
            </a:rPr>
          </a:br>
          <a:r>
            <a:rPr lang="cs-CZ" b="1">
              <a:latin typeface="Times New Roman" pitchFamily="18" charset="0"/>
              <a:cs typeface="Times New Roman" pitchFamily="18" charset="0"/>
            </a:rPr>
            <a:t>pro hasiče</a:t>
          </a:r>
        </a:p>
      </dgm:t>
    </dgm:pt>
    <dgm:pt modelId="{6FB7A3B1-FE40-4C1B-90C9-1F7CABC594B7}" type="parTrans" cxnId="{C5846AC2-F478-4163-A47F-5BADC4B351BA}">
      <dgm:prSet/>
      <dgm:spPr/>
      <dgm:t>
        <a:bodyPr/>
        <a:lstStyle/>
        <a:p>
          <a:endParaRPr lang="cs-CZ">
            <a:latin typeface="Times New Roman" pitchFamily="18" charset="0"/>
            <a:cs typeface="Times New Roman" pitchFamily="18" charset="0"/>
          </a:endParaRPr>
        </a:p>
      </dgm:t>
    </dgm:pt>
    <dgm:pt modelId="{251DC6A6-5EFC-4A55-842C-2F9B5B25BB5F}" type="sibTrans" cxnId="{C5846AC2-F478-4163-A47F-5BADC4B351BA}">
      <dgm:prSet/>
      <dgm:spPr/>
      <dgm:t>
        <a:bodyPr/>
        <a:lstStyle/>
        <a:p>
          <a:endParaRPr lang="cs-CZ"/>
        </a:p>
      </dgm:t>
    </dgm:pt>
    <dgm:pt modelId="{032F8DB8-185B-4211-A31B-B3D9B5D58BE3}">
      <dgm:prSet phldrT="[Text]"/>
      <dgm:spPr/>
      <dgm:t>
        <a:bodyPr/>
        <a:lstStyle/>
        <a:p>
          <a:r>
            <a:rPr lang="cs-CZ" b="1">
              <a:latin typeface="Times New Roman" pitchFamily="18" charset="0"/>
              <a:cs typeface="Times New Roman" pitchFamily="18" charset="0"/>
            </a:rPr>
            <a:t>pro práci</a:t>
          </a:r>
          <a:br>
            <a:rPr lang="cs-CZ" b="1">
              <a:latin typeface="Times New Roman" pitchFamily="18" charset="0"/>
              <a:cs typeface="Times New Roman" pitchFamily="18" charset="0"/>
            </a:rPr>
          </a:br>
          <a:r>
            <a:rPr lang="cs-CZ" b="1">
              <a:latin typeface="Times New Roman" pitchFamily="18" charset="0"/>
              <a:cs typeface="Times New Roman" pitchFamily="18" charset="0"/>
            </a:rPr>
            <a:t>na vodní hladině</a:t>
          </a:r>
        </a:p>
      </dgm:t>
    </dgm:pt>
    <dgm:pt modelId="{AACF0666-D468-4205-A433-B8E6027C262C}" type="parTrans" cxnId="{B27EEC1C-BD2C-41BA-A4A9-7DBCB3DE96BE}">
      <dgm:prSet/>
      <dgm:spPr/>
      <dgm:t>
        <a:bodyPr/>
        <a:lstStyle/>
        <a:p>
          <a:endParaRPr lang="cs-CZ">
            <a:latin typeface="Times New Roman" pitchFamily="18" charset="0"/>
            <a:cs typeface="Times New Roman" pitchFamily="18" charset="0"/>
          </a:endParaRPr>
        </a:p>
      </dgm:t>
    </dgm:pt>
    <dgm:pt modelId="{DC0BF1DC-B984-4B2D-BBE1-71F04D5E0EB3}" type="sibTrans" cxnId="{B27EEC1C-BD2C-41BA-A4A9-7DBCB3DE96BE}">
      <dgm:prSet/>
      <dgm:spPr/>
      <dgm:t>
        <a:bodyPr/>
        <a:lstStyle/>
        <a:p>
          <a:endParaRPr lang="cs-CZ"/>
        </a:p>
      </dgm:t>
    </dgm:pt>
    <dgm:pt modelId="{E689DB8B-A820-4DC9-A2B4-040E5D078DC6}">
      <dgm:prSet phldrT="[Text]"/>
      <dgm:spPr/>
      <dgm:t>
        <a:bodyPr/>
        <a:lstStyle/>
        <a:p>
          <a:r>
            <a:rPr lang="cs-CZ" b="1">
              <a:latin typeface="Times New Roman" pitchFamily="18" charset="0"/>
              <a:cs typeface="Times New Roman" pitchFamily="18" charset="0"/>
            </a:rPr>
            <a:t>pro práci </a:t>
          </a:r>
          <a:br>
            <a:rPr lang="cs-CZ" b="1">
              <a:latin typeface="Times New Roman" pitchFamily="18" charset="0"/>
              <a:cs typeface="Times New Roman" pitchFamily="18" charset="0"/>
            </a:rPr>
          </a:br>
          <a:r>
            <a:rPr lang="cs-CZ" b="1">
              <a:latin typeface="Times New Roman" pitchFamily="18" charset="0"/>
              <a:cs typeface="Times New Roman" pitchFamily="18" charset="0"/>
            </a:rPr>
            <a:t>ve výšce a nad volnou hloubkou</a:t>
          </a:r>
        </a:p>
      </dgm:t>
    </dgm:pt>
    <dgm:pt modelId="{348803C3-D4FE-4BB2-B6DC-01F97098E50D}" type="parTrans" cxnId="{AA0F6553-9B9A-4707-99DA-441200646B7E}">
      <dgm:prSet/>
      <dgm:spPr/>
      <dgm:t>
        <a:bodyPr/>
        <a:lstStyle/>
        <a:p>
          <a:endParaRPr lang="cs-CZ">
            <a:latin typeface="Times New Roman" pitchFamily="18" charset="0"/>
            <a:cs typeface="Times New Roman" pitchFamily="18" charset="0"/>
          </a:endParaRPr>
        </a:p>
      </dgm:t>
    </dgm:pt>
    <dgm:pt modelId="{6B4DEABB-90F3-48F7-9A3E-D5F71A53288D}" type="sibTrans" cxnId="{AA0F6553-9B9A-4707-99DA-441200646B7E}">
      <dgm:prSet/>
      <dgm:spPr/>
      <dgm:t>
        <a:bodyPr/>
        <a:lstStyle/>
        <a:p>
          <a:endParaRPr lang="cs-CZ"/>
        </a:p>
      </dgm:t>
    </dgm:pt>
    <dgm:pt modelId="{5E459CD5-1B67-46A9-9804-26E35ED8A008}">
      <dgm:prSet phldrT="[Text]"/>
      <dgm:spPr/>
      <dgm:t>
        <a:bodyPr/>
        <a:lstStyle/>
        <a:p>
          <a:r>
            <a:rPr lang="cs-CZ">
              <a:latin typeface="Times New Roman" pitchFamily="18" charset="0"/>
              <a:cs typeface="Times New Roman" pitchFamily="18" charset="0"/>
            </a:rPr>
            <a:t>hasicí</a:t>
          </a:r>
        </a:p>
      </dgm:t>
    </dgm:pt>
    <dgm:pt modelId="{47BD89D2-31DB-4986-B014-26A6A0FB3298}" type="parTrans" cxnId="{4EEA1023-8432-411D-B369-5705A71C5713}">
      <dgm:prSet/>
      <dgm:spPr/>
      <dgm:t>
        <a:bodyPr/>
        <a:lstStyle/>
        <a:p>
          <a:endParaRPr lang="cs-CZ">
            <a:latin typeface="Times New Roman" pitchFamily="18" charset="0"/>
            <a:cs typeface="Times New Roman" pitchFamily="18" charset="0"/>
          </a:endParaRPr>
        </a:p>
      </dgm:t>
    </dgm:pt>
    <dgm:pt modelId="{479DF001-D940-4B0D-B73D-B119B2BB4BC4}" type="sibTrans" cxnId="{4EEA1023-8432-411D-B369-5705A71C5713}">
      <dgm:prSet/>
      <dgm:spPr/>
      <dgm:t>
        <a:bodyPr/>
        <a:lstStyle/>
        <a:p>
          <a:endParaRPr lang="cs-CZ"/>
        </a:p>
      </dgm:t>
    </dgm:pt>
    <dgm:pt modelId="{08F13614-35E1-4784-A796-37A5CE1DBE9B}">
      <dgm:prSet phldrT="[Text]"/>
      <dgm:spPr/>
      <dgm:t>
        <a:bodyPr/>
        <a:lstStyle/>
        <a:p>
          <a:r>
            <a:rPr lang="cs-CZ">
              <a:latin typeface="Times New Roman" pitchFamily="18" charset="0"/>
              <a:cs typeface="Times New Roman" pitchFamily="18" charset="0"/>
            </a:rPr>
            <a:t>přívodního </a:t>
          </a:r>
          <a:br>
            <a:rPr lang="cs-CZ">
              <a:latin typeface="Times New Roman" pitchFamily="18" charset="0"/>
              <a:cs typeface="Times New Roman" pitchFamily="18" charset="0"/>
            </a:rPr>
          </a:br>
          <a:r>
            <a:rPr lang="cs-CZ">
              <a:latin typeface="Times New Roman" pitchFamily="18" charset="0"/>
              <a:cs typeface="Times New Roman" pitchFamily="18" charset="0"/>
            </a:rPr>
            <a:t>vedení</a:t>
          </a:r>
        </a:p>
      </dgm:t>
    </dgm:pt>
    <dgm:pt modelId="{8F3E3FA3-BEBD-4023-BCFC-2F5EF1480FF9}" type="parTrans" cxnId="{F4422DFF-4A25-4AB5-879C-7B3C7E4973BA}">
      <dgm:prSet/>
      <dgm:spPr/>
      <dgm:t>
        <a:bodyPr/>
        <a:lstStyle/>
        <a:p>
          <a:endParaRPr lang="cs-CZ">
            <a:latin typeface="Times New Roman" pitchFamily="18" charset="0"/>
            <a:cs typeface="Times New Roman" pitchFamily="18" charset="0"/>
          </a:endParaRPr>
        </a:p>
      </dgm:t>
    </dgm:pt>
    <dgm:pt modelId="{B76936F5-414A-4CBF-8112-51D24E8489C3}" type="sibTrans" cxnId="{F4422DFF-4A25-4AB5-879C-7B3C7E4973BA}">
      <dgm:prSet/>
      <dgm:spPr/>
      <dgm:t>
        <a:bodyPr/>
        <a:lstStyle/>
        <a:p>
          <a:endParaRPr lang="cs-CZ"/>
        </a:p>
      </dgm:t>
    </dgm:pt>
    <dgm:pt modelId="{66976717-C011-4450-B3DB-297FFD4FCE89}">
      <dgm:prSet phldrT="[Text]"/>
      <dgm:spPr/>
      <dgm:t>
        <a:bodyPr/>
        <a:lstStyle/>
        <a:p>
          <a:r>
            <a:rPr lang="cs-CZ">
              <a:latin typeface="Times New Roman" pitchFamily="18" charset="0"/>
              <a:cs typeface="Times New Roman" pitchFamily="18" charset="0"/>
            </a:rPr>
            <a:t>výtlačného vedení</a:t>
          </a:r>
        </a:p>
      </dgm:t>
    </dgm:pt>
    <dgm:pt modelId="{BB60405C-7D2A-41E4-9B2A-33814D0CD247}" type="parTrans" cxnId="{482CC48C-AE0A-4F6B-91A0-FE772D3981D5}">
      <dgm:prSet/>
      <dgm:spPr/>
      <dgm:t>
        <a:bodyPr/>
        <a:lstStyle/>
        <a:p>
          <a:endParaRPr lang="cs-CZ">
            <a:latin typeface="Times New Roman" pitchFamily="18" charset="0"/>
            <a:cs typeface="Times New Roman" pitchFamily="18" charset="0"/>
          </a:endParaRPr>
        </a:p>
      </dgm:t>
    </dgm:pt>
    <dgm:pt modelId="{24536EED-3490-4989-8BAF-42D829BC4C56}" type="sibTrans" cxnId="{482CC48C-AE0A-4F6B-91A0-FE772D3981D5}">
      <dgm:prSet/>
      <dgm:spPr/>
      <dgm:t>
        <a:bodyPr/>
        <a:lstStyle/>
        <a:p>
          <a:endParaRPr lang="cs-CZ"/>
        </a:p>
      </dgm:t>
    </dgm:pt>
    <dgm:pt modelId="{D9D2C113-2BEA-4FC6-9949-BCA7110D7D84}">
      <dgm:prSet phldrT="[Text]"/>
      <dgm:spPr/>
      <dgm:t>
        <a:bodyPr/>
        <a:lstStyle/>
        <a:p>
          <a:r>
            <a:rPr lang="cs-CZ">
              <a:latin typeface="Times New Roman" pitchFamily="18" charset="0"/>
              <a:cs typeface="Times New Roman" pitchFamily="18" charset="0"/>
            </a:rPr>
            <a:t>pěnotvorné</a:t>
          </a:r>
        </a:p>
      </dgm:t>
    </dgm:pt>
    <dgm:pt modelId="{29D2071A-6637-4698-8604-5723FBD13219}" type="parTrans" cxnId="{1711F56D-D1CC-4AEC-8434-D582F832862E}">
      <dgm:prSet/>
      <dgm:spPr/>
      <dgm:t>
        <a:bodyPr/>
        <a:lstStyle/>
        <a:p>
          <a:endParaRPr lang="cs-CZ">
            <a:latin typeface="Times New Roman" pitchFamily="18" charset="0"/>
            <a:cs typeface="Times New Roman" pitchFamily="18" charset="0"/>
          </a:endParaRPr>
        </a:p>
      </dgm:t>
    </dgm:pt>
    <dgm:pt modelId="{A1ED9424-900C-4E08-A778-972B8E382AD2}" type="sibTrans" cxnId="{1711F56D-D1CC-4AEC-8434-D582F832862E}">
      <dgm:prSet/>
      <dgm:spPr/>
      <dgm:t>
        <a:bodyPr/>
        <a:lstStyle/>
        <a:p>
          <a:endParaRPr lang="cs-CZ"/>
        </a:p>
      </dgm:t>
    </dgm:pt>
    <dgm:pt modelId="{8B307EB6-44AB-44BA-8B7C-077C00F70CFF}">
      <dgm:prSet phldrT="[Text]"/>
      <dgm:spPr/>
      <dgm:t>
        <a:bodyPr/>
        <a:lstStyle/>
        <a:p>
          <a:r>
            <a:rPr lang="cs-CZ">
              <a:latin typeface="Times New Roman" pitchFamily="18" charset="0"/>
              <a:cs typeface="Times New Roman" pitchFamily="18" charset="0"/>
            </a:rPr>
            <a:t>ostaní účelové</a:t>
          </a:r>
        </a:p>
      </dgm:t>
    </dgm:pt>
    <dgm:pt modelId="{C7C8A224-62A8-425E-A878-CCD3A13CBB4C}" type="parTrans" cxnId="{F6C3B48D-47C5-4027-A328-14F314A47464}">
      <dgm:prSet/>
      <dgm:spPr/>
      <dgm:t>
        <a:bodyPr/>
        <a:lstStyle/>
        <a:p>
          <a:endParaRPr lang="cs-CZ">
            <a:latin typeface="Times New Roman" pitchFamily="18" charset="0"/>
            <a:cs typeface="Times New Roman" pitchFamily="18" charset="0"/>
          </a:endParaRPr>
        </a:p>
      </dgm:t>
    </dgm:pt>
    <dgm:pt modelId="{5B413A5F-DE06-4CCA-97A2-FDD90ADFD68D}" type="sibTrans" cxnId="{F6C3B48D-47C5-4027-A328-14F314A47464}">
      <dgm:prSet/>
      <dgm:spPr/>
      <dgm:t>
        <a:bodyPr/>
        <a:lstStyle/>
        <a:p>
          <a:endParaRPr lang="cs-CZ"/>
        </a:p>
      </dgm:t>
    </dgm:pt>
    <dgm:pt modelId="{E7F9D6D1-2AB1-4F31-9F41-8810FDBCDA7A}">
      <dgm:prSet phldrT="[Text]"/>
      <dgm:spPr/>
      <dgm:t>
        <a:bodyPr/>
        <a:lstStyle/>
        <a:p>
          <a:pPr>
            <a:spcAft>
              <a:spcPts val="0"/>
            </a:spcAft>
          </a:pPr>
          <a:r>
            <a:rPr lang="cs-CZ">
              <a:latin typeface="Times New Roman" pitchFamily="18" charset="0"/>
              <a:cs typeface="Times New Roman" pitchFamily="18" charset="0"/>
            </a:rPr>
            <a:t>pneumatické vyprošťovací </a:t>
          </a:r>
        </a:p>
        <a:p>
          <a:pPr>
            <a:spcAft>
              <a:spcPct val="35000"/>
            </a:spcAft>
          </a:pPr>
          <a:r>
            <a:rPr lang="cs-CZ">
              <a:latin typeface="Times New Roman" pitchFamily="18" charset="0"/>
              <a:cs typeface="Times New Roman" pitchFamily="18" charset="0"/>
            </a:rPr>
            <a:t>a těsnící</a:t>
          </a:r>
        </a:p>
      </dgm:t>
    </dgm:pt>
    <dgm:pt modelId="{64B27A63-552E-46D8-B5E4-B3F839949EA6}" type="parTrans" cxnId="{7708B8EE-C5B8-404D-A309-9C8D942DCE74}">
      <dgm:prSet/>
      <dgm:spPr/>
      <dgm:t>
        <a:bodyPr/>
        <a:lstStyle/>
        <a:p>
          <a:endParaRPr lang="cs-CZ">
            <a:latin typeface="Times New Roman" pitchFamily="18" charset="0"/>
            <a:cs typeface="Times New Roman" pitchFamily="18" charset="0"/>
          </a:endParaRPr>
        </a:p>
      </dgm:t>
    </dgm:pt>
    <dgm:pt modelId="{BF642D3D-3E2F-4BB7-9731-9C1ABEA15E04}" type="sibTrans" cxnId="{7708B8EE-C5B8-404D-A309-9C8D942DCE74}">
      <dgm:prSet/>
      <dgm:spPr/>
      <dgm:t>
        <a:bodyPr/>
        <a:lstStyle/>
        <a:p>
          <a:endParaRPr lang="cs-CZ"/>
        </a:p>
      </dgm:t>
    </dgm:pt>
    <dgm:pt modelId="{067E4171-A449-4490-B580-B1A4C9D11E02}">
      <dgm:prSet phldrT="[Text]"/>
      <dgm:spPr/>
      <dgm:t>
        <a:bodyPr/>
        <a:lstStyle/>
        <a:p>
          <a:r>
            <a:rPr lang="cs-CZ">
              <a:latin typeface="Times New Roman" pitchFamily="18" charset="0"/>
              <a:cs typeface="Times New Roman" pitchFamily="18" charset="0"/>
            </a:rPr>
            <a:t>osvětlovací</a:t>
          </a:r>
          <a:br>
            <a:rPr lang="cs-CZ">
              <a:latin typeface="Times New Roman" pitchFamily="18" charset="0"/>
              <a:cs typeface="Times New Roman" pitchFamily="18" charset="0"/>
            </a:rPr>
          </a:br>
          <a:r>
            <a:rPr lang="cs-CZ">
              <a:latin typeface="Times New Roman" pitchFamily="18" charset="0"/>
              <a:cs typeface="Times New Roman" pitchFamily="18" charset="0"/>
            </a:rPr>
            <a:t> a varovné</a:t>
          </a:r>
        </a:p>
      </dgm:t>
    </dgm:pt>
    <dgm:pt modelId="{341E8032-7538-4ED5-9046-2336AE1B7163}" type="parTrans" cxnId="{4B7121F2-222A-441F-AC98-C496F2F2C42D}">
      <dgm:prSet/>
      <dgm:spPr/>
      <dgm:t>
        <a:bodyPr/>
        <a:lstStyle/>
        <a:p>
          <a:endParaRPr lang="cs-CZ">
            <a:latin typeface="Times New Roman" pitchFamily="18" charset="0"/>
            <a:cs typeface="Times New Roman" pitchFamily="18" charset="0"/>
          </a:endParaRPr>
        </a:p>
      </dgm:t>
    </dgm:pt>
    <dgm:pt modelId="{D215FB67-8DD9-48BE-8D07-09C6D6965B2E}" type="sibTrans" cxnId="{4B7121F2-222A-441F-AC98-C496F2F2C42D}">
      <dgm:prSet/>
      <dgm:spPr/>
      <dgm:t>
        <a:bodyPr/>
        <a:lstStyle/>
        <a:p>
          <a:endParaRPr lang="cs-CZ"/>
        </a:p>
      </dgm:t>
    </dgm:pt>
    <dgm:pt modelId="{A6A6E7E2-B9FB-46CC-A878-F87159B0A53E}">
      <dgm:prSet phldrT="[Text]"/>
      <dgm:spPr/>
      <dgm:t>
        <a:bodyPr/>
        <a:lstStyle/>
        <a:p>
          <a:r>
            <a:rPr lang="cs-CZ">
              <a:latin typeface="Times New Roman" pitchFamily="18" charset="0"/>
              <a:cs typeface="Times New Roman" pitchFamily="18" charset="0"/>
            </a:rPr>
            <a:t>vyprošťovací </a:t>
          </a:r>
          <a:br>
            <a:rPr lang="cs-CZ">
              <a:latin typeface="Times New Roman" pitchFamily="18" charset="0"/>
              <a:cs typeface="Times New Roman" pitchFamily="18" charset="0"/>
            </a:rPr>
          </a:br>
          <a:r>
            <a:rPr lang="cs-CZ">
              <a:latin typeface="Times New Roman" pitchFamily="18" charset="0"/>
              <a:cs typeface="Times New Roman" pitchFamily="18" charset="0"/>
            </a:rPr>
            <a:t>a destrukční</a:t>
          </a:r>
        </a:p>
      </dgm:t>
    </dgm:pt>
    <dgm:pt modelId="{C61C474C-4FA3-46C4-8E90-076EC4271EE4}" type="parTrans" cxnId="{F91E2A58-996A-4483-9DB3-EE8DCF20A0AE}">
      <dgm:prSet/>
      <dgm:spPr/>
      <dgm:t>
        <a:bodyPr/>
        <a:lstStyle/>
        <a:p>
          <a:endParaRPr lang="cs-CZ">
            <a:latin typeface="Times New Roman" pitchFamily="18" charset="0"/>
            <a:cs typeface="Times New Roman" pitchFamily="18" charset="0"/>
          </a:endParaRPr>
        </a:p>
      </dgm:t>
    </dgm:pt>
    <dgm:pt modelId="{F94B9FFF-137B-4D83-AB5D-25AF3CD0C540}" type="sibTrans" cxnId="{F91E2A58-996A-4483-9DB3-EE8DCF20A0AE}">
      <dgm:prSet/>
      <dgm:spPr/>
      <dgm:t>
        <a:bodyPr/>
        <a:lstStyle/>
        <a:p>
          <a:endParaRPr lang="cs-CZ"/>
        </a:p>
      </dgm:t>
    </dgm:pt>
    <dgm:pt modelId="{1A29C357-CC02-4B21-8563-03996EBCBCB0}">
      <dgm:prSet phldrT="[Text]"/>
      <dgm:spPr/>
      <dgm:t>
        <a:bodyPr/>
        <a:lstStyle/>
        <a:p>
          <a:r>
            <a:rPr lang="cs-CZ">
              <a:latin typeface="Times New Roman" pitchFamily="18" charset="0"/>
              <a:cs typeface="Times New Roman" pitchFamily="18" charset="0"/>
            </a:rPr>
            <a:t>ostatní kovový materiál</a:t>
          </a:r>
        </a:p>
      </dgm:t>
    </dgm:pt>
    <dgm:pt modelId="{23DA2EAC-DA44-408C-A87E-73D65E42C142}" type="parTrans" cxnId="{5DBBD78B-A9FF-448B-9DA5-94C3CD8DC72F}">
      <dgm:prSet/>
      <dgm:spPr/>
      <dgm:t>
        <a:bodyPr/>
        <a:lstStyle/>
        <a:p>
          <a:endParaRPr lang="cs-CZ">
            <a:latin typeface="Times New Roman" pitchFamily="18" charset="0"/>
            <a:cs typeface="Times New Roman" pitchFamily="18" charset="0"/>
          </a:endParaRPr>
        </a:p>
      </dgm:t>
    </dgm:pt>
    <dgm:pt modelId="{81B462BB-3856-4E15-8103-D7BCC86E2F7D}" type="sibTrans" cxnId="{5DBBD78B-A9FF-448B-9DA5-94C3CD8DC72F}">
      <dgm:prSet/>
      <dgm:spPr/>
      <dgm:t>
        <a:bodyPr/>
        <a:lstStyle/>
        <a:p>
          <a:endParaRPr lang="cs-CZ"/>
        </a:p>
      </dgm:t>
    </dgm:pt>
    <dgm:pt modelId="{07795C80-EE1B-4AF9-89DB-88BE1B4D8C95}">
      <dgm:prSet phldrT="[Text]"/>
      <dgm:spPr/>
      <dgm:t>
        <a:bodyPr/>
        <a:lstStyle/>
        <a:p>
          <a:r>
            <a:rPr lang="cs-CZ">
              <a:latin typeface="Times New Roman" pitchFamily="18" charset="0"/>
              <a:cs typeface="Times New Roman" pitchFamily="18" charset="0"/>
            </a:rPr>
            <a:t>lana</a:t>
          </a:r>
        </a:p>
      </dgm:t>
    </dgm:pt>
    <dgm:pt modelId="{61130B56-D5F6-4D2F-B5DD-6C8E8A530D70}" type="parTrans" cxnId="{C666471B-A122-477B-88A1-0CCCDC8D6A34}">
      <dgm:prSet/>
      <dgm:spPr/>
      <dgm:t>
        <a:bodyPr/>
        <a:lstStyle/>
        <a:p>
          <a:endParaRPr lang="cs-CZ">
            <a:latin typeface="Times New Roman" pitchFamily="18" charset="0"/>
            <a:cs typeface="Times New Roman" pitchFamily="18" charset="0"/>
          </a:endParaRPr>
        </a:p>
      </dgm:t>
    </dgm:pt>
    <dgm:pt modelId="{87A5413B-8A3B-4905-BB6A-9C9075BB8AE2}" type="sibTrans" cxnId="{C666471B-A122-477B-88A1-0CCCDC8D6A34}">
      <dgm:prSet/>
      <dgm:spPr/>
      <dgm:t>
        <a:bodyPr/>
        <a:lstStyle/>
        <a:p>
          <a:endParaRPr lang="cs-CZ"/>
        </a:p>
      </dgm:t>
    </dgm:pt>
    <dgm:pt modelId="{5E094A09-BC0D-442F-BCF7-C116E3EEB2D5}">
      <dgm:prSet phldrT="[Text]"/>
      <dgm:spPr/>
      <dgm:t>
        <a:bodyPr/>
        <a:lstStyle/>
        <a:p>
          <a:r>
            <a:rPr lang="cs-CZ">
              <a:latin typeface="Times New Roman" pitchFamily="18" charset="0"/>
              <a:cs typeface="Times New Roman" pitchFamily="18" charset="0"/>
            </a:rPr>
            <a:t>pásy a postroje</a:t>
          </a:r>
        </a:p>
      </dgm:t>
    </dgm:pt>
    <dgm:pt modelId="{9800778A-C346-4478-B8A6-A9776CFB8A58}" type="parTrans" cxnId="{819D6C3F-CBAC-46BA-BBE1-AA781A7A8B6B}">
      <dgm:prSet/>
      <dgm:spPr/>
      <dgm:t>
        <a:bodyPr/>
        <a:lstStyle/>
        <a:p>
          <a:endParaRPr lang="cs-CZ">
            <a:latin typeface="Times New Roman" pitchFamily="18" charset="0"/>
            <a:cs typeface="Times New Roman" pitchFamily="18" charset="0"/>
          </a:endParaRPr>
        </a:p>
      </dgm:t>
    </dgm:pt>
    <dgm:pt modelId="{855F9459-E6D8-4D91-BC62-F6B5E4B39D9E}" type="sibTrans" cxnId="{819D6C3F-CBAC-46BA-BBE1-AA781A7A8B6B}">
      <dgm:prSet/>
      <dgm:spPr/>
      <dgm:t>
        <a:bodyPr/>
        <a:lstStyle/>
        <a:p>
          <a:endParaRPr lang="cs-CZ"/>
        </a:p>
      </dgm:t>
    </dgm:pt>
    <dgm:pt modelId="{1C43A97A-3706-4F27-A8DF-531F1D0D8F37}">
      <dgm:prSet phldrT="[Text]"/>
      <dgm:spPr/>
      <dgm:t>
        <a:bodyPr/>
        <a:lstStyle/>
        <a:p>
          <a:r>
            <a:rPr lang="cs-CZ">
              <a:latin typeface="Times New Roman" pitchFamily="18" charset="0"/>
              <a:cs typeface="Times New Roman" pitchFamily="18" charset="0"/>
            </a:rPr>
            <a:t>ostatní textilní materiál</a:t>
          </a:r>
        </a:p>
      </dgm:t>
    </dgm:pt>
    <dgm:pt modelId="{09947C53-1DDA-4B9E-9DDF-604C2096ABAE}" type="parTrans" cxnId="{CB5857FF-BBA5-4A27-9552-B91DAEEA2415}">
      <dgm:prSet/>
      <dgm:spPr/>
      <dgm:t>
        <a:bodyPr/>
        <a:lstStyle/>
        <a:p>
          <a:endParaRPr lang="cs-CZ">
            <a:latin typeface="Times New Roman" pitchFamily="18" charset="0"/>
            <a:cs typeface="Times New Roman" pitchFamily="18" charset="0"/>
          </a:endParaRPr>
        </a:p>
      </dgm:t>
    </dgm:pt>
    <dgm:pt modelId="{804DDFA7-8CBA-4A40-BFA0-3EBC63AB2405}" type="sibTrans" cxnId="{CB5857FF-BBA5-4A27-9552-B91DAEEA2415}">
      <dgm:prSet/>
      <dgm:spPr/>
      <dgm:t>
        <a:bodyPr/>
        <a:lstStyle/>
        <a:p>
          <a:endParaRPr lang="cs-CZ"/>
        </a:p>
      </dgm:t>
    </dgm:pt>
    <dgm:pt modelId="{A9E900B4-D786-4466-A714-48AFADEE141A}">
      <dgm:prSet phldrT="[Text]"/>
      <dgm:spPr/>
      <dgm:t>
        <a:bodyPr/>
        <a:lstStyle/>
        <a:p>
          <a:r>
            <a:rPr lang="cs-CZ">
              <a:latin typeface="Times New Roman" pitchFamily="18" charset="0"/>
              <a:cs typeface="Times New Roman" pitchFamily="18" charset="0"/>
            </a:rPr>
            <a:t>karabiny </a:t>
          </a:r>
          <a:br>
            <a:rPr lang="cs-CZ">
              <a:latin typeface="Times New Roman" pitchFamily="18" charset="0"/>
              <a:cs typeface="Times New Roman" pitchFamily="18" charset="0"/>
            </a:rPr>
          </a:br>
          <a:r>
            <a:rPr lang="cs-CZ">
              <a:latin typeface="Times New Roman" pitchFamily="18" charset="0"/>
              <a:cs typeface="Times New Roman" pitchFamily="18" charset="0"/>
            </a:rPr>
            <a:t>a spojky</a:t>
          </a:r>
        </a:p>
      </dgm:t>
    </dgm:pt>
    <dgm:pt modelId="{BB321FAD-98AB-404D-B671-6B9CD40FD130}" type="parTrans" cxnId="{37716548-78FF-4D11-879A-CCE991BCFFED}">
      <dgm:prSet/>
      <dgm:spPr/>
      <dgm:t>
        <a:bodyPr/>
        <a:lstStyle/>
        <a:p>
          <a:endParaRPr lang="cs-CZ">
            <a:latin typeface="Times New Roman" pitchFamily="18" charset="0"/>
            <a:cs typeface="Times New Roman" pitchFamily="18" charset="0"/>
          </a:endParaRPr>
        </a:p>
      </dgm:t>
    </dgm:pt>
    <dgm:pt modelId="{DEEDF4F2-9322-418C-AB6B-24A167441220}" type="sibTrans" cxnId="{37716548-78FF-4D11-879A-CCE991BCFFED}">
      <dgm:prSet/>
      <dgm:spPr/>
      <dgm:t>
        <a:bodyPr/>
        <a:lstStyle/>
        <a:p>
          <a:endParaRPr lang="cs-CZ"/>
        </a:p>
      </dgm:t>
    </dgm:pt>
    <dgm:pt modelId="{26B3BBF3-4E17-4451-8E5D-EB3C9AF1F78F}">
      <dgm:prSet phldrT="[Text]"/>
      <dgm:spPr/>
      <dgm:t>
        <a:bodyPr/>
        <a:lstStyle/>
        <a:p>
          <a:r>
            <a:rPr lang="cs-CZ">
              <a:latin typeface="Times New Roman" pitchFamily="18" charset="0"/>
              <a:cs typeface="Times New Roman" pitchFamily="18" charset="0"/>
            </a:rPr>
            <a:t>pro vytahování </a:t>
          </a:r>
          <a:br>
            <a:rPr lang="cs-CZ">
              <a:latin typeface="Times New Roman" pitchFamily="18" charset="0"/>
              <a:cs typeface="Times New Roman" pitchFamily="18" charset="0"/>
            </a:rPr>
          </a:br>
          <a:r>
            <a:rPr lang="cs-CZ">
              <a:latin typeface="Times New Roman" pitchFamily="18" charset="0"/>
              <a:cs typeface="Times New Roman" pitchFamily="18" charset="0"/>
            </a:rPr>
            <a:t>a spouštění</a:t>
          </a:r>
        </a:p>
      </dgm:t>
    </dgm:pt>
    <dgm:pt modelId="{0A206DB6-609D-4F31-91A2-D3092FBFD8D1}" type="parTrans" cxnId="{F45D96CE-00A2-40AF-B53F-A0DAA0F17909}">
      <dgm:prSet/>
      <dgm:spPr/>
      <dgm:t>
        <a:bodyPr/>
        <a:lstStyle/>
        <a:p>
          <a:endParaRPr lang="cs-CZ">
            <a:latin typeface="Times New Roman" pitchFamily="18" charset="0"/>
            <a:cs typeface="Times New Roman" pitchFamily="18" charset="0"/>
          </a:endParaRPr>
        </a:p>
      </dgm:t>
    </dgm:pt>
    <dgm:pt modelId="{6C07A32F-292A-458B-AD48-161602004F1C}" type="sibTrans" cxnId="{F45D96CE-00A2-40AF-B53F-A0DAA0F17909}">
      <dgm:prSet/>
      <dgm:spPr/>
      <dgm:t>
        <a:bodyPr/>
        <a:lstStyle/>
        <a:p>
          <a:endParaRPr lang="cs-CZ"/>
        </a:p>
      </dgm:t>
    </dgm:pt>
    <dgm:pt modelId="{25C5DDBC-57C7-4F19-8D60-561D1E470BE3}">
      <dgm:prSet phldrT="[Text]"/>
      <dgm:spPr/>
      <dgm:t>
        <a:bodyPr/>
        <a:lstStyle/>
        <a:p>
          <a:r>
            <a:rPr lang="cs-CZ">
              <a:latin typeface="Times New Roman" pitchFamily="18" charset="0"/>
              <a:cs typeface="Times New Roman" pitchFamily="18" charset="0"/>
            </a:rPr>
            <a:t>ochranné</a:t>
          </a:r>
        </a:p>
      </dgm:t>
    </dgm:pt>
    <dgm:pt modelId="{55C48E9B-98CA-48C8-B2BB-FDF88869DBF0}" type="parTrans" cxnId="{A6819058-8A0F-4EBC-8344-16B2B8CA36DE}">
      <dgm:prSet/>
      <dgm:spPr/>
      <dgm:t>
        <a:bodyPr/>
        <a:lstStyle/>
        <a:p>
          <a:endParaRPr lang="cs-CZ">
            <a:latin typeface="Times New Roman" pitchFamily="18" charset="0"/>
            <a:cs typeface="Times New Roman" pitchFamily="18" charset="0"/>
          </a:endParaRPr>
        </a:p>
      </dgm:t>
    </dgm:pt>
    <dgm:pt modelId="{439F5B47-71F4-4332-8219-13D928E61D37}" type="sibTrans" cxnId="{A6819058-8A0F-4EBC-8344-16B2B8CA36DE}">
      <dgm:prSet/>
      <dgm:spPr/>
      <dgm:t>
        <a:bodyPr/>
        <a:lstStyle/>
        <a:p>
          <a:endParaRPr lang="cs-CZ"/>
        </a:p>
      </dgm:t>
    </dgm:pt>
    <dgm:pt modelId="{EDC8EDA7-16D7-424D-94D7-7C4810576C03}">
      <dgm:prSet phldrT="[Text]"/>
      <dgm:spPr/>
      <dgm:t>
        <a:bodyPr/>
        <a:lstStyle/>
        <a:p>
          <a:r>
            <a:rPr lang="cs-CZ">
              <a:latin typeface="Times New Roman" pitchFamily="18" charset="0"/>
              <a:cs typeface="Times New Roman" pitchFamily="18" charset="0"/>
            </a:rPr>
            <a:t>záchranná plavidla</a:t>
          </a:r>
        </a:p>
      </dgm:t>
    </dgm:pt>
    <dgm:pt modelId="{16D2342C-D2FA-4020-8EE9-40E6C4BC90DE}" type="parTrans" cxnId="{7D7B62C2-C21D-4E69-8417-8934F318ED9C}">
      <dgm:prSet/>
      <dgm:spPr/>
      <dgm:t>
        <a:bodyPr/>
        <a:lstStyle/>
        <a:p>
          <a:endParaRPr lang="cs-CZ">
            <a:latin typeface="Times New Roman" pitchFamily="18" charset="0"/>
            <a:cs typeface="Times New Roman" pitchFamily="18" charset="0"/>
          </a:endParaRPr>
        </a:p>
      </dgm:t>
    </dgm:pt>
    <dgm:pt modelId="{B069B139-BCC9-4F3B-A847-132782A45708}" type="sibTrans" cxnId="{7D7B62C2-C21D-4E69-8417-8934F318ED9C}">
      <dgm:prSet/>
      <dgm:spPr/>
      <dgm:t>
        <a:bodyPr/>
        <a:lstStyle/>
        <a:p>
          <a:endParaRPr lang="cs-CZ"/>
        </a:p>
      </dgm:t>
    </dgm:pt>
    <dgm:pt modelId="{2927633E-05CD-4BA5-9388-FBCC9F4F3EBF}">
      <dgm:prSet phldrT="[Text]"/>
      <dgm:spPr/>
      <dgm:t>
        <a:bodyPr/>
        <a:lstStyle/>
        <a:p>
          <a:r>
            <a:rPr lang="cs-CZ">
              <a:latin typeface="Times New Roman" pitchFamily="18" charset="0"/>
              <a:cs typeface="Times New Roman" pitchFamily="18" charset="0"/>
            </a:rPr>
            <a:t>záchranné</a:t>
          </a:r>
        </a:p>
      </dgm:t>
    </dgm:pt>
    <dgm:pt modelId="{D3C02E0D-A21E-4192-815C-61E4FBF5987E}" type="parTrans" cxnId="{739E3981-586B-4783-AF20-539CA8927A45}">
      <dgm:prSet/>
      <dgm:spPr/>
      <dgm:t>
        <a:bodyPr/>
        <a:lstStyle/>
        <a:p>
          <a:endParaRPr lang="cs-CZ">
            <a:latin typeface="Times New Roman" pitchFamily="18" charset="0"/>
            <a:cs typeface="Times New Roman" pitchFamily="18" charset="0"/>
          </a:endParaRPr>
        </a:p>
      </dgm:t>
    </dgm:pt>
    <dgm:pt modelId="{0BE07B1C-C0E2-4177-BB6D-38EB797AAA7C}" type="sibTrans" cxnId="{739E3981-586B-4783-AF20-539CA8927A45}">
      <dgm:prSet/>
      <dgm:spPr/>
      <dgm:t>
        <a:bodyPr/>
        <a:lstStyle/>
        <a:p>
          <a:endParaRPr lang="cs-CZ"/>
        </a:p>
      </dgm:t>
    </dgm:pt>
    <dgm:pt modelId="{D70845B5-0335-46F0-9083-AB0CB2E763C4}">
      <dgm:prSet phldrT="[Text]"/>
      <dgm:spPr/>
      <dgm:t>
        <a:bodyPr/>
        <a:lstStyle/>
        <a:p>
          <a:r>
            <a:rPr lang="cs-CZ">
              <a:latin typeface="Times New Roman" pitchFamily="18" charset="0"/>
              <a:cs typeface="Times New Roman" pitchFamily="18" charset="0"/>
            </a:rPr>
            <a:t>ochranné</a:t>
          </a:r>
        </a:p>
      </dgm:t>
    </dgm:pt>
    <dgm:pt modelId="{C52C7684-2CF9-4E99-88D1-05DD9199CEF0}" type="parTrans" cxnId="{179FEED8-F7FF-472B-BC34-D63AA3AE28FB}">
      <dgm:prSet/>
      <dgm:spPr/>
      <dgm:t>
        <a:bodyPr/>
        <a:lstStyle/>
        <a:p>
          <a:endParaRPr lang="cs-CZ">
            <a:latin typeface="Times New Roman" pitchFamily="18" charset="0"/>
            <a:cs typeface="Times New Roman" pitchFamily="18" charset="0"/>
          </a:endParaRPr>
        </a:p>
      </dgm:t>
    </dgm:pt>
    <dgm:pt modelId="{50B094AB-EB0F-4781-8BB2-BC1E158CC436}" type="sibTrans" cxnId="{179FEED8-F7FF-472B-BC34-D63AA3AE28FB}">
      <dgm:prSet/>
      <dgm:spPr/>
      <dgm:t>
        <a:bodyPr/>
        <a:lstStyle/>
        <a:p>
          <a:endParaRPr lang="cs-CZ"/>
        </a:p>
      </dgm:t>
    </dgm:pt>
    <dgm:pt modelId="{466A8083-13BF-485E-9061-A600BAEEBEE6}">
      <dgm:prSet phldrT="[Text]"/>
      <dgm:spPr/>
      <dgm:t>
        <a:bodyPr/>
        <a:lstStyle/>
        <a:p>
          <a:r>
            <a:rPr lang="cs-CZ">
              <a:latin typeface="Times New Roman" pitchFamily="18" charset="0"/>
              <a:cs typeface="Times New Roman" pitchFamily="18" charset="0"/>
            </a:rPr>
            <a:t>k vyhledávání</a:t>
          </a:r>
        </a:p>
      </dgm:t>
    </dgm:pt>
    <dgm:pt modelId="{9890873E-6A83-4556-BAE7-D578DD6B29B3}" type="parTrans" cxnId="{03B95FDD-56A1-47CC-BA05-66A3E630FF31}">
      <dgm:prSet/>
      <dgm:spPr/>
      <dgm:t>
        <a:bodyPr/>
        <a:lstStyle/>
        <a:p>
          <a:endParaRPr lang="cs-CZ">
            <a:latin typeface="Times New Roman" pitchFamily="18" charset="0"/>
            <a:cs typeface="Times New Roman" pitchFamily="18" charset="0"/>
          </a:endParaRPr>
        </a:p>
      </dgm:t>
    </dgm:pt>
    <dgm:pt modelId="{99C0E428-1953-4A7D-83AB-9E069D910541}" type="sibTrans" cxnId="{03B95FDD-56A1-47CC-BA05-66A3E630FF31}">
      <dgm:prSet/>
      <dgm:spPr/>
      <dgm:t>
        <a:bodyPr/>
        <a:lstStyle/>
        <a:p>
          <a:endParaRPr lang="cs-CZ"/>
        </a:p>
      </dgm:t>
    </dgm:pt>
    <dgm:pt modelId="{F45303E0-4D90-42F2-A26D-AD805858C816}">
      <dgm:prSet phldrT="[Text]"/>
      <dgm:spPr/>
      <dgm:t>
        <a:bodyPr/>
        <a:lstStyle/>
        <a:p>
          <a:r>
            <a:rPr lang="cs-CZ">
              <a:latin typeface="Times New Roman" pitchFamily="18" charset="0"/>
              <a:cs typeface="Times New Roman" pitchFamily="18" charset="0"/>
            </a:rPr>
            <a:t>norné stěny</a:t>
          </a:r>
        </a:p>
      </dgm:t>
    </dgm:pt>
    <dgm:pt modelId="{715D293B-5E20-415D-ABBC-5AEF6844BC20}" type="parTrans" cxnId="{F587457C-6690-4641-AD86-0749FF42F6FD}">
      <dgm:prSet/>
      <dgm:spPr/>
      <dgm:t>
        <a:bodyPr/>
        <a:lstStyle/>
        <a:p>
          <a:endParaRPr lang="cs-CZ">
            <a:latin typeface="Times New Roman" pitchFamily="18" charset="0"/>
            <a:cs typeface="Times New Roman" pitchFamily="18" charset="0"/>
          </a:endParaRPr>
        </a:p>
      </dgm:t>
    </dgm:pt>
    <dgm:pt modelId="{2B912CFB-0B6F-47C8-88C5-9C5846EB1E02}" type="sibTrans" cxnId="{F587457C-6690-4641-AD86-0749FF42F6FD}">
      <dgm:prSet/>
      <dgm:spPr/>
      <dgm:t>
        <a:bodyPr/>
        <a:lstStyle/>
        <a:p>
          <a:endParaRPr lang="cs-CZ"/>
        </a:p>
      </dgm:t>
    </dgm:pt>
    <dgm:pt modelId="{28227A97-E753-4B2F-ACCF-DE9DDE36B5D5}">
      <dgm:prSet phldrT="[Text]"/>
      <dgm:spPr/>
      <dgm:t>
        <a:bodyPr/>
        <a:lstStyle/>
        <a:p>
          <a:r>
            <a:rPr lang="cs-CZ">
              <a:latin typeface="Times New Roman" pitchFamily="18" charset="0"/>
              <a:cs typeface="Times New Roman" pitchFamily="18" charset="0"/>
            </a:rPr>
            <a:t>vybavení </a:t>
          </a:r>
          <a:br>
            <a:rPr lang="cs-CZ">
              <a:latin typeface="Times New Roman" pitchFamily="18" charset="0"/>
              <a:cs typeface="Times New Roman" pitchFamily="18" charset="0"/>
            </a:rPr>
          </a:br>
          <a:r>
            <a:rPr lang="cs-CZ">
              <a:latin typeface="Times New Roman" pitchFamily="18" charset="0"/>
              <a:cs typeface="Times New Roman" pitchFamily="18" charset="0"/>
            </a:rPr>
            <a:t>plavidel</a:t>
          </a:r>
        </a:p>
      </dgm:t>
    </dgm:pt>
    <dgm:pt modelId="{B15EF66C-A497-40DB-8FE9-6DE73E0A2B67}" type="parTrans" cxnId="{C1008877-1F8F-4ED3-8B05-6B755C268973}">
      <dgm:prSet/>
      <dgm:spPr/>
      <dgm:t>
        <a:bodyPr/>
        <a:lstStyle/>
        <a:p>
          <a:endParaRPr lang="cs-CZ">
            <a:latin typeface="Times New Roman" pitchFamily="18" charset="0"/>
            <a:cs typeface="Times New Roman" pitchFamily="18" charset="0"/>
          </a:endParaRPr>
        </a:p>
      </dgm:t>
    </dgm:pt>
    <dgm:pt modelId="{A230872C-9DB9-4A5D-BD62-F20C98EFD9BC}" type="sibTrans" cxnId="{C1008877-1F8F-4ED3-8B05-6B755C268973}">
      <dgm:prSet/>
      <dgm:spPr/>
      <dgm:t>
        <a:bodyPr/>
        <a:lstStyle/>
        <a:p>
          <a:endParaRPr lang="cs-CZ"/>
        </a:p>
      </dgm:t>
    </dgm:pt>
    <dgm:pt modelId="{B46CD8A8-6FDB-409C-B99D-155EA6990D5D}">
      <dgm:prSet phldrT="[Text]"/>
      <dgm:spPr/>
      <dgm:t>
        <a:bodyPr/>
        <a:lstStyle/>
        <a:p>
          <a:r>
            <a:rPr lang="cs-CZ">
              <a:latin typeface="Times New Roman" pitchFamily="18" charset="0"/>
              <a:cs typeface="Times New Roman" pitchFamily="18" charset="0"/>
            </a:rPr>
            <a:t>protipovodňové</a:t>
          </a:r>
        </a:p>
      </dgm:t>
    </dgm:pt>
    <dgm:pt modelId="{285632BB-6891-48D1-8CB4-68C1A0426725}" type="parTrans" cxnId="{8456B047-DE2D-4BFA-B209-2B39C6E8D41E}">
      <dgm:prSet/>
      <dgm:spPr/>
      <dgm:t>
        <a:bodyPr/>
        <a:lstStyle/>
        <a:p>
          <a:endParaRPr lang="cs-CZ">
            <a:latin typeface="Times New Roman" pitchFamily="18" charset="0"/>
            <a:cs typeface="Times New Roman" pitchFamily="18" charset="0"/>
          </a:endParaRPr>
        </a:p>
      </dgm:t>
    </dgm:pt>
    <dgm:pt modelId="{5FB042A5-DC0D-4F31-9CFC-2978C4A7B868}" type="sibTrans" cxnId="{8456B047-DE2D-4BFA-B209-2B39C6E8D41E}">
      <dgm:prSet/>
      <dgm:spPr/>
      <dgm:t>
        <a:bodyPr/>
        <a:lstStyle/>
        <a:p>
          <a:endParaRPr lang="cs-CZ"/>
        </a:p>
      </dgm:t>
    </dgm:pt>
    <dgm:pt modelId="{F0D17ADF-518F-4D4E-B3E8-0A765775CD7D}">
      <dgm:prSet/>
      <dgm:spPr/>
      <dgm:t>
        <a:bodyPr/>
        <a:lstStyle/>
        <a:p>
          <a:r>
            <a:rPr lang="cs-CZ">
              <a:latin typeface="Times New Roman" pitchFamily="18" charset="0"/>
              <a:cs typeface="Times New Roman" pitchFamily="18" charset="0"/>
            </a:rPr>
            <a:t>evakuační</a:t>
          </a:r>
          <a:endParaRPr lang="cs-CZ"/>
        </a:p>
      </dgm:t>
    </dgm:pt>
    <dgm:pt modelId="{3E196D12-1016-4B4A-9898-AFA607DB9D1D}" type="parTrans" cxnId="{569C8F31-DBBC-40EC-815A-461F2BF707CB}">
      <dgm:prSet/>
      <dgm:spPr/>
      <dgm:t>
        <a:bodyPr/>
        <a:lstStyle/>
        <a:p>
          <a:endParaRPr lang="cs-CZ"/>
        </a:p>
      </dgm:t>
    </dgm:pt>
    <dgm:pt modelId="{58AF5D96-A33F-4681-BAB1-0CEE025E24EA}" type="sibTrans" cxnId="{569C8F31-DBBC-40EC-815A-461F2BF707CB}">
      <dgm:prSet/>
      <dgm:spPr/>
      <dgm:t>
        <a:bodyPr/>
        <a:lstStyle/>
        <a:p>
          <a:endParaRPr lang="cs-CZ"/>
        </a:p>
      </dgm:t>
    </dgm:pt>
    <dgm:pt modelId="{E1F250FD-2479-4F8E-A8AD-7A11794914C4}">
      <dgm:prSet/>
      <dgm:spPr/>
      <dgm:t>
        <a:bodyPr/>
        <a:lstStyle/>
        <a:p>
          <a:r>
            <a:rPr lang="cs-CZ">
              <a:latin typeface="Times New Roman" pitchFamily="18" charset="0"/>
              <a:cs typeface="Times New Roman" pitchFamily="18" charset="0"/>
            </a:rPr>
            <a:t>přenosné </a:t>
          </a:r>
          <a:br>
            <a:rPr lang="cs-CZ">
              <a:latin typeface="Times New Roman" pitchFamily="18" charset="0"/>
              <a:cs typeface="Times New Roman" pitchFamily="18" charset="0"/>
            </a:rPr>
          </a:br>
          <a:r>
            <a:rPr lang="cs-CZ">
              <a:latin typeface="Times New Roman" pitchFamily="18" charset="0"/>
              <a:cs typeface="Times New Roman" pitchFamily="18" charset="0"/>
            </a:rPr>
            <a:t>žebříky</a:t>
          </a:r>
        </a:p>
      </dgm:t>
    </dgm:pt>
    <dgm:pt modelId="{821A07C0-D3A3-4A2A-BD5A-2F10957FED57}" type="parTrans" cxnId="{69F33CFD-4371-43E1-B85E-4D520ACCEC85}">
      <dgm:prSet/>
      <dgm:spPr/>
      <dgm:t>
        <a:bodyPr/>
        <a:lstStyle/>
        <a:p>
          <a:endParaRPr lang="cs-CZ"/>
        </a:p>
      </dgm:t>
    </dgm:pt>
    <dgm:pt modelId="{0801A5FA-D0BB-433D-B559-454E50C95A44}" type="sibTrans" cxnId="{69F33CFD-4371-43E1-B85E-4D520ACCEC85}">
      <dgm:prSet/>
      <dgm:spPr/>
      <dgm:t>
        <a:bodyPr/>
        <a:lstStyle/>
        <a:p>
          <a:endParaRPr lang="cs-CZ"/>
        </a:p>
      </dgm:t>
    </dgm:pt>
    <dgm:pt modelId="{236FEED7-5B56-483A-9EAF-8381209212AD}">
      <dgm:prSet/>
      <dgm:spPr/>
      <dgm:t>
        <a:bodyPr/>
        <a:lstStyle/>
        <a:p>
          <a:r>
            <a:rPr lang="cs-CZ">
              <a:latin typeface="Times New Roman" pitchFamily="18" charset="0"/>
              <a:cs typeface="Times New Roman" pitchFamily="18" charset="0"/>
            </a:rPr>
            <a:t>první pomoci</a:t>
          </a:r>
        </a:p>
      </dgm:t>
    </dgm:pt>
    <dgm:pt modelId="{1DBDEF0B-4FD4-4771-930A-50D0AA442619}" type="parTrans" cxnId="{134E0407-4128-4E3E-BEFF-BE43DE662EA3}">
      <dgm:prSet/>
      <dgm:spPr/>
      <dgm:t>
        <a:bodyPr/>
        <a:lstStyle/>
        <a:p>
          <a:endParaRPr lang="cs-CZ"/>
        </a:p>
      </dgm:t>
    </dgm:pt>
    <dgm:pt modelId="{3121243D-93CC-45E3-9217-8873FF847BC6}" type="sibTrans" cxnId="{134E0407-4128-4E3E-BEFF-BE43DE662EA3}">
      <dgm:prSet/>
      <dgm:spPr/>
      <dgm:t>
        <a:bodyPr/>
        <a:lstStyle/>
        <a:p>
          <a:endParaRPr lang="cs-CZ"/>
        </a:p>
      </dgm:t>
    </dgm:pt>
    <dgm:pt modelId="{87D69995-9219-474E-93CE-9FD745E44182}">
      <dgm:prSet/>
      <dgm:spPr/>
      <dgm:t>
        <a:bodyPr/>
        <a:lstStyle/>
        <a:p>
          <a:r>
            <a:rPr lang="cs-CZ">
              <a:latin typeface="Times New Roman" panose="02020603050405020304" pitchFamily="18" charset="0"/>
              <a:cs typeface="Times New Roman" panose="02020603050405020304" pitchFamily="18" charset="0"/>
            </a:rPr>
            <a:t>ostatní</a:t>
          </a:r>
        </a:p>
      </dgm:t>
    </dgm:pt>
    <dgm:pt modelId="{3BB0EA2E-EA94-44F1-B2FB-A3B86B7D1EAF}" type="parTrans" cxnId="{5DED6BE2-6F4E-4773-8BD6-35D0A2ABFB73}">
      <dgm:prSet/>
      <dgm:spPr/>
      <dgm:t>
        <a:bodyPr/>
        <a:lstStyle/>
        <a:p>
          <a:endParaRPr lang="cs-CZ"/>
        </a:p>
      </dgm:t>
    </dgm:pt>
    <dgm:pt modelId="{96C665C7-52B9-47C3-A29D-B52AA4305D3E}" type="sibTrans" cxnId="{5DED6BE2-6F4E-4773-8BD6-35D0A2ABFB73}">
      <dgm:prSet/>
      <dgm:spPr/>
      <dgm:t>
        <a:bodyPr/>
        <a:lstStyle/>
        <a:p>
          <a:endParaRPr lang="cs-CZ"/>
        </a:p>
      </dgm:t>
    </dgm:pt>
    <dgm:pt modelId="{6755ED01-AB23-4E3C-982A-4754E9812196}">
      <dgm:prSet phldrT="[Text]"/>
      <dgm:spPr/>
      <dgm:t>
        <a:bodyPr/>
        <a:lstStyle/>
        <a:p>
          <a:r>
            <a:rPr lang="cs-CZ">
              <a:latin typeface="Times New Roman" pitchFamily="18" charset="0"/>
              <a:cs typeface="Times New Roman" pitchFamily="18" charset="0"/>
            </a:rPr>
            <a:t>společné</a:t>
          </a:r>
        </a:p>
      </dgm:t>
    </dgm:pt>
    <dgm:pt modelId="{41670666-8F28-4373-AA9E-2143660D9B46}" type="sibTrans" cxnId="{0202921D-71C7-4725-8931-C8C49FE7D02C}">
      <dgm:prSet/>
      <dgm:spPr/>
      <dgm:t>
        <a:bodyPr/>
        <a:lstStyle/>
        <a:p>
          <a:endParaRPr lang="cs-CZ"/>
        </a:p>
      </dgm:t>
    </dgm:pt>
    <dgm:pt modelId="{DD1F5B97-4A66-43B2-BFEC-1BED9C14A26A}" type="parTrans" cxnId="{0202921D-71C7-4725-8931-C8C49FE7D02C}">
      <dgm:prSet/>
      <dgm:spPr/>
      <dgm:t>
        <a:bodyPr/>
        <a:lstStyle/>
        <a:p>
          <a:endParaRPr lang="cs-CZ">
            <a:latin typeface="Times New Roman" pitchFamily="18" charset="0"/>
            <a:cs typeface="Times New Roman" pitchFamily="18" charset="0"/>
          </a:endParaRPr>
        </a:p>
      </dgm:t>
    </dgm:pt>
    <dgm:pt modelId="{54E85C75-1934-45BF-8CD1-D911EF5C2FF8}">
      <dgm:prSet phldrT="[Text]"/>
      <dgm:spPr/>
      <dgm:t>
        <a:bodyPr/>
        <a:lstStyle/>
        <a:p>
          <a:r>
            <a:rPr lang="cs-CZ">
              <a:latin typeface="Times New Roman" pitchFamily="18" charset="0"/>
              <a:cs typeface="Times New Roman" pitchFamily="18" charset="0"/>
            </a:rPr>
            <a:t>ve výhradním užívání</a:t>
          </a:r>
        </a:p>
      </dgm:t>
    </dgm:pt>
    <dgm:pt modelId="{430C9246-5412-48C8-B5C1-A0866432DF52}" type="sibTrans" cxnId="{11820231-EAB5-4FAC-A43C-8F688EA47AC8}">
      <dgm:prSet/>
      <dgm:spPr/>
      <dgm:t>
        <a:bodyPr/>
        <a:lstStyle/>
        <a:p>
          <a:endParaRPr lang="cs-CZ"/>
        </a:p>
      </dgm:t>
    </dgm:pt>
    <dgm:pt modelId="{588EAA56-578F-4ABF-A434-03745F18FEE5}" type="parTrans" cxnId="{11820231-EAB5-4FAC-A43C-8F688EA47AC8}">
      <dgm:prSet/>
      <dgm:spPr/>
      <dgm:t>
        <a:bodyPr/>
        <a:lstStyle/>
        <a:p>
          <a:endParaRPr lang="cs-CZ">
            <a:latin typeface="Times New Roman" pitchFamily="18" charset="0"/>
            <a:cs typeface="Times New Roman" pitchFamily="18" charset="0"/>
          </a:endParaRPr>
        </a:p>
      </dgm:t>
    </dgm:pt>
    <dgm:pt modelId="{B4E60A09-AEEF-47D0-8157-DE1107D09D23}" type="pres">
      <dgm:prSet presAssocID="{EA601D50-8CAA-4A3A-A419-676B335708BD}" presName="hierChild1" presStyleCnt="0">
        <dgm:presLayoutVars>
          <dgm:orgChart val="1"/>
          <dgm:chPref val="1"/>
          <dgm:dir/>
          <dgm:animOne val="branch"/>
          <dgm:animLvl val="lvl"/>
          <dgm:resizeHandles/>
        </dgm:presLayoutVars>
      </dgm:prSet>
      <dgm:spPr/>
      <dgm:t>
        <a:bodyPr/>
        <a:lstStyle/>
        <a:p>
          <a:endParaRPr lang="cs-CZ"/>
        </a:p>
      </dgm:t>
    </dgm:pt>
    <dgm:pt modelId="{614E2795-F24E-4BDC-8D59-01D79E0C74B9}" type="pres">
      <dgm:prSet presAssocID="{2D868290-BD52-48D7-93FA-3FC8E51CA313}" presName="hierRoot1" presStyleCnt="0">
        <dgm:presLayoutVars>
          <dgm:hierBranch val="init"/>
        </dgm:presLayoutVars>
      </dgm:prSet>
      <dgm:spPr/>
    </dgm:pt>
    <dgm:pt modelId="{E0801270-8B6B-4CFA-86C3-2EE72B7D1FC5}" type="pres">
      <dgm:prSet presAssocID="{2D868290-BD52-48D7-93FA-3FC8E51CA313}" presName="rootComposite1" presStyleCnt="0"/>
      <dgm:spPr/>
    </dgm:pt>
    <dgm:pt modelId="{2F47987D-07E8-4160-BD4C-0BA7215B693B}" type="pres">
      <dgm:prSet presAssocID="{2D868290-BD52-48D7-93FA-3FC8E51CA313}" presName="rootText1" presStyleLbl="node0" presStyleIdx="0" presStyleCnt="1" custScaleX="217550" custScaleY="110000">
        <dgm:presLayoutVars>
          <dgm:chPref val="3"/>
        </dgm:presLayoutVars>
      </dgm:prSet>
      <dgm:spPr/>
      <dgm:t>
        <a:bodyPr/>
        <a:lstStyle/>
        <a:p>
          <a:endParaRPr lang="cs-CZ"/>
        </a:p>
      </dgm:t>
    </dgm:pt>
    <dgm:pt modelId="{CEBF551B-465D-4D58-A60B-F828376F88AB}" type="pres">
      <dgm:prSet presAssocID="{2D868290-BD52-48D7-93FA-3FC8E51CA313}" presName="rootConnector1" presStyleLbl="node1" presStyleIdx="0" presStyleCnt="0"/>
      <dgm:spPr/>
      <dgm:t>
        <a:bodyPr/>
        <a:lstStyle/>
        <a:p>
          <a:endParaRPr lang="cs-CZ"/>
        </a:p>
      </dgm:t>
    </dgm:pt>
    <dgm:pt modelId="{EF15E5C5-733A-44D6-8638-21C395E8E136}" type="pres">
      <dgm:prSet presAssocID="{2D868290-BD52-48D7-93FA-3FC8E51CA313}" presName="hierChild2" presStyleCnt="0"/>
      <dgm:spPr/>
    </dgm:pt>
    <dgm:pt modelId="{F891BA48-AB23-4DFC-B50A-1F79B8CFD72C}" type="pres">
      <dgm:prSet presAssocID="{0971E583-AF6A-4689-93A8-C38E41E4F1DC}" presName="Name37" presStyleLbl="parChTrans1D2" presStyleIdx="0" presStyleCnt="5"/>
      <dgm:spPr/>
      <dgm:t>
        <a:bodyPr/>
        <a:lstStyle/>
        <a:p>
          <a:endParaRPr lang="cs-CZ"/>
        </a:p>
      </dgm:t>
    </dgm:pt>
    <dgm:pt modelId="{9A155B19-53FE-4A56-871C-F923FEED86E0}" type="pres">
      <dgm:prSet presAssocID="{2F13C087-3D89-4972-AA30-5514086D489F}" presName="hierRoot2" presStyleCnt="0">
        <dgm:presLayoutVars>
          <dgm:hierBranch val="init"/>
        </dgm:presLayoutVars>
      </dgm:prSet>
      <dgm:spPr/>
    </dgm:pt>
    <dgm:pt modelId="{074841B0-053D-40D3-9045-666C8A17BA6E}" type="pres">
      <dgm:prSet presAssocID="{2F13C087-3D89-4972-AA30-5514086D489F}" presName="rootComposite" presStyleCnt="0"/>
      <dgm:spPr/>
    </dgm:pt>
    <dgm:pt modelId="{3438C6D4-0134-4A12-BC5B-CB01A7C943B2}" type="pres">
      <dgm:prSet presAssocID="{2F13C087-3D89-4972-AA30-5514086D489F}" presName="rootText" presStyleLbl="node2" presStyleIdx="0" presStyleCnt="5">
        <dgm:presLayoutVars>
          <dgm:chPref val="3"/>
        </dgm:presLayoutVars>
      </dgm:prSet>
      <dgm:spPr/>
      <dgm:t>
        <a:bodyPr/>
        <a:lstStyle/>
        <a:p>
          <a:endParaRPr lang="cs-CZ"/>
        </a:p>
      </dgm:t>
    </dgm:pt>
    <dgm:pt modelId="{206F893E-15FA-4333-9D17-7C5A1DFD3AD6}" type="pres">
      <dgm:prSet presAssocID="{2F13C087-3D89-4972-AA30-5514086D489F}" presName="rootConnector" presStyleLbl="node2" presStyleIdx="0" presStyleCnt="5"/>
      <dgm:spPr/>
      <dgm:t>
        <a:bodyPr/>
        <a:lstStyle/>
        <a:p>
          <a:endParaRPr lang="cs-CZ"/>
        </a:p>
      </dgm:t>
    </dgm:pt>
    <dgm:pt modelId="{8FD8F0AD-5489-4343-B75D-A3F0D3153EE0}" type="pres">
      <dgm:prSet presAssocID="{2F13C087-3D89-4972-AA30-5514086D489F}" presName="hierChild4" presStyleCnt="0"/>
      <dgm:spPr/>
    </dgm:pt>
    <dgm:pt modelId="{97C3A78F-CE11-41D4-83D4-CA84203E7ABD}" type="pres">
      <dgm:prSet presAssocID="{47BD89D2-31DB-4986-B014-26A6A0FB3298}" presName="Name37" presStyleLbl="parChTrans1D3" presStyleIdx="0" presStyleCnt="28"/>
      <dgm:spPr/>
      <dgm:t>
        <a:bodyPr/>
        <a:lstStyle/>
        <a:p>
          <a:endParaRPr lang="cs-CZ"/>
        </a:p>
      </dgm:t>
    </dgm:pt>
    <dgm:pt modelId="{A9B30B7A-C459-47B0-BF9C-51C06F42C41A}" type="pres">
      <dgm:prSet presAssocID="{5E459CD5-1B67-46A9-9804-26E35ED8A008}" presName="hierRoot2" presStyleCnt="0">
        <dgm:presLayoutVars>
          <dgm:hierBranch val="init"/>
        </dgm:presLayoutVars>
      </dgm:prSet>
      <dgm:spPr/>
    </dgm:pt>
    <dgm:pt modelId="{59FD99FB-75EC-4A3F-B7A9-E6BFC45E14D8}" type="pres">
      <dgm:prSet presAssocID="{5E459CD5-1B67-46A9-9804-26E35ED8A008}" presName="rootComposite" presStyleCnt="0"/>
      <dgm:spPr/>
    </dgm:pt>
    <dgm:pt modelId="{AA7E9EE7-F435-4526-9D59-A77028B780BE}" type="pres">
      <dgm:prSet presAssocID="{5E459CD5-1B67-46A9-9804-26E35ED8A008}" presName="rootText" presStyleLbl="node3" presStyleIdx="0" presStyleCnt="28">
        <dgm:presLayoutVars>
          <dgm:chPref val="3"/>
        </dgm:presLayoutVars>
      </dgm:prSet>
      <dgm:spPr/>
      <dgm:t>
        <a:bodyPr/>
        <a:lstStyle/>
        <a:p>
          <a:endParaRPr lang="cs-CZ"/>
        </a:p>
      </dgm:t>
    </dgm:pt>
    <dgm:pt modelId="{DF57A7B4-4A73-4566-953E-DE80EB3F2B13}" type="pres">
      <dgm:prSet presAssocID="{5E459CD5-1B67-46A9-9804-26E35ED8A008}" presName="rootConnector" presStyleLbl="node3" presStyleIdx="0" presStyleCnt="28"/>
      <dgm:spPr/>
      <dgm:t>
        <a:bodyPr/>
        <a:lstStyle/>
        <a:p>
          <a:endParaRPr lang="cs-CZ"/>
        </a:p>
      </dgm:t>
    </dgm:pt>
    <dgm:pt modelId="{EF76EBAA-8551-449A-8249-3E9D841C4CA7}" type="pres">
      <dgm:prSet presAssocID="{5E459CD5-1B67-46A9-9804-26E35ED8A008}" presName="hierChild4" presStyleCnt="0"/>
      <dgm:spPr/>
    </dgm:pt>
    <dgm:pt modelId="{50D8222E-D09D-4F5D-B72F-81BD65974551}" type="pres">
      <dgm:prSet presAssocID="{5E459CD5-1B67-46A9-9804-26E35ED8A008}" presName="hierChild5" presStyleCnt="0"/>
      <dgm:spPr/>
    </dgm:pt>
    <dgm:pt modelId="{4A050A5C-6CA2-40D7-8002-BE93C25ECF54}" type="pres">
      <dgm:prSet presAssocID="{8F3E3FA3-BEBD-4023-BCFC-2F5EF1480FF9}" presName="Name37" presStyleLbl="parChTrans1D3" presStyleIdx="1" presStyleCnt="28"/>
      <dgm:spPr/>
      <dgm:t>
        <a:bodyPr/>
        <a:lstStyle/>
        <a:p>
          <a:endParaRPr lang="cs-CZ"/>
        </a:p>
      </dgm:t>
    </dgm:pt>
    <dgm:pt modelId="{2E44795D-8401-49B3-A84A-77DADFEFFE5E}" type="pres">
      <dgm:prSet presAssocID="{08F13614-35E1-4784-A796-37A5CE1DBE9B}" presName="hierRoot2" presStyleCnt="0">
        <dgm:presLayoutVars>
          <dgm:hierBranch val="init"/>
        </dgm:presLayoutVars>
      </dgm:prSet>
      <dgm:spPr/>
    </dgm:pt>
    <dgm:pt modelId="{F22C71C1-1AAC-4BD2-B949-12D0720A297D}" type="pres">
      <dgm:prSet presAssocID="{08F13614-35E1-4784-A796-37A5CE1DBE9B}" presName="rootComposite" presStyleCnt="0"/>
      <dgm:spPr/>
    </dgm:pt>
    <dgm:pt modelId="{0B9B727D-C762-4B3A-9939-83AAA40C9819}" type="pres">
      <dgm:prSet presAssocID="{08F13614-35E1-4784-A796-37A5CE1DBE9B}" presName="rootText" presStyleLbl="node3" presStyleIdx="1" presStyleCnt="28" custLinFactNeighborY="-17526">
        <dgm:presLayoutVars>
          <dgm:chPref val="3"/>
        </dgm:presLayoutVars>
      </dgm:prSet>
      <dgm:spPr/>
      <dgm:t>
        <a:bodyPr/>
        <a:lstStyle/>
        <a:p>
          <a:endParaRPr lang="cs-CZ"/>
        </a:p>
      </dgm:t>
    </dgm:pt>
    <dgm:pt modelId="{2D2F1929-4F7C-4F2B-B067-2844F8107661}" type="pres">
      <dgm:prSet presAssocID="{08F13614-35E1-4784-A796-37A5CE1DBE9B}" presName="rootConnector" presStyleLbl="node3" presStyleIdx="1" presStyleCnt="28"/>
      <dgm:spPr/>
      <dgm:t>
        <a:bodyPr/>
        <a:lstStyle/>
        <a:p>
          <a:endParaRPr lang="cs-CZ"/>
        </a:p>
      </dgm:t>
    </dgm:pt>
    <dgm:pt modelId="{CEE3D30C-5AA6-463A-95B8-6812CA22F608}" type="pres">
      <dgm:prSet presAssocID="{08F13614-35E1-4784-A796-37A5CE1DBE9B}" presName="hierChild4" presStyleCnt="0"/>
      <dgm:spPr/>
    </dgm:pt>
    <dgm:pt modelId="{DBEB1713-7D5D-4372-A8DF-FC96ABE5DCF1}" type="pres">
      <dgm:prSet presAssocID="{08F13614-35E1-4784-A796-37A5CE1DBE9B}" presName="hierChild5" presStyleCnt="0"/>
      <dgm:spPr/>
    </dgm:pt>
    <dgm:pt modelId="{4F4F6394-BE20-4247-B02F-950212A57091}" type="pres">
      <dgm:prSet presAssocID="{BB60405C-7D2A-41E4-9B2A-33814D0CD247}" presName="Name37" presStyleLbl="parChTrans1D3" presStyleIdx="2" presStyleCnt="28"/>
      <dgm:spPr/>
      <dgm:t>
        <a:bodyPr/>
        <a:lstStyle/>
        <a:p>
          <a:endParaRPr lang="cs-CZ"/>
        </a:p>
      </dgm:t>
    </dgm:pt>
    <dgm:pt modelId="{40A1DFC1-146B-4038-AE44-8AFFD2AE0591}" type="pres">
      <dgm:prSet presAssocID="{66976717-C011-4450-B3DB-297FFD4FCE89}" presName="hierRoot2" presStyleCnt="0">
        <dgm:presLayoutVars>
          <dgm:hierBranch val="init"/>
        </dgm:presLayoutVars>
      </dgm:prSet>
      <dgm:spPr/>
    </dgm:pt>
    <dgm:pt modelId="{C3A71A8E-CB2B-44CA-A15F-AEE48B941000}" type="pres">
      <dgm:prSet presAssocID="{66976717-C011-4450-B3DB-297FFD4FCE89}" presName="rootComposite" presStyleCnt="0"/>
      <dgm:spPr/>
    </dgm:pt>
    <dgm:pt modelId="{E3C49E58-9972-4BE2-BFBF-C34E66F4EFB0}" type="pres">
      <dgm:prSet presAssocID="{66976717-C011-4450-B3DB-297FFD4FCE89}" presName="rootText" presStyleLbl="node3" presStyleIdx="2" presStyleCnt="28" custLinFactNeighborX="803" custLinFactNeighborY="-36959">
        <dgm:presLayoutVars>
          <dgm:chPref val="3"/>
        </dgm:presLayoutVars>
      </dgm:prSet>
      <dgm:spPr/>
      <dgm:t>
        <a:bodyPr/>
        <a:lstStyle/>
        <a:p>
          <a:endParaRPr lang="cs-CZ"/>
        </a:p>
      </dgm:t>
    </dgm:pt>
    <dgm:pt modelId="{8464491C-18B8-409F-82FC-E4FF5451B960}" type="pres">
      <dgm:prSet presAssocID="{66976717-C011-4450-B3DB-297FFD4FCE89}" presName="rootConnector" presStyleLbl="node3" presStyleIdx="2" presStyleCnt="28"/>
      <dgm:spPr/>
      <dgm:t>
        <a:bodyPr/>
        <a:lstStyle/>
        <a:p>
          <a:endParaRPr lang="cs-CZ"/>
        </a:p>
      </dgm:t>
    </dgm:pt>
    <dgm:pt modelId="{25A5043E-5090-4095-B7FD-1C5FFC40ACDA}" type="pres">
      <dgm:prSet presAssocID="{66976717-C011-4450-B3DB-297FFD4FCE89}" presName="hierChild4" presStyleCnt="0"/>
      <dgm:spPr/>
    </dgm:pt>
    <dgm:pt modelId="{68D557A9-9573-4045-BA8A-626020C2E3D1}" type="pres">
      <dgm:prSet presAssocID="{66976717-C011-4450-B3DB-297FFD4FCE89}" presName="hierChild5" presStyleCnt="0"/>
      <dgm:spPr/>
    </dgm:pt>
    <dgm:pt modelId="{9C09EBF8-77A8-4637-8D72-BD47B9D22E54}" type="pres">
      <dgm:prSet presAssocID="{29D2071A-6637-4698-8604-5723FBD13219}" presName="Name37" presStyleLbl="parChTrans1D3" presStyleIdx="3" presStyleCnt="28"/>
      <dgm:spPr/>
      <dgm:t>
        <a:bodyPr/>
        <a:lstStyle/>
        <a:p>
          <a:endParaRPr lang="cs-CZ"/>
        </a:p>
      </dgm:t>
    </dgm:pt>
    <dgm:pt modelId="{F36140FE-BFDE-4DB2-BD68-124B01ADBFF1}" type="pres">
      <dgm:prSet presAssocID="{D9D2C113-2BEA-4FC6-9949-BCA7110D7D84}" presName="hierRoot2" presStyleCnt="0">
        <dgm:presLayoutVars>
          <dgm:hierBranch val="init"/>
        </dgm:presLayoutVars>
      </dgm:prSet>
      <dgm:spPr/>
    </dgm:pt>
    <dgm:pt modelId="{192D01F0-E36C-477E-8E31-B1AD25FFF96B}" type="pres">
      <dgm:prSet presAssocID="{D9D2C113-2BEA-4FC6-9949-BCA7110D7D84}" presName="rootComposite" presStyleCnt="0"/>
      <dgm:spPr/>
    </dgm:pt>
    <dgm:pt modelId="{B19C0951-A34A-4126-AC68-9DE17D4162C8}" type="pres">
      <dgm:prSet presAssocID="{D9D2C113-2BEA-4FC6-9949-BCA7110D7D84}" presName="rootText" presStyleLbl="node3" presStyleIdx="3" presStyleCnt="28" custLinFactNeighborY="-61062">
        <dgm:presLayoutVars>
          <dgm:chPref val="3"/>
        </dgm:presLayoutVars>
      </dgm:prSet>
      <dgm:spPr/>
      <dgm:t>
        <a:bodyPr/>
        <a:lstStyle/>
        <a:p>
          <a:endParaRPr lang="cs-CZ"/>
        </a:p>
      </dgm:t>
    </dgm:pt>
    <dgm:pt modelId="{6BC85665-F170-487D-BB03-69FD69AA79B5}" type="pres">
      <dgm:prSet presAssocID="{D9D2C113-2BEA-4FC6-9949-BCA7110D7D84}" presName="rootConnector" presStyleLbl="node3" presStyleIdx="3" presStyleCnt="28"/>
      <dgm:spPr/>
      <dgm:t>
        <a:bodyPr/>
        <a:lstStyle/>
        <a:p>
          <a:endParaRPr lang="cs-CZ"/>
        </a:p>
      </dgm:t>
    </dgm:pt>
    <dgm:pt modelId="{ABA92D69-62AB-48A9-9C6F-663FD219F242}" type="pres">
      <dgm:prSet presAssocID="{D9D2C113-2BEA-4FC6-9949-BCA7110D7D84}" presName="hierChild4" presStyleCnt="0"/>
      <dgm:spPr/>
    </dgm:pt>
    <dgm:pt modelId="{39D5D0A9-2CE6-49C7-93BA-937197CF477A}" type="pres">
      <dgm:prSet presAssocID="{D9D2C113-2BEA-4FC6-9949-BCA7110D7D84}" presName="hierChild5" presStyleCnt="0"/>
      <dgm:spPr/>
    </dgm:pt>
    <dgm:pt modelId="{BA189E40-7372-42E1-A8FC-452F8E4D4397}" type="pres">
      <dgm:prSet presAssocID="{2F13C087-3D89-4972-AA30-5514086D489F}" presName="hierChild5" presStyleCnt="0"/>
      <dgm:spPr/>
    </dgm:pt>
    <dgm:pt modelId="{36BC41FB-603A-4549-BFDD-CBFE498872A7}" type="pres">
      <dgm:prSet presAssocID="{84103BDC-1F00-4045-9A1F-06514A3B541A}" presName="Name37" presStyleLbl="parChTrans1D2" presStyleIdx="1" presStyleCnt="5"/>
      <dgm:spPr/>
      <dgm:t>
        <a:bodyPr/>
        <a:lstStyle/>
        <a:p>
          <a:endParaRPr lang="cs-CZ"/>
        </a:p>
      </dgm:t>
    </dgm:pt>
    <dgm:pt modelId="{F3B99EE0-913B-4B62-B7D1-C9C6D082879B}" type="pres">
      <dgm:prSet presAssocID="{AD0A272B-A21E-47EA-B34E-D6252CD09FEE}" presName="hierRoot2" presStyleCnt="0">
        <dgm:presLayoutVars>
          <dgm:hierBranch val="init"/>
        </dgm:presLayoutVars>
      </dgm:prSet>
      <dgm:spPr/>
    </dgm:pt>
    <dgm:pt modelId="{DA8A5AD3-EB41-45D8-88EC-4C7AB8FAA9F5}" type="pres">
      <dgm:prSet presAssocID="{AD0A272B-A21E-47EA-B34E-D6252CD09FEE}" presName="rootComposite" presStyleCnt="0"/>
      <dgm:spPr/>
    </dgm:pt>
    <dgm:pt modelId="{A099A013-016F-45EB-8174-00FE0D445594}" type="pres">
      <dgm:prSet presAssocID="{AD0A272B-A21E-47EA-B34E-D6252CD09FEE}" presName="rootText" presStyleLbl="node2" presStyleIdx="1" presStyleCnt="5">
        <dgm:presLayoutVars>
          <dgm:chPref val="3"/>
        </dgm:presLayoutVars>
      </dgm:prSet>
      <dgm:spPr/>
      <dgm:t>
        <a:bodyPr/>
        <a:lstStyle/>
        <a:p>
          <a:endParaRPr lang="cs-CZ"/>
        </a:p>
      </dgm:t>
    </dgm:pt>
    <dgm:pt modelId="{8ED78A63-6FA8-479E-8157-394F6E44EFEB}" type="pres">
      <dgm:prSet presAssocID="{AD0A272B-A21E-47EA-B34E-D6252CD09FEE}" presName="rootConnector" presStyleLbl="node2" presStyleIdx="1" presStyleCnt="5"/>
      <dgm:spPr/>
      <dgm:t>
        <a:bodyPr/>
        <a:lstStyle/>
        <a:p>
          <a:endParaRPr lang="cs-CZ"/>
        </a:p>
      </dgm:t>
    </dgm:pt>
    <dgm:pt modelId="{A4EBF626-0BB2-4B20-876A-1CD5446D5CFA}" type="pres">
      <dgm:prSet presAssocID="{AD0A272B-A21E-47EA-B34E-D6252CD09FEE}" presName="hierChild4" presStyleCnt="0"/>
      <dgm:spPr/>
    </dgm:pt>
    <dgm:pt modelId="{864E050E-9761-4270-BE69-B2E19D412756}" type="pres">
      <dgm:prSet presAssocID="{64B27A63-552E-46D8-B5E4-B3F839949EA6}" presName="Name37" presStyleLbl="parChTrans1D3" presStyleIdx="4" presStyleCnt="28"/>
      <dgm:spPr/>
      <dgm:t>
        <a:bodyPr/>
        <a:lstStyle/>
        <a:p>
          <a:endParaRPr lang="cs-CZ"/>
        </a:p>
      </dgm:t>
    </dgm:pt>
    <dgm:pt modelId="{EF036ED0-8D4B-4886-B21C-8EBD6B32F0E1}" type="pres">
      <dgm:prSet presAssocID="{E7F9D6D1-2AB1-4F31-9F41-8810FDBCDA7A}" presName="hierRoot2" presStyleCnt="0">
        <dgm:presLayoutVars>
          <dgm:hierBranch val="init"/>
        </dgm:presLayoutVars>
      </dgm:prSet>
      <dgm:spPr/>
    </dgm:pt>
    <dgm:pt modelId="{B4098B98-67E7-4240-AC0E-339C384DFA35}" type="pres">
      <dgm:prSet presAssocID="{E7F9D6D1-2AB1-4F31-9F41-8810FDBCDA7A}" presName="rootComposite" presStyleCnt="0"/>
      <dgm:spPr/>
    </dgm:pt>
    <dgm:pt modelId="{E7357611-4075-4E8C-8576-C53BB39A73A8}" type="pres">
      <dgm:prSet presAssocID="{E7F9D6D1-2AB1-4F31-9F41-8810FDBCDA7A}" presName="rootText" presStyleLbl="node3" presStyleIdx="4" presStyleCnt="28">
        <dgm:presLayoutVars>
          <dgm:chPref val="3"/>
        </dgm:presLayoutVars>
      </dgm:prSet>
      <dgm:spPr/>
      <dgm:t>
        <a:bodyPr/>
        <a:lstStyle/>
        <a:p>
          <a:endParaRPr lang="cs-CZ"/>
        </a:p>
      </dgm:t>
    </dgm:pt>
    <dgm:pt modelId="{3A5D3FC3-EABF-4B10-A66D-F2FC237DF692}" type="pres">
      <dgm:prSet presAssocID="{E7F9D6D1-2AB1-4F31-9F41-8810FDBCDA7A}" presName="rootConnector" presStyleLbl="node3" presStyleIdx="4" presStyleCnt="28"/>
      <dgm:spPr/>
      <dgm:t>
        <a:bodyPr/>
        <a:lstStyle/>
        <a:p>
          <a:endParaRPr lang="cs-CZ"/>
        </a:p>
      </dgm:t>
    </dgm:pt>
    <dgm:pt modelId="{CD266750-4EF9-48AC-9BD8-E2677EE8707E}" type="pres">
      <dgm:prSet presAssocID="{E7F9D6D1-2AB1-4F31-9F41-8810FDBCDA7A}" presName="hierChild4" presStyleCnt="0"/>
      <dgm:spPr/>
    </dgm:pt>
    <dgm:pt modelId="{843F792E-D6EC-493B-83F4-8D090ECD6C87}" type="pres">
      <dgm:prSet presAssocID="{E7F9D6D1-2AB1-4F31-9F41-8810FDBCDA7A}" presName="hierChild5" presStyleCnt="0"/>
      <dgm:spPr/>
    </dgm:pt>
    <dgm:pt modelId="{76CC5802-0214-4624-960B-322316AAFDB9}" type="pres">
      <dgm:prSet presAssocID="{341E8032-7538-4ED5-9046-2336AE1B7163}" presName="Name37" presStyleLbl="parChTrans1D3" presStyleIdx="5" presStyleCnt="28"/>
      <dgm:spPr/>
      <dgm:t>
        <a:bodyPr/>
        <a:lstStyle/>
        <a:p>
          <a:endParaRPr lang="cs-CZ"/>
        </a:p>
      </dgm:t>
    </dgm:pt>
    <dgm:pt modelId="{83BA235E-E3DE-4C25-A20B-605C5F91D8C8}" type="pres">
      <dgm:prSet presAssocID="{067E4171-A449-4490-B580-B1A4C9D11E02}" presName="hierRoot2" presStyleCnt="0">
        <dgm:presLayoutVars>
          <dgm:hierBranch val="init"/>
        </dgm:presLayoutVars>
      </dgm:prSet>
      <dgm:spPr/>
    </dgm:pt>
    <dgm:pt modelId="{D7EBBC58-10F8-4CD3-92EA-ECC36F0F1F5A}" type="pres">
      <dgm:prSet presAssocID="{067E4171-A449-4490-B580-B1A4C9D11E02}" presName="rootComposite" presStyleCnt="0"/>
      <dgm:spPr/>
    </dgm:pt>
    <dgm:pt modelId="{EBC80032-4129-4C4D-A3ED-074130923AA7}" type="pres">
      <dgm:prSet presAssocID="{067E4171-A449-4490-B580-B1A4C9D11E02}" presName="rootText" presStyleLbl="node3" presStyleIdx="5" presStyleCnt="28" custLinFactNeighborX="804" custLinFactNeighborY="-18236">
        <dgm:presLayoutVars>
          <dgm:chPref val="3"/>
        </dgm:presLayoutVars>
      </dgm:prSet>
      <dgm:spPr/>
      <dgm:t>
        <a:bodyPr/>
        <a:lstStyle/>
        <a:p>
          <a:endParaRPr lang="cs-CZ"/>
        </a:p>
      </dgm:t>
    </dgm:pt>
    <dgm:pt modelId="{064FEF2A-6E81-4A62-8C4B-C3DC9668E0EA}" type="pres">
      <dgm:prSet presAssocID="{067E4171-A449-4490-B580-B1A4C9D11E02}" presName="rootConnector" presStyleLbl="node3" presStyleIdx="5" presStyleCnt="28"/>
      <dgm:spPr/>
      <dgm:t>
        <a:bodyPr/>
        <a:lstStyle/>
        <a:p>
          <a:endParaRPr lang="cs-CZ"/>
        </a:p>
      </dgm:t>
    </dgm:pt>
    <dgm:pt modelId="{4A2FCE0F-1793-448D-926B-6D71EFD8319C}" type="pres">
      <dgm:prSet presAssocID="{067E4171-A449-4490-B580-B1A4C9D11E02}" presName="hierChild4" presStyleCnt="0"/>
      <dgm:spPr/>
    </dgm:pt>
    <dgm:pt modelId="{1E92F878-4592-42B6-873C-FC1B025B30A9}" type="pres">
      <dgm:prSet presAssocID="{067E4171-A449-4490-B580-B1A4C9D11E02}" presName="hierChild5" presStyleCnt="0"/>
      <dgm:spPr/>
    </dgm:pt>
    <dgm:pt modelId="{33157536-CDF8-401D-A079-984AA86BCE7D}" type="pres">
      <dgm:prSet presAssocID="{C61C474C-4FA3-46C4-8E90-076EC4271EE4}" presName="Name37" presStyleLbl="parChTrans1D3" presStyleIdx="6" presStyleCnt="28"/>
      <dgm:spPr/>
      <dgm:t>
        <a:bodyPr/>
        <a:lstStyle/>
        <a:p>
          <a:endParaRPr lang="cs-CZ"/>
        </a:p>
      </dgm:t>
    </dgm:pt>
    <dgm:pt modelId="{3137047E-22E0-4598-A415-ED37FDD700B2}" type="pres">
      <dgm:prSet presAssocID="{A6A6E7E2-B9FB-46CC-A878-F87159B0A53E}" presName="hierRoot2" presStyleCnt="0">
        <dgm:presLayoutVars>
          <dgm:hierBranch val="init"/>
        </dgm:presLayoutVars>
      </dgm:prSet>
      <dgm:spPr/>
    </dgm:pt>
    <dgm:pt modelId="{0FD2E4CE-615F-4072-8E1C-7EC7D6D73F24}" type="pres">
      <dgm:prSet presAssocID="{A6A6E7E2-B9FB-46CC-A878-F87159B0A53E}" presName="rootComposite" presStyleCnt="0"/>
      <dgm:spPr/>
    </dgm:pt>
    <dgm:pt modelId="{341CF79C-F5DE-46F0-92E6-E66C69D11057}" type="pres">
      <dgm:prSet presAssocID="{A6A6E7E2-B9FB-46CC-A878-F87159B0A53E}" presName="rootText" presStyleLbl="node3" presStyleIdx="6" presStyleCnt="28" custLinFactNeighborY="-37555">
        <dgm:presLayoutVars>
          <dgm:chPref val="3"/>
        </dgm:presLayoutVars>
      </dgm:prSet>
      <dgm:spPr/>
      <dgm:t>
        <a:bodyPr/>
        <a:lstStyle/>
        <a:p>
          <a:endParaRPr lang="cs-CZ"/>
        </a:p>
      </dgm:t>
    </dgm:pt>
    <dgm:pt modelId="{E16AB474-9FA5-4203-AF07-266B76740B1D}" type="pres">
      <dgm:prSet presAssocID="{A6A6E7E2-B9FB-46CC-A878-F87159B0A53E}" presName="rootConnector" presStyleLbl="node3" presStyleIdx="6" presStyleCnt="28"/>
      <dgm:spPr/>
      <dgm:t>
        <a:bodyPr/>
        <a:lstStyle/>
        <a:p>
          <a:endParaRPr lang="cs-CZ"/>
        </a:p>
      </dgm:t>
    </dgm:pt>
    <dgm:pt modelId="{CF27F7BD-1D46-4563-93C8-92142307B507}" type="pres">
      <dgm:prSet presAssocID="{A6A6E7E2-B9FB-46CC-A878-F87159B0A53E}" presName="hierChild4" presStyleCnt="0"/>
      <dgm:spPr/>
    </dgm:pt>
    <dgm:pt modelId="{6A8BBEAE-990D-4AA0-A929-B2AA82DC1A54}" type="pres">
      <dgm:prSet presAssocID="{A6A6E7E2-B9FB-46CC-A878-F87159B0A53E}" presName="hierChild5" presStyleCnt="0"/>
      <dgm:spPr/>
    </dgm:pt>
    <dgm:pt modelId="{8FAB31D8-EE9D-4120-AED0-27F18995DBAE}" type="pres">
      <dgm:prSet presAssocID="{C7C8A224-62A8-425E-A878-CCD3A13CBB4C}" presName="Name37" presStyleLbl="parChTrans1D3" presStyleIdx="7" presStyleCnt="28"/>
      <dgm:spPr/>
      <dgm:t>
        <a:bodyPr/>
        <a:lstStyle/>
        <a:p>
          <a:endParaRPr lang="cs-CZ"/>
        </a:p>
      </dgm:t>
    </dgm:pt>
    <dgm:pt modelId="{257EB9C9-8993-4E54-84EB-8AA8635E578E}" type="pres">
      <dgm:prSet presAssocID="{8B307EB6-44AB-44BA-8B7C-077C00F70CFF}" presName="hierRoot2" presStyleCnt="0">
        <dgm:presLayoutVars>
          <dgm:hierBranch val="init"/>
        </dgm:presLayoutVars>
      </dgm:prSet>
      <dgm:spPr/>
    </dgm:pt>
    <dgm:pt modelId="{228DC608-F925-41C1-AFBC-D856775B2EF1}" type="pres">
      <dgm:prSet presAssocID="{8B307EB6-44AB-44BA-8B7C-077C00F70CFF}" presName="rootComposite" presStyleCnt="0"/>
      <dgm:spPr/>
    </dgm:pt>
    <dgm:pt modelId="{B7D7DEBD-2FDB-4303-92D0-0B5BAC2E65C7}" type="pres">
      <dgm:prSet presAssocID="{8B307EB6-44AB-44BA-8B7C-077C00F70CFF}" presName="rootText" presStyleLbl="node3" presStyleIdx="7" presStyleCnt="28" custLinFactY="100000" custLinFactNeighborX="-803" custLinFactNeighborY="186997">
        <dgm:presLayoutVars>
          <dgm:chPref val="3"/>
        </dgm:presLayoutVars>
      </dgm:prSet>
      <dgm:spPr/>
      <dgm:t>
        <a:bodyPr/>
        <a:lstStyle/>
        <a:p>
          <a:endParaRPr lang="cs-CZ"/>
        </a:p>
      </dgm:t>
    </dgm:pt>
    <dgm:pt modelId="{E25D94AF-8D36-4092-9CB6-40F9A1A4DA21}" type="pres">
      <dgm:prSet presAssocID="{8B307EB6-44AB-44BA-8B7C-077C00F70CFF}" presName="rootConnector" presStyleLbl="node3" presStyleIdx="7" presStyleCnt="28"/>
      <dgm:spPr/>
      <dgm:t>
        <a:bodyPr/>
        <a:lstStyle/>
        <a:p>
          <a:endParaRPr lang="cs-CZ"/>
        </a:p>
      </dgm:t>
    </dgm:pt>
    <dgm:pt modelId="{1F467516-D457-424C-BA03-EC1D90097508}" type="pres">
      <dgm:prSet presAssocID="{8B307EB6-44AB-44BA-8B7C-077C00F70CFF}" presName="hierChild4" presStyleCnt="0"/>
      <dgm:spPr/>
    </dgm:pt>
    <dgm:pt modelId="{561437B8-529D-46E4-AEF6-9AE6213E52A2}" type="pres">
      <dgm:prSet presAssocID="{8B307EB6-44AB-44BA-8B7C-077C00F70CFF}" presName="hierChild5" presStyleCnt="0"/>
      <dgm:spPr/>
    </dgm:pt>
    <dgm:pt modelId="{B29C4ECB-7288-469A-9653-0FC8007E83FE}" type="pres">
      <dgm:prSet presAssocID="{1DBDEF0B-4FD4-4771-930A-50D0AA442619}" presName="Name37" presStyleLbl="parChTrans1D3" presStyleIdx="8" presStyleCnt="28"/>
      <dgm:spPr/>
      <dgm:t>
        <a:bodyPr/>
        <a:lstStyle/>
        <a:p>
          <a:endParaRPr lang="cs-CZ"/>
        </a:p>
      </dgm:t>
    </dgm:pt>
    <dgm:pt modelId="{F4C50D4E-6627-4159-B92E-5704D2712EDF}" type="pres">
      <dgm:prSet presAssocID="{236FEED7-5B56-483A-9EAF-8381209212AD}" presName="hierRoot2" presStyleCnt="0">
        <dgm:presLayoutVars>
          <dgm:hierBranch val="init"/>
        </dgm:presLayoutVars>
      </dgm:prSet>
      <dgm:spPr/>
    </dgm:pt>
    <dgm:pt modelId="{A16421E4-76AF-4650-B39E-67F74FE64EAD}" type="pres">
      <dgm:prSet presAssocID="{236FEED7-5B56-483A-9EAF-8381209212AD}" presName="rootComposite" presStyleCnt="0"/>
      <dgm:spPr/>
    </dgm:pt>
    <dgm:pt modelId="{1257A8D1-822E-4684-B1A9-EA63E676AAE0}" type="pres">
      <dgm:prSet presAssocID="{236FEED7-5B56-483A-9EAF-8381209212AD}" presName="rootText" presStyleLbl="node3" presStyleIdx="8" presStyleCnt="28" custLinFactNeighborY="-90659">
        <dgm:presLayoutVars>
          <dgm:chPref val="3"/>
        </dgm:presLayoutVars>
      </dgm:prSet>
      <dgm:spPr/>
      <dgm:t>
        <a:bodyPr/>
        <a:lstStyle/>
        <a:p>
          <a:endParaRPr lang="cs-CZ"/>
        </a:p>
      </dgm:t>
    </dgm:pt>
    <dgm:pt modelId="{3DCD8EF5-D2BA-4937-8E64-90315798CC31}" type="pres">
      <dgm:prSet presAssocID="{236FEED7-5B56-483A-9EAF-8381209212AD}" presName="rootConnector" presStyleLbl="node3" presStyleIdx="8" presStyleCnt="28"/>
      <dgm:spPr/>
      <dgm:t>
        <a:bodyPr/>
        <a:lstStyle/>
        <a:p>
          <a:endParaRPr lang="cs-CZ"/>
        </a:p>
      </dgm:t>
    </dgm:pt>
    <dgm:pt modelId="{5C6C3727-F5C6-4111-A2AF-F849A8C60CBE}" type="pres">
      <dgm:prSet presAssocID="{236FEED7-5B56-483A-9EAF-8381209212AD}" presName="hierChild4" presStyleCnt="0"/>
      <dgm:spPr/>
    </dgm:pt>
    <dgm:pt modelId="{116D8BBF-0234-4108-9966-4F7477F4D7B0}" type="pres">
      <dgm:prSet presAssocID="{236FEED7-5B56-483A-9EAF-8381209212AD}" presName="hierChild5" presStyleCnt="0"/>
      <dgm:spPr/>
    </dgm:pt>
    <dgm:pt modelId="{89C36EB1-5FD8-4DB7-BBFF-639706E3F720}" type="pres">
      <dgm:prSet presAssocID="{821A07C0-D3A3-4A2A-BD5A-2F10957FED57}" presName="Name37" presStyleLbl="parChTrans1D3" presStyleIdx="9" presStyleCnt="28"/>
      <dgm:spPr/>
      <dgm:t>
        <a:bodyPr/>
        <a:lstStyle/>
        <a:p>
          <a:endParaRPr lang="cs-CZ"/>
        </a:p>
      </dgm:t>
    </dgm:pt>
    <dgm:pt modelId="{121AAB46-0FF4-4817-A3A2-063B99DBA958}" type="pres">
      <dgm:prSet presAssocID="{E1F250FD-2479-4F8E-A8AD-7A11794914C4}" presName="hierRoot2" presStyleCnt="0">
        <dgm:presLayoutVars>
          <dgm:hierBranch val="init"/>
        </dgm:presLayoutVars>
      </dgm:prSet>
      <dgm:spPr/>
    </dgm:pt>
    <dgm:pt modelId="{D639D579-C232-4A75-AD46-5A0E82EE7BBC}" type="pres">
      <dgm:prSet presAssocID="{E1F250FD-2479-4F8E-A8AD-7A11794914C4}" presName="rootComposite" presStyleCnt="0"/>
      <dgm:spPr/>
    </dgm:pt>
    <dgm:pt modelId="{8C6EEF69-251C-4B17-8E89-DD6FF0F8BF13}" type="pres">
      <dgm:prSet presAssocID="{E1F250FD-2479-4F8E-A8AD-7A11794914C4}" presName="rootText" presStyleLbl="node3" presStyleIdx="9" presStyleCnt="28" custLinFactY="-14612" custLinFactNeighborY="-100000">
        <dgm:presLayoutVars>
          <dgm:chPref val="3"/>
        </dgm:presLayoutVars>
      </dgm:prSet>
      <dgm:spPr/>
      <dgm:t>
        <a:bodyPr/>
        <a:lstStyle/>
        <a:p>
          <a:endParaRPr lang="cs-CZ"/>
        </a:p>
      </dgm:t>
    </dgm:pt>
    <dgm:pt modelId="{A2383E7C-05EE-47CE-89DE-E1CE1CE55DB3}" type="pres">
      <dgm:prSet presAssocID="{E1F250FD-2479-4F8E-A8AD-7A11794914C4}" presName="rootConnector" presStyleLbl="node3" presStyleIdx="9" presStyleCnt="28"/>
      <dgm:spPr/>
      <dgm:t>
        <a:bodyPr/>
        <a:lstStyle/>
        <a:p>
          <a:endParaRPr lang="cs-CZ"/>
        </a:p>
      </dgm:t>
    </dgm:pt>
    <dgm:pt modelId="{F97B5701-47A6-480B-9FDD-FFF38F9807A8}" type="pres">
      <dgm:prSet presAssocID="{E1F250FD-2479-4F8E-A8AD-7A11794914C4}" presName="hierChild4" presStyleCnt="0"/>
      <dgm:spPr/>
    </dgm:pt>
    <dgm:pt modelId="{5E46E3D2-A2B5-4143-A6FE-22C5619E48F9}" type="pres">
      <dgm:prSet presAssocID="{E1F250FD-2479-4F8E-A8AD-7A11794914C4}" presName="hierChild5" presStyleCnt="0"/>
      <dgm:spPr/>
    </dgm:pt>
    <dgm:pt modelId="{44122E23-DB48-4AD4-AE85-6BBC711A2FA0}" type="pres">
      <dgm:prSet presAssocID="{3E196D12-1016-4B4A-9898-AFA607DB9D1D}" presName="Name37" presStyleLbl="parChTrans1D3" presStyleIdx="10" presStyleCnt="28"/>
      <dgm:spPr/>
      <dgm:t>
        <a:bodyPr/>
        <a:lstStyle/>
        <a:p>
          <a:endParaRPr lang="cs-CZ"/>
        </a:p>
      </dgm:t>
    </dgm:pt>
    <dgm:pt modelId="{D6301432-08F3-46DD-AC62-031E3DBE616D}" type="pres">
      <dgm:prSet presAssocID="{F0D17ADF-518F-4D4E-B3E8-0A765775CD7D}" presName="hierRoot2" presStyleCnt="0">
        <dgm:presLayoutVars>
          <dgm:hierBranch val="init"/>
        </dgm:presLayoutVars>
      </dgm:prSet>
      <dgm:spPr/>
    </dgm:pt>
    <dgm:pt modelId="{B36B9073-2A5B-496A-B18F-15AF1F306119}" type="pres">
      <dgm:prSet presAssocID="{F0D17ADF-518F-4D4E-B3E8-0A765775CD7D}" presName="rootComposite" presStyleCnt="0"/>
      <dgm:spPr/>
    </dgm:pt>
    <dgm:pt modelId="{5109C894-CDF7-4B7C-8986-8673495A00C7}" type="pres">
      <dgm:prSet presAssocID="{F0D17ADF-518F-4D4E-B3E8-0A765775CD7D}" presName="rootText" presStyleLbl="node3" presStyleIdx="10" presStyleCnt="28" custLinFactY="-200000" custLinFactNeighborX="804" custLinFactNeighborY="-290473">
        <dgm:presLayoutVars>
          <dgm:chPref val="3"/>
        </dgm:presLayoutVars>
      </dgm:prSet>
      <dgm:spPr/>
      <dgm:t>
        <a:bodyPr/>
        <a:lstStyle/>
        <a:p>
          <a:endParaRPr lang="cs-CZ"/>
        </a:p>
      </dgm:t>
    </dgm:pt>
    <dgm:pt modelId="{97D51E61-0514-4130-85A8-8D2FF530124B}" type="pres">
      <dgm:prSet presAssocID="{F0D17ADF-518F-4D4E-B3E8-0A765775CD7D}" presName="rootConnector" presStyleLbl="node3" presStyleIdx="10" presStyleCnt="28"/>
      <dgm:spPr/>
      <dgm:t>
        <a:bodyPr/>
        <a:lstStyle/>
        <a:p>
          <a:endParaRPr lang="cs-CZ"/>
        </a:p>
      </dgm:t>
    </dgm:pt>
    <dgm:pt modelId="{C019645B-440E-410E-969D-13930C86CB5A}" type="pres">
      <dgm:prSet presAssocID="{F0D17ADF-518F-4D4E-B3E8-0A765775CD7D}" presName="hierChild4" presStyleCnt="0"/>
      <dgm:spPr/>
    </dgm:pt>
    <dgm:pt modelId="{CE795493-78EB-4AEF-818C-927E6ED3AA95}" type="pres">
      <dgm:prSet presAssocID="{F0D17ADF-518F-4D4E-B3E8-0A765775CD7D}" presName="hierChild5" presStyleCnt="0"/>
      <dgm:spPr/>
    </dgm:pt>
    <dgm:pt modelId="{687B4868-3520-4A7E-B736-15435951D0B4}" type="pres">
      <dgm:prSet presAssocID="{AD0A272B-A21E-47EA-B34E-D6252CD09FEE}" presName="hierChild5" presStyleCnt="0"/>
      <dgm:spPr/>
    </dgm:pt>
    <dgm:pt modelId="{19B3B9BC-1B5A-4454-9541-1D224027005D}" type="pres">
      <dgm:prSet presAssocID="{348803C3-D4FE-4BB2-B6DC-01F97098E50D}" presName="Name37" presStyleLbl="parChTrans1D2" presStyleIdx="2" presStyleCnt="5"/>
      <dgm:spPr/>
      <dgm:t>
        <a:bodyPr/>
        <a:lstStyle/>
        <a:p>
          <a:endParaRPr lang="cs-CZ"/>
        </a:p>
      </dgm:t>
    </dgm:pt>
    <dgm:pt modelId="{B289BF2F-32F7-4659-ADE9-09A4BBEBAB0F}" type="pres">
      <dgm:prSet presAssocID="{E689DB8B-A820-4DC9-A2B4-040E5D078DC6}" presName="hierRoot2" presStyleCnt="0">
        <dgm:presLayoutVars>
          <dgm:hierBranch val="init"/>
        </dgm:presLayoutVars>
      </dgm:prSet>
      <dgm:spPr/>
    </dgm:pt>
    <dgm:pt modelId="{4A97C887-2088-481D-AF90-4480C9DFADAB}" type="pres">
      <dgm:prSet presAssocID="{E689DB8B-A820-4DC9-A2B4-040E5D078DC6}" presName="rootComposite" presStyleCnt="0"/>
      <dgm:spPr/>
    </dgm:pt>
    <dgm:pt modelId="{6712ADC8-B11E-474C-BB41-D8B5E2C2FA00}" type="pres">
      <dgm:prSet presAssocID="{E689DB8B-A820-4DC9-A2B4-040E5D078DC6}" presName="rootText" presStyleLbl="node2" presStyleIdx="2" presStyleCnt="5">
        <dgm:presLayoutVars>
          <dgm:chPref val="3"/>
        </dgm:presLayoutVars>
      </dgm:prSet>
      <dgm:spPr/>
      <dgm:t>
        <a:bodyPr/>
        <a:lstStyle/>
        <a:p>
          <a:endParaRPr lang="cs-CZ"/>
        </a:p>
      </dgm:t>
    </dgm:pt>
    <dgm:pt modelId="{BF81ECF8-4664-48E1-81DF-04D7F0D8E88B}" type="pres">
      <dgm:prSet presAssocID="{E689DB8B-A820-4DC9-A2B4-040E5D078DC6}" presName="rootConnector" presStyleLbl="node2" presStyleIdx="2" presStyleCnt="5"/>
      <dgm:spPr/>
      <dgm:t>
        <a:bodyPr/>
        <a:lstStyle/>
        <a:p>
          <a:endParaRPr lang="cs-CZ"/>
        </a:p>
      </dgm:t>
    </dgm:pt>
    <dgm:pt modelId="{57ED3775-98F7-4F72-A877-9783A2A61089}" type="pres">
      <dgm:prSet presAssocID="{E689DB8B-A820-4DC9-A2B4-040E5D078DC6}" presName="hierChild4" presStyleCnt="0"/>
      <dgm:spPr/>
    </dgm:pt>
    <dgm:pt modelId="{250F7140-0445-425D-8110-70D354227A51}" type="pres">
      <dgm:prSet presAssocID="{61130B56-D5F6-4D2F-B5DD-6C8E8A530D70}" presName="Name37" presStyleLbl="parChTrans1D3" presStyleIdx="11" presStyleCnt="28"/>
      <dgm:spPr/>
      <dgm:t>
        <a:bodyPr/>
        <a:lstStyle/>
        <a:p>
          <a:endParaRPr lang="cs-CZ"/>
        </a:p>
      </dgm:t>
    </dgm:pt>
    <dgm:pt modelId="{6C6925CB-BEB6-40D7-8240-33A82A2EE8CA}" type="pres">
      <dgm:prSet presAssocID="{07795C80-EE1B-4AF9-89DB-88BE1B4D8C95}" presName="hierRoot2" presStyleCnt="0">
        <dgm:presLayoutVars>
          <dgm:hierBranch val="init"/>
        </dgm:presLayoutVars>
      </dgm:prSet>
      <dgm:spPr/>
    </dgm:pt>
    <dgm:pt modelId="{02059106-307B-4832-B58F-D43A2EAE89AD}" type="pres">
      <dgm:prSet presAssocID="{07795C80-EE1B-4AF9-89DB-88BE1B4D8C95}" presName="rootComposite" presStyleCnt="0"/>
      <dgm:spPr/>
    </dgm:pt>
    <dgm:pt modelId="{43035914-7EE2-497C-9AC5-F173A0CA960D}" type="pres">
      <dgm:prSet presAssocID="{07795C80-EE1B-4AF9-89DB-88BE1B4D8C95}" presName="rootText" presStyleLbl="node3" presStyleIdx="11" presStyleCnt="28" custLinFactNeighborX="-930" custLinFactNeighborY="253">
        <dgm:presLayoutVars>
          <dgm:chPref val="3"/>
        </dgm:presLayoutVars>
      </dgm:prSet>
      <dgm:spPr/>
      <dgm:t>
        <a:bodyPr/>
        <a:lstStyle/>
        <a:p>
          <a:endParaRPr lang="cs-CZ"/>
        </a:p>
      </dgm:t>
    </dgm:pt>
    <dgm:pt modelId="{865DDBAD-8798-427A-A61D-9D83BF646F2C}" type="pres">
      <dgm:prSet presAssocID="{07795C80-EE1B-4AF9-89DB-88BE1B4D8C95}" presName="rootConnector" presStyleLbl="node3" presStyleIdx="11" presStyleCnt="28"/>
      <dgm:spPr/>
      <dgm:t>
        <a:bodyPr/>
        <a:lstStyle/>
        <a:p>
          <a:endParaRPr lang="cs-CZ"/>
        </a:p>
      </dgm:t>
    </dgm:pt>
    <dgm:pt modelId="{0F73285E-80A0-4356-9485-EF1281992A98}" type="pres">
      <dgm:prSet presAssocID="{07795C80-EE1B-4AF9-89DB-88BE1B4D8C95}" presName="hierChild4" presStyleCnt="0"/>
      <dgm:spPr/>
    </dgm:pt>
    <dgm:pt modelId="{562DE409-2D0D-43B6-81C1-446CFD98C459}" type="pres">
      <dgm:prSet presAssocID="{07795C80-EE1B-4AF9-89DB-88BE1B4D8C95}" presName="hierChild5" presStyleCnt="0"/>
      <dgm:spPr/>
    </dgm:pt>
    <dgm:pt modelId="{A705CF39-B315-4A9E-AA5D-14687ACE6D76}" type="pres">
      <dgm:prSet presAssocID="{9800778A-C346-4478-B8A6-A9776CFB8A58}" presName="Name37" presStyleLbl="parChTrans1D3" presStyleIdx="12" presStyleCnt="28"/>
      <dgm:spPr/>
      <dgm:t>
        <a:bodyPr/>
        <a:lstStyle/>
        <a:p>
          <a:endParaRPr lang="cs-CZ"/>
        </a:p>
      </dgm:t>
    </dgm:pt>
    <dgm:pt modelId="{3AAA1611-E5A1-4B3B-8805-382B9B10EFC0}" type="pres">
      <dgm:prSet presAssocID="{5E094A09-BC0D-442F-BCF7-C116E3EEB2D5}" presName="hierRoot2" presStyleCnt="0">
        <dgm:presLayoutVars>
          <dgm:hierBranch val="init"/>
        </dgm:presLayoutVars>
      </dgm:prSet>
      <dgm:spPr/>
    </dgm:pt>
    <dgm:pt modelId="{C1C265E4-008C-4666-8498-F1A0ECC9DE6D}" type="pres">
      <dgm:prSet presAssocID="{5E094A09-BC0D-442F-BCF7-C116E3EEB2D5}" presName="rootComposite" presStyleCnt="0"/>
      <dgm:spPr/>
    </dgm:pt>
    <dgm:pt modelId="{0625D7EE-A97C-4482-B111-294F6A45A070}" type="pres">
      <dgm:prSet presAssocID="{5E094A09-BC0D-442F-BCF7-C116E3EEB2D5}" presName="rootText" presStyleLbl="node3" presStyleIdx="12" presStyleCnt="28" custLinFactNeighborY="-18101">
        <dgm:presLayoutVars>
          <dgm:chPref val="3"/>
        </dgm:presLayoutVars>
      </dgm:prSet>
      <dgm:spPr/>
      <dgm:t>
        <a:bodyPr/>
        <a:lstStyle/>
        <a:p>
          <a:endParaRPr lang="cs-CZ"/>
        </a:p>
      </dgm:t>
    </dgm:pt>
    <dgm:pt modelId="{52839157-385E-4C26-B67B-95C81BCBF66E}" type="pres">
      <dgm:prSet presAssocID="{5E094A09-BC0D-442F-BCF7-C116E3EEB2D5}" presName="rootConnector" presStyleLbl="node3" presStyleIdx="12" presStyleCnt="28"/>
      <dgm:spPr/>
      <dgm:t>
        <a:bodyPr/>
        <a:lstStyle/>
        <a:p>
          <a:endParaRPr lang="cs-CZ"/>
        </a:p>
      </dgm:t>
    </dgm:pt>
    <dgm:pt modelId="{0C7ABE61-8F10-47D1-8D30-363C72475DC3}" type="pres">
      <dgm:prSet presAssocID="{5E094A09-BC0D-442F-BCF7-C116E3EEB2D5}" presName="hierChild4" presStyleCnt="0"/>
      <dgm:spPr/>
    </dgm:pt>
    <dgm:pt modelId="{F7814D78-6A97-4422-9FC3-E791D47324C2}" type="pres">
      <dgm:prSet presAssocID="{5E094A09-BC0D-442F-BCF7-C116E3EEB2D5}" presName="hierChild5" presStyleCnt="0"/>
      <dgm:spPr/>
    </dgm:pt>
    <dgm:pt modelId="{FC897315-0E9C-4B47-AE4B-1DF7BCFD43AC}" type="pres">
      <dgm:prSet presAssocID="{09947C53-1DDA-4B9E-9DDF-604C2096ABAE}" presName="Name37" presStyleLbl="parChTrans1D3" presStyleIdx="13" presStyleCnt="28"/>
      <dgm:spPr/>
      <dgm:t>
        <a:bodyPr/>
        <a:lstStyle/>
        <a:p>
          <a:endParaRPr lang="cs-CZ"/>
        </a:p>
      </dgm:t>
    </dgm:pt>
    <dgm:pt modelId="{7ABE6099-0D09-45DF-810B-2774088A91C2}" type="pres">
      <dgm:prSet presAssocID="{1C43A97A-3706-4F27-A8DF-531F1D0D8F37}" presName="hierRoot2" presStyleCnt="0">
        <dgm:presLayoutVars>
          <dgm:hierBranch val="init"/>
        </dgm:presLayoutVars>
      </dgm:prSet>
      <dgm:spPr/>
    </dgm:pt>
    <dgm:pt modelId="{E93F6179-135D-444A-85C1-A2E55DBF28BB}" type="pres">
      <dgm:prSet presAssocID="{1C43A97A-3706-4F27-A8DF-531F1D0D8F37}" presName="rootComposite" presStyleCnt="0"/>
      <dgm:spPr/>
    </dgm:pt>
    <dgm:pt modelId="{4A348A7E-FF22-46C7-9004-B987EAC6CDAE}" type="pres">
      <dgm:prSet presAssocID="{1C43A97A-3706-4F27-A8DF-531F1D0D8F37}" presName="rootText" presStyleLbl="node3" presStyleIdx="13" presStyleCnt="28" custLinFactNeighborX="-930" custLinFactNeighborY="-40192">
        <dgm:presLayoutVars>
          <dgm:chPref val="3"/>
        </dgm:presLayoutVars>
      </dgm:prSet>
      <dgm:spPr/>
      <dgm:t>
        <a:bodyPr/>
        <a:lstStyle/>
        <a:p>
          <a:endParaRPr lang="cs-CZ"/>
        </a:p>
      </dgm:t>
    </dgm:pt>
    <dgm:pt modelId="{AE03CD0F-7108-457A-91E6-AE3044D4A9B1}" type="pres">
      <dgm:prSet presAssocID="{1C43A97A-3706-4F27-A8DF-531F1D0D8F37}" presName="rootConnector" presStyleLbl="node3" presStyleIdx="13" presStyleCnt="28"/>
      <dgm:spPr/>
      <dgm:t>
        <a:bodyPr/>
        <a:lstStyle/>
        <a:p>
          <a:endParaRPr lang="cs-CZ"/>
        </a:p>
      </dgm:t>
    </dgm:pt>
    <dgm:pt modelId="{99081960-6706-4F3E-9C92-04B934FDA8B5}" type="pres">
      <dgm:prSet presAssocID="{1C43A97A-3706-4F27-A8DF-531F1D0D8F37}" presName="hierChild4" presStyleCnt="0"/>
      <dgm:spPr/>
    </dgm:pt>
    <dgm:pt modelId="{EE2B0AB2-5405-4315-81ED-1468771F117D}" type="pres">
      <dgm:prSet presAssocID="{1C43A97A-3706-4F27-A8DF-531F1D0D8F37}" presName="hierChild5" presStyleCnt="0"/>
      <dgm:spPr/>
    </dgm:pt>
    <dgm:pt modelId="{2831E9F0-2E26-45A8-A930-81268FB22B8C}" type="pres">
      <dgm:prSet presAssocID="{BB321FAD-98AB-404D-B671-6B9CD40FD130}" presName="Name37" presStyleLbl="parChTrans1D3" presStyleIdx="14" presStyleCnt="28"/>
      <dgm:spPr/>
      <dgm:t>
        <a:bodyPr/>
        <a:lstStyle/>
        <a:p>
          <a:endParaRPr lang="cs-CZ"/>
        </a:p>
      </dgm:t>
    </dgm:pt>
    <dgm:pt modelId="{11864BB7-BD48-4EF2-8077-71326600CBB4}" type="pres">
      <dgm:prSet presAssocID="{A9E900B4-D786-4466-A714-48AFADEE141A}" presName="hierRoot2" presStyleCnt="0">
        <dgm:presLayoutVars>
          <dgm:hierBranch val="init"/>
        </dgm:presLayoutVars>
      </dgm:prSet>
      <dgm:spPr/>
    </dgm:pt>
    <dgm:pt modelId="{08768F03-B795-4DA1-B6EB-53B2D91CAD14}" type="pres">
      <dgm:prSet presAssocID="{A9E900B4-D786-4466-A714-48AFADEE141A}" presName="rootComposite" presStyleCnt="0"/>
      <dgm:spPr/>
    </dgm:pt>
    <dgm:pt modelId="{2031BEC9-8834-46E8-9DB2-F12F8A8E0A14}" type="pres">
      <dgm:prSet presAssocID="{A9E900B4-D786-4466-A714-48AFADEE141A}" presName="rootText" presStyleLbl="node3" presStyleIdx="14" presStyleCnt="28" custLinFactNeighborX="0" custLinFactNeighborY="-65983">
        <dgm:presLayoutVars>
          <dgm:chPref val="3"/>
        </dgm:presLayoutVars>
      </dgm:prSet>
      <dgm:spPr/>
      <dgm:t>
        <a:bodyPr/>
        <a:lstStyle/>
        <a:p>
          <a:endParaRPr lang="cs-CZ"/>
        </a:p>
      </dgm:t>
    </dgm:pt>
    <dgm:pt modelId="{88DAE363-0BF2-4691-B8BF-E951CA32804B}" type="pres">
      <dgm:prSet presAssocID="{A9E900B4-D786-4466-A714-48AFADEE141A}" presName="rootConnector" presStyleLbl="node3" presStyleIdx="14" presStyleCnt="28"/>
      <dgm:spPr/>
      <dgm:t>
        <a:bodyPr/>
        <a:lstStyle/>
        <a:p>
          <a:endParaRPr lang="cs-CZ"/>
        </a:p>
      </dgm:t>
    </dgm:pt>
    <dgm:pt modelId="{3697D135-0C6B-4047-8BF4-ABB136AE2249}" type="pres">
      <dgm:prSet presAssocID="{A9E900B4-D786-4466-A714-48AFADEE141A}" presName="hierChild4" presStyleCnt="0"/>
      <dgm:spPr/>
    </dgm:pt>
    <dgm:pt modelId="{34A259EF-CF84-4E8A-8D38-3955115BEC79}" type="pres">
      <dgm:prSet presAssocID="{A9E900B4-D786-4466-A714-48AFADEE141A}" presName="hierChild5" presStyleCnt="0"/>
      <dgm:spPr/>
    </dgm:pt>
    <dgm:pt modelId="{086D787E-475E-46D2-B6A6-3E814C29675F}" type="pres">
      <dgm:prSet presAssocID="{23DA2EAC-DA44-408C-A87E-73D65E42C142}" presName="Name37" presStyleLbl="parChTrans1D3" presStyleIdx="15" presStyleCnt="28"/>
      <dgm:spPr/>
      <dgm:t>
        <a:bodyPr/>
        <a:lstStyle/>
        <a:p>
          <a:endParaRPr lang="cs-CZ"/>
        </a:p>
      </dgm:t>
    </dgm:pt>
    <dgm:pt modelId="{99EBCE47-F162-4B68-B76F-C463E8859E36}" type="pres">
      <dgm:prSet presAssocID="{1A29C357-CC02-4B21-8563-03996EBCBCB0}" presName="hierRoot2" presStyleCnt="0">
        <dgm:presLayoutVars>
          <dgm:hierBranch val="init"/>
        </dgm:presLayoutVars>
      </dgm:prSet>
      <dgm:spPr/>
    </dgm:pt>
    <dgm:pt modelId="{4C383CF3-AC4E-48C8-AD48-947BD96AE9C6}" type="pres">
      <dgm:prSet presAssocID="{1A29C357-CC02-4B21-8563-03996EBCBCB0}" presName="rootComposite" presStyleCnt="0"/>
      <dgm:spPr/>
    </dgm:pt>
    <dgm:pt modelId="{A52C18FB-752D-421A-81CE-471016BC177A}" type="pres">
      <dgm:prSet presAssocID="{1A29C357-CC02-4B21-8563-03996EBCBCB0}" presName="rootText" presStyleLbl="node3" presStyleIdx="15" presStyleCnt="28" custLinFactNeighborX="655" custLinFactNeighborY="-91792">
        <dgm:presLayoutVars>
          <dgm:chPref val="3"/>
        </dgm:presLayoutVars>
      </dgm:prSet>
      <dgm:spPr/>
      <dgm:t>
        <a:bodyPr/>
        <a:lstStyle/>
        <a:p>
          <a:endParaRPr lang="cs-CZ"/>
        </a:p>
      </dgm:t>
    </dgm:pt>
    <dgm:pt modelId="{E11FA363-BA3C-450D-82C5-545043A8EA7B}" type="pres">
      <dgm:prSet presAssocID="{1A29C357-CC02-4B21-8563-03996EBCBCB0}" presName="rootConnector" presStyleLbl="node3" presStyleIdx="15" presStyleCnt="28"/>
      <dgm:spPr/>
      <dgm:t>
        <a:bodyPr/>
        <a:lstStyle/>
        <a:p>
          <a:endParaRPr lang="cs-CZ"/>
        </a:p>
      </dgm:t>
    </dgm:pt>
    <dgm:pt modelId="{6AA9F1CA-566F-4AD8-A824-B5D31EAFB0A2}" type="pres">
      <dgm:prSet presAssocID="{1A29C357-CC02-4B21-8563-03996EBCBCB0}" presName="hierChild4" presStyleCnt="0"/>
      <dgm:spPr/>
    </dgm:pt>
    <dgm:pt modelId="{1B7A4170-8E2F-44A7-9C10-CD2DD302974A}" type="pres">
      <dgm:prSet presAssocID="{1A29C357-CC02-4B21-8563-03996EBCBCB0}" presName="hierChild5" presStyleCnt="0"/>
      <dgm:spPr/>
    </dgm:pt>
    <dgm:pt modelId="{5C94D844-4C7E-4538-A253-C5AD0A1B931B}" type="pres">
      <dgm:prSet presAssocID="{0A206DB6-609D-4F31-91A2-D3092FBFD8D1}" presName="Name37" presStyleLbl="parChTrans1D3" presStyleIdx="16" presStyleCnt="28"/>
      <dgm:spPr/>
      <dgm:t>
        <a:bodyPr/>
        <a:lstStyle/>
        <a:p>
          <a:endParaRPr lang="cs-CZ"/>
        </a:p>
      </dgm:t>
    </dgm:pt>
    <dgm:pt modelId="{1E79E9E6-401E-458E-AC18-065A91955E0D}" type="pres">
      <dgm:prSet presAssocID="{26B3BBF3-4E17-4451-8E5D-EB3C9AF1F78F}" presName="hierRoot2" presStyleCnt="0">
        <dgm:presLayoutVars>
          <dgm:hierBranch val="init"/>
        </dgm:presLayoutVars>
      </dgm:prSet>
      <dgm:spPr/>
    </dgm:pt>
    <dgm:pt modelId="{5C024374-20DA-4E15-802C-CFAE56C627A1}" type="pres">
      <dgm:prSet presAssocID="{26B3BBF3-4E17-4451-8E5D-EB3C9AF1F78F}" presName="rootComposite" presStyleCnt="0"/>
      <dgm:spPr/>
    </dgm:pt>
    <dgm:pt modelId="{C24B2F10-2F42-4CE8-AD42-5A6A9CB9BE2F}" type="pres">
      <dgm:prSet presAssocID="{26B3BBF3-4E17-4451-8E5D-EB3C9AF1F78F}" presName="rootText" presStyleLbl="node3" presStyleIdx="16" presStyleCnt="28" custLinFactY="-15707" custLinFactNeighborY="-100000">
        <dgm:presLayoutVars>
          <dgm:chPref val="3"/>
        </dgm:presLayoutVars>
      </dgm:prSet>
      <dgm:spPr/>
      <dgm:t>
        <a:bodyPr/>
        <a:lstStyle/>
        <a:p>
          <a:endParaRPr lang="cs-CZ"/>
        </a:p>
      </dgm:t>
    </dgm:pt>
    <dgm:pt modelId="{4391B324-0165-4BEE-B68F-CDBC475D9A46}" type="pres">
      <dgm:prSet presAssocID="{26B3BBF3-4E17-4451-8E5D-EB3C9AF1F78F}" presName="rootConnector" presStyleLbl="node3" presStyleIdx="16" presStyleCnt="28"/>
      <dgm:spPr/>
      <dgm:t>
        <a:bodyPr/>
        <a:lstStyle/>
        <a:p>
          <a:endParaRPr lang="cs-CZ"/>
        </a:p>
      </dgm:t>
    </dgm:pt>
    <dgm:pt modelId="{120087A8-993F-44F9-970C-1B736036B6F3}" type="pres">
      <dgm:prSet presAssocID="{26B3BBF3-4E17-4451-8E5D-EB3C9AF1F78F}" presName="hierChild4" presStyleCnt="0"/>
      <dgm:spPr/>
    </dgm:pt>
    <dgm:pt modelId="{AF25872C-AFA4-4541-AAD9-4D0809364245}" type="pres">
      <dgm:prSet presAssocID="{26B3BBF3-4E17-4451-8E5D-EB3C9AF1F78F}" presName="hierChild5" presStyleCnt="0"/>
      <dgm:spPr/>
    </dgm:pt>
    <dgm:pt modelId="{86432634-96E8-4006-A073-B566D5C083E9}" type="pres">
      <dgm:prSet presAssocID="{55C48E9B-98CA-48C8-B2BB-FDF88869DBF0}" presName="Name37" presStyleLbl="parChTrans1D3" presStyleIdx="17" presStyleCnt="28"/>
      <dgm:spPr/>
      <dgm:t>
        <a:bodyPr/>
        <a:lstStyle/>
        <a:p>
          <a:endParaRPr lang="cs-CZ"/>
        </a:p>
      </dgm:t>
    </dgm:pt>
    <dgm:pt modelId="{B79A0E27-5407-4DBA-925D-E26935C37D96}" type="pres">
      <dgm:prSet presAssocID="{25C5DDBC-57C7-4F19-8D60-561D1E470BE3}" presName="hierRoot2" presStyleCnt="0">
        <dgm:presLayoutVars>
          <dgm:hierBranch val="init"/>
        </dgm:presLayoutVars>
      </dgm:prSet>
      <dgm:spPr/>
    </dgm:pt>
    <dgm:pt modelId="{701407CD-9787-4152-B4E5-F8AEA8D6620C}" type="pres">
      <dgm:prSet presAssocID="{25C5DDBC-57C7-4F19-8D60-561D1E470BE3}" presName="rootComposite" presStyleCnt="0"/>
      <dgm:spPr/>
    </dgm:pt>
    <dgm:pt modelId="{F9B084AA-F1BD-49E8-9CB2-A1E8BE507EEE}" type="pres">
      <dgm:prSet presAssocID="{25C5DDBC-57C7-4F19-8D60-561D1E470BE3}" presName="rootText" presStyleLbl="node3" presStyleIdx="17" presStyleCnt="28" custLinFactY="-41295" custLinFactNeighborX="-930" custLinFactNeighborY="-100000">
        <dgm:presLayoutVars>
          <dgm:chPref val="3"/>
        </dgm:presLayoutVars>
      </dgm:prSet>
      <dgm:spPr/>
      <dgm:t>
        <a:bodyPr/>
        <a:lstStyle/>
        <a:p>
          <a:endParaRPr lang="cs-CZ"/>
        </a:p>
      </dgm:t>
    </dgm:pt>
    <dgm:pt modelId="{77DEBB7F-A06A-4CE0-847E-E1C3B91FD40B}" type="pres">
      <dgm:prSet presAssocID="{25C5DDBC-57C7-4F19-8D60-561D1E470BE3}" presName="rootConnector" presStyleLbl="node3" presStyleIdx="17" presStyleCnt="28"/>
      <dgm:spPr/>
      <dgm:t>
        <a:bodyPr/>
        <a:lstStyle/>
        <a:p>
          <a:endParaRPr lang="cs-CZ"/>
        </a:p>
      </dgm:t>
    </dgm:pt>
    <dgm:pt modelId="{C41DDCD7-08E5-4DAD-B460-5FFB96CAE6CD}" type="pres">
      <dgm:prSet presAssocID="{25C5DDBC-57C7-4F19-8D60-561D1E470BE3}" presName="hierChild4" presStyleCnt="0"/>
      <dgm:spPr/>
    </dgm:pt>
    <dgm:pt modelId="{9D9CB7E4-71B9-4CE1-8F8C-7175A5F6055E}" type="pres">
      <dgm:prSet presAssocID="{25C5DDBC-57C7-4F19-8D60-561D1E470BE3}" presName="hierChild5" presStyleCnt="0"/>
      <dgm:spPr/>
    </dgm:pt>
    <dgm:pt modelId="{3BC30099-8555-4B80-B25F-E346E6D67311}" type="pres">
      <dgm:prSet presAssocID="{3BB0EA2E-EA94-44F1-B2FB-A3B86B7D1EAF}" presName="Name37" presStyleLbl="parChTrans1D3" presStyleIdx="18" presStyleCnt="28"/>
      <dgm:spPr/>
      <dgm:t>
        <a:bodyPr/>
        <a:lstStyle/>
        <a:p>
          <a:endParaRPr lang="cs-CZ"/>
        </a:p>
      </dgm:t>
    </dgm:pt>
    <dgm:pt modelId="{675611E4-E59E-47BE-B188-D32FA373F677}" type="pres">
      <dgm:prSet presAssocID="{87D69995-9219-474E-93CE-9FD745E44182}" presName="hierRoot2" presStyleCnt="0">
        <dgm:presLayoutVars>
          <dgm:hierBranch val="init"/>
        </dgm:presLayoutVars>
      </dgm:prSet>
      <dgm:spPr/>
    </dgm:pt>
    <dgm:pt modelId="{FD02D926-6041-4140-A861-B0CAACA111FF}" type="pres">
      <dgm:prSet presAssocID="{87D69995-9219-474E-93CE-9FD745E44182}" presName="rootComposite" presStyleCnt="0"/>
      <dgm:spPr/>
    </dgm:pt>
    <dgm:pt modelId="{4F8C58E4-7CF3-4ED2-9543-9A279E90E776}" type="pres">
      <dgm:prSet presAssocID="{87D69995-9219-474E-93CE-9FD745E44182}" presName="rootText" presStyleLbl="node3" presStyleIdx="18" presStyleCnt="28" custLinFactY="-64960" custLinFactNeighborX="-1250" custLinFactNeighborY="-100000">
        <dgm:presLayoutVars>
          <dgm:chPref val="3"/>
        </dgm:presLayoutVars>
      </dgm:prSet>
      <dgm:spPr/>
      <dgm:t>
        <a:bodyPr/>
        <a:lstStyle/>
        <a:p>
          <a:endParaRPr lang="cs-CZ"/>
        </a:p>
      </dgm:t>
    </dgm:pt>
    <dgm:pt modelId="{AD5C8D90-77D6-46E9-8D20-D09B4AF4E48D}" type="pres">
      <dgm:prSet presAssocID="{87D69995-9219-474E-93CE-9FD745E44182}" presName="rootConnector" presStyleLbl="node3" presStyleIdx="18" presStyleCnt="28"/>
      <dgm:spPr/>
      <dgm:t>
        <a:bodyPr/>
        <a:lstStyle/>
        <a:p>
          <a:endParaRPr lang="cs-CZ"/>
        </a:p>
      </dgm:t>
    </dgm:pt>
    <dgm:pt modelId="{2C6912E2-F628-4265-B94D-18686FD3E6DE}" type="pres">
      <dgm:prSet presAssocID="{87D69995-9219-474E-93CE-9FD745E44182}" presName="hierChild4" presStyleCnt="0"/>
      <dgm:spPr/>
    </dgm:pt>
    <dgm:pt modelId="{327513FE-CFB4-45F3-BE70-917C2FF46B64}" type="pres">
      <dgm:prSet presAssocID="{87D69995-9219-474E-93CE-9FD745E44182}" presName="hierChild5" presStyleCnt="0"/>
      <dgm:spPr/>
    </dgm:pt>
    <dgm:pt modelId="{92FCF851-D00E-4BF7-8759-90211C97FB3A}" type="pres">
      <dgm:prSet presAssocID="{E689DB8B-A820-4DC9-A2B4-040E5D078DC6}" presName="hierChild5" presStyleCnt="0"/>
      <dgm:spPr/>
    </dgm:pt>
    <dgm:pt modelId="{05FC53E0-4A98-4910-ABE0-CA355D9D5DA9}" type="pres">
      <dgm:prSet presAssocID="{AACF0666-D468-4205-A433-B8E6027C262C}" presName="Name37" presStyleLbl="parChTrans1D2" presStyleIdx="3" presStyleCnt="5"/>
      <dgm:spPr/>
      <dgm:t>
        <a:bodyPr/>
        <a:lstStyle/>
        <a:p>
          <a:endParaRPr lang="cs-CZ"/>
        </a:p>
      </dgm:t>
    </dgm:pt>
    <dgm:pt modelId="{BF972AE3-F904-4507-8D2F-5556C60F1C6B}" type="pres">
      <dgm:prSet presAssocID="{032F8DB8-185B-4211-A31B-B3D9B5D58BE3}" presName="hierRoot2" presStyleCnt="0">
        <dgm:presLayoutVars>
          <dgm:hierBranch val="init"/>
        </dgm:presLayoutVars>
      </dgm:prSet>
      <dgm:spPr/>
    </dgm:pt>
    <dgm:pt modelId="{09E021AB-E850-456A-809F-09BAF1F95E37}" type="pres">
      <dgm:prSet presAssocID="{032F8DB8-185B-4211-A31B-B3D9B5D58BE3}" presName="rootComposite" presStyleCnt="0"/>
      <dgm:spPr/>
    </dgm:pt>
    <dgm:pt modelId="{3290E47F-5C5E-4E47-9598-B1FD876F7621}" type="pres">
      <dgm:prSet presAssocID="{032F8DB8-185B-4211-A31B-B3D9B5D58BE3}" presName="rootText" presStyleLbl="node2" presStyleIdx="3" presStyleCnt="5">
        <dgm:presLayoutVars>
          <dgm:chPref val="3"/>
        </dgm:presLayoutVars>
      </dgm:prSet>
      <dgm:spPr/>
      <dgm:t>
        <a:bodyPr/>
        <a:lstStyle/>
        <a:p>
          <a:endParaRPr lang="cs-CZ"/>
        </a:p>
      </dgm:t>
    </dgm:pt>
    <dgm:pt modelId="{47CB0AB5-3EAE-411B-A18B-F738E7870F6B}" type="pres">
      <dgm:prSet presAssocID="{032F8DB8-185B-4211-A31B-B3D9B5D58BE3}" presName="rootConnector" presStyleLbl="node2" presStyleIdx="3" presStyleCnt="5"/>
      <dgm:spPr/>
      <dgm:t>
        <a:bodyPr/>
        <a:lstStyle/>
        <a:p>
          <a:endParaRPr lang="cs-CZ"/>
        </a:p>
      </dgm:t>
    </dgm:pt>
    <dgm:pt modelId="{4D72360B-913C-42A6-906B-C8648DF1213A}" type="pres">
      <dgm:prSet presAssocID="{032F8DB8-185B-4211-A31B-B3D9B5D58BE3}" presName="hierChild4" presStyleCnt="0"/>
      <dgm:spPr/>
    </dgm:pt>
    <dgm:pt modelId="{B72519BF-2620-497C-B075-16E07D6AF550}" type="pres">
      <dgm:prSet presAssocID="{16D2342C-D2FA-4020-8EE9-40E6C4BC90DE}" presName="Name37" presStyleLbl="parChTrans1D3" presStyleIdx="19" presStyleCnt="28"/>
      <dgm:spPr/>
      <dgm:t>
        <a:bodyPr/>
        <a:lstStyle/>
        <a:p>
          <a:endParaRPr lang="cs-CZ"/>
        </a:p>
      </dgm:t>
    </dgm:pt>
    <dgm:pt modelId="{3E7FF5C8-38F5-4BA4-86D0-6203983F5457}" type="pres">
      <dgm:prSet presAssocID="{EDC8EDA7-16D7-424D-94D7-7C4810576C03}" presName="hierRoot2" presStyleCnt="0">
        <dgm:presLayoutVars>
          <dgm:hierBranch val="init"/>
        </dgm:presLayoutVars>
      </dgm:prSet>
      <dgm:spPr/>
    </dgm:pt>
    <dgm:pt modelId="{26CF959C-AEBC-4A45-B07D-EEB419CF1124}" type="pres">
      <dgm:prSet presAssocID="{EDC8EDA7-16D7-424D-94D7-7C4810576C03}" presName="rootComposite" presStyleCnt="0"/>
      <dgm:spPr/>
    </dgm:pt>
    <dgm:pt modelId="{015BA015-A493-4B01-9376-8717B8513210}" type="pres">
      <dgm:prSet presAssocID="{EDC8EDA7-16D7-424D-94D7-7C4810576C03}" presName="rootText" presStyleLbl="node3" presStyleIdx="19" presStyleCnt="28">
        <dgm:presLayoutVars>
          <dgm:chPref val="3"/>
        </dgm:presLayoutVars>
      </dgm:prSet>
      <dgm:spPr/>
      <dgm:t>
        <a:bodyPr/>
        <a:lstStyle/>
        <a:p>
          <a:endParaRPr lang="cs-CZ"/>
        </a:p>
      </dgm:t>
    </dgm:pt>
    <dgm:pt modelId="{922F8AAC-DEE0-46E6-9B5D-0652C70925C9}" type="pres">
      <dgm:prSet presAssocID="{EDC8EDA7-16D7-424D-94D7-7C4810576C03}" presName="rootConnector" presStyleLbl="node3" presStyleIdx="19" presStyleCnt="28"/>
      <dgm:spPr/>
      <dgm:t>
        <a:bodyPr/>
        <a:lstStyle/>
        <a:p>
          <a:endParaRPr lang="cs-CZ"/>
        </a:p>
      </dgm:t>
    </dgm:pt>
    <dgm:pt modelId="{1360CFD6-0B33-4A2F-99FD-CDDA4E3EAE79}" type="pres">
      <dgm:prSet presAssocID="{EDC8EDA7-16D7-424D-94D7-7C4810576C03}" presName="hierChild4" presStyleCnt="0"/>
      <dgm:spPr/>
    </dgm:pt>
    <dgm:pt modelId="{E805D270-F0D7-4D71-8CD5-465C4AE65C13}" type="pres">
      <dgm:prSet presAssocID="{EDC8EDA7-16D7-424D-94D7-7C4810576C03}" presName="hierChild5" presStyleCnt="0"/>
      <dgm:spPr/>
    </dgm:pt>
    <dgm:pt modelId="{928BB582-F415-4121-B94F-EAEED482FEA8}" type="pres">
      <dgm:prSet presAssocID="{B15EF66C-A497-40DB-8FE9-6DE73E0A2B67}" presName="Name37" presStyleLbl="parChTrans1D3" presStyleIdx="20" presStyleCnt="28"/>
      <dgm:spPr/>
      <dgm:t>
        <a:bodyPr/>
        <a:lstStyle/>
        <a:p>
          <a:endParaRPr lang="cs-CZ"/>
        </a:p>
      </dgm:t>
    </dgm:pt>
    <dgm:pt modelId="{81BEDCBB-AB83-43B5-A11E-4F95A80410DD}" type="pres">
      <dgm:prSet presAssocID="{28227A97-E753-4B2F-ACCF-DE9DDE36B5D5}" presName="hierRoot2" presStyleCnt="0">
        <dgm:presLayoutVars>
          <dgm:hierBranch val="init"/>
        </dgm:presLayoutVars>
      </dgm:prSet>
      <dgm:spPr/>
    </dgm:pt>
    <dgm:pt modelId="{8EF60AC2-45C7-4C69-A387-29DC6DCE7061}" type="pres">
      <dgm:prSet presAssocID="{28227A97-E753-4B2F-ACCF-DE9DDE36B5D5}" presName="rootComposite" presStyleCnt="0"/>
      <dgm:spPr/>
    </dgm:pt>
    <dgm:pt modelId="{7DEE148D-5120-42E8-A515-2D145E58C8E0}" type="pres">
      <dgm:prSet presAssocID="{28227A97-E753-4B2F-ACCF-DE9DDE36B5D5}" presName="rootText" presStyleLbl="node3" presStyleIdx="20" presStyleCnt="28" custLinFactNeighborY="-18151">
        <dgm:presLayoutVars>
          <dgm:chPref val="3"/>
        </dgm:presLayoutVars>
      </dgm:prSet>
      <dgm:spPr/>
      <dgm:t>
        <a:bodyPr/>
        <a:lstStyle/>
        <a:p>
          <a:endParaRPr lang="cs-CZ"/>
        </a:p>
      </dgm:t>
    </dgm:pt>
    <dgm:pt modelId="{4E969A63-F2F9-4846-B7F5-FF2F9671167D}" type="pres">
      <dgm:prSet presAssocID="{28227A97-E753-4B2F-ACCF-DE9DDE36B5D5}" presName="rootConnector" presStyleLbl="node3" presStyleIdx="20" presStyleCnt="28"/>
      <dgm:spPr/>
      <dgm:t>
        <a:bodyPr/>
        <a:lstStyle/>
        <a:p>
          <a:endParaRPr lang="cs-CZ"/>
        </a:p>
      </dgm:t>
    </dgm:pt>
    <dgm:pt modelId="{642C46FD-A54D-4D60-9F12-FB4DC44297A9}" type="pres">
      <dgm:prSet presAssocID="{28227A97-E753-4B2F-ACCF-DE9DDE36B5D5}" presName="hierChild4" presStyleCnt="0"/>
      <dgm:spPr/>
    </dgm:pt>
    <dgm:pt modelId="{6C3940E6-730E-4BD6-B5DA-D56499588601}" type="pres">
      <dgm:prSet presAssocID="{28227A97-E753-4B2F-ACCF-DE9DDE36B5D5}" presName="hierChild5" presStyleCnt="0"/>
      <dgm:spPr/>
    </dgm:pt>
    <dgm:pt modelId="{A5D2ADC0-59BD-446A-B47E-04772C496C8A}" type="pres">
      <dgm:prSet presAssocID="{D3C02E0D-A21E-4192-815C-61E4FBF5987E}" presName="Name37" presStyleLbl="parChTrans1D3" presStyleIdx="21" presStyleCnt="28"/>
      <dgm:spPr/>
      <dgm:t>
        <a:bodyPr/>
        <a:lstStyle/>
        <a:p>
          <a:endParaRPr lang="cs-CZ"/>
        </a:p>
      </dgm:t>
    </dgm:pt>
    <dgm:pt modelId="{D9448FDB-4818-44DE-8F34-8DAEE8950A02}" type="pres">
      <dgm:prSet presAssocID="{2927633E-05CD-4BA5-9388-FBCC9F4F3EBF}" presName="hierRoot2" presStyleCnt="0">
        <dgm:presLayoutVars>
          <dgm:hierBranch val="init"/>
        </dgm:presLayoutVars>
      </dgm:prSet>
      <dgm:spPr/>
    </dgm:pt>
    <dgm:pt modelId="{5A774FA1-A1E7-4023-ACCF-120EFE1756DB}" type="pres">
      <dgm:prSet presAssocID="{2927633E-05CD-4BA5-9388-FBCC9F4F3EBF}" presName="rootComposite" presStyleCnt="0"/>
      <dgm:spPr/>
    </dgm:pt>
    <dgm:pt modelId="{7664B6BC-8C1F-425A-A145-5FEBBB67A603}" type="pres">
      <dgm:prSet presAssocID="{2927633E-05CD-4BA5-9388-FBCC9F4F3EBF}" presName="rootText" presStyleLbl="node3" presStyleIdx="21" presStyleCnt="28" custLinFactNeighborX="4999" custLinFactNeighborY="-42834">
        <dgm:presLayoutVars>
          <dgm:chPref val="3"/>
        </dgm:presLayoutVars>
      </dgm:prSet>
      <dgm:spPr/>
      <dgm:t>
        <a:bodyPr/>
        <a:lstStyle/>
        <a:p>
          <a:endParaRPr lang="cs-CZ"/>
        </a:p>
      </dgm:t>
    </dgm:pt>
    <dgm:pt modelId="{751CF68B-2926-456F-916B-E78B1C880BC9}" type="pres">
      <dgm:prSet presAssocID="{2927633E-05CD-4BA5-9388-FBCC9F4F3EBF}" presName="rootConnector" presStyleLbl="node3" presStyleIdx="21" presStyleCnt="28"/>
      <dgm:spPr/>
      <dgm:t>
        <a:bodyPr/>
        <a:lstStyle/>
        <a:p>
          <a:endParaRPr lang="cs-CZ"/>
        </a:p>
      </dgm:t>
    </dgm:pt>
    <dgm:pt modelId="{632F8ED3-75C5-4801-84B3-334599F751CB}" type="pres">
      <dgm:prSet presAssocID="{2927633E-05CD-4BA5-9388-FBCC9F4F3EBF}" presName="hierChild4" presStyleCnt="0"/>
      <dgm:spPr/>
    </dgm:pt>
    <dgm:pt modelId="{C43259CF-1029-49B3-A151-8718F793ECC7}" type="pres">
      <dgm:prSet presAssocID="{2927633E-05CD-4BA5-9388-FBCC9F4F3EBF}" presName="hierChild5" presStyleCnt="0"/>
      <dgm:spPr/>
    </dgm:pt>
    <dgm:pt modelId="{D7E4936D-CDDB-40BF-AF80-C61FF2C78928}" type="pres">
      <dgm:prSet presAssocID="{C52C7684-2CF9-4E99-88D1-05DD9199CEF0}" presName="Name37" presStyleLbl="parChTrans1D3" presStyleIdx="22" presStyleCnt="28"/>
      <dgm:spPr/>
      <dgm:t>
        <a:bodyPr/>
        <a:lstStyle/>
        <a:p>
          <a:endParaRPr lang="cs-CZ"/>
        </a:p>
      </dgm:t>
    </dgm:pt>
    <dgm:pt modelId="{6182E726-97B4-4E9D-A5E3-F4044DF36AA7}" type="pres">
      <dgm:prSet presAssocID="{D70845B5-0335-46F0-9083-AB0CB2E763C4}" presName="hierRoot2" presStyleCnt="0">
        <dgm:presLayoutVars>
          <dgm:hierBranch val="init"/>
        </dgm:presLayoutVars>
      </dgm:prSet>
      <dgm:spPr/>
    </dgm:pt>
    <dgm:pt modelId="{CFC111ED-6C85-40E1-BD30-C786FFD0D71A}" type="pres">
      <dgm:prSet presAssocID="{D70845B5-0335-46F0-9083-AB0CB2E763C4}" presName="rootComposite" presStyleCnt="0"/>
      <dgm:spPr/>
    </dgm:pt>
    <dgm:pt modelId="{00E60EE8-EC1E-4E12-9306-0A03CE7FFBDB}" type="pres">
      <dgm:prSet presAssocID="{D70845B5-0335-46F0-9083-AB0CB2E763C4}" presName="rootText" presStyleLbl="node3" presStyleIdx="22" presStyleCnt="28" custLinFactNeighborY="-64537">
        <dgm:presLayoutVars>
          <dgm:chPref val="3"/>
        </dgm:presLayoutVars>
      </dgm:prSet>
      <dgm:spPr/>
      <dgm:t>
        <a:bodyPr/>
        <a:lstStyle/>
        <a:p>
          <a:endParaRPr lang="cs-CZ"/>
        </a:p>
      </dgm:t>
    </dgm:pt>
    <dgm:pt modelId="{8909ED6C-D6F5-426E-8BAD-E7FE008F220C}" type="pres">
      <dgm:prSet presAssocID="{D70845B5-0335-46F0-9083-AB0CB2E763C4}" presName="rootConnector" presStyleLbl="node3" presStyleIdx="22" presStyleCnt="28"/>
      <dgm:spPr/>
      <dgm:t>
        <a:bodyPr/>
        <a:lstStyle/>
        <a:p>
          <a:endParaRPr lang="cs-CZ"/>
        </a:p>
      </dgm:t>
    </dgm:pt>
    <dgm:pt modelId="{1A348F93-2F77-405B-87CF-CE38A3879A25}" type="pres">
      <dgm:prSet presAssocID="{D70845B5-0335-46F0-9083-AB0CB2E763C4}" presName="hierChild4" presStyleCnt="0"/>
      <dgm:spPr/>
    </dgm:pt>
    <dgm:pt modelId="{5A7F2FFE-4B49-4FF4-9EFB-07C07280C70C}" type="pres">
      <dgm:prSet presAssocID="{D70845B5-0335-46F0-9083-AB0CB2E763C4}" presName="hierChild5" presStyleCnt="0"/>
      <dgm:spPr/>
    </dgm:pt>
    <dgm:pt modelId="{11561FBA-2230-4A82-92DD-2E69CD315463}" type="pres">
      <dgm:prSet presAssocID="{9890873E-6A83-4556-BAE7-D578DD6B29B3}" presName="Name37" presStyleLbl="parChTrans1D3" presStyleIdx="23" presStyleCnt="28"/>
      <dgm:spPr/>
      <dgm:t>
        <a:bodyPr/>
        <a:lstStyle/>
        <a:p>
          <a:endParaRPr lang="cs-CZ"/>
        </a:p>
      </dgm:t>
    </dgm:pt>
    <dgm:pt modelId="{6F673CD0-26EE-4F28-A12C-3ABFB35F902B}" type="pres">
      <dgm:prSet presAssocID="{466A8083-13BF-485E-9061-A600BAEEBEE6}" presName="hierRoot2" presStyleCnt="0">
        <dgm:presLayoutVars>
          <dgm:hierBranch val="init"/>
        </dgm:presLayoutVars>
      </dgm:prSet>
      <dgm:spPr/>
    </dgm:pt>
    <dgm:pt modelId="{0B935C48-8118-49A5-B107-2AF6C958E888}" type="pres">
      <dgm:prSet presAssocID="{466A8083-13BF-485E-9061-A600BAEEBEE6}" presName="rootComposite" presStyleCnt="0"/>
      <dgm:spPr/>
    </dgm:pt>
    <dgm:pt modelId="{86CEE0BF-56EE-4261-AF73-FCAE5332599A}" type="pres">
      <dgm:prSet presAssocID="{466A8083-13BF-485E-9061-A600BAEEBEE6}" presName="rootText" presStyleLbl="node3" presStyleIdx="23" presStyleCnt="28" custLinFactNeighborY="-90756">
        <dgm:presLayoutVars>
          <dgm:chPref val="3"/>
        </dgm:presLayoutVars>
      </dgm:prSet>
      <dgm:spPr/>
      <dgm:t>
        <a:bodyPr/>
        <a:lstStyle/>
        <a:p>
          <a:endParaRPr lang="cs-CZ"/>
        </a:p>
      </dgm:t>
    </dgm:pt>
    <dgm:pt modelId="{442A13E2-BEB7-4F9A-941B-69C752055CF7}" type="pres">
      <dgm:prSet presAssocID="{466A8083-13BF-485E-9061-A600BAEEBEE6}" presName="rootConnector" presStyleLbl="node3" presStyleIdx="23" presStyleCnt="28"/>
      <dgm:spPr/>
      <dgm:t>
        <a:bodyPr/>
        <a:lstStyle/>
        <a:p>
          <a:endParaRPr lang="cs-CZ"/>
        </a:p>
      </dgm:t>
    </dgm:pt>
    <dgm:pt modelId="{32B82BDA-BEA2-4D93-B417-E8397EC4DC0D}" type="pres">
      <dgm:prSet presAssocID="{466A8083-13BF-485E-9061-A600BAEEBEE6}" presName="hierChild4" presStyleCnt="0"/>
      <dgm:spPr/>
    </dgm:pt>
    <dgm:pt modelId="{151B4FF2-9E9B-44A9-8345-40B336607EB2}" type="pres">
      <dgm:prSet presAssocID="{466A8083-13BF-485E-9061-A600BAEEBEE6}" presName="hierChild5" presStyleCnt="0"/>
      <dgm:spPr/>
    </dgm:pt>
    <dgm:pt modelId="{242B7A17-1035-4256-9338-62EA4759DCFE}" type="pres">
      <dgm:prSet presAssocID="{715D293B-5E20-415D-ABBC-5AEF6844BC20}" presName="Name37" presStyleLbl="parChTrans1D3" presStyleIdx="24" presStyleCnt="28"/>
      <dgm:spPr/>
      <dgm:t>
        <a:bodyPr/>
        <a:lstStyle/>
        <a:p>
          <a:endParaRPr lang="cs-CZ"/>
        </a:p>
      </dgm:t>
    </dgm:pt>
    <dgm:pt modelId="{9EC57311-D52F-4290-AF80-E00385CBE03E}" type="pres">
      <dgm:prSet presAssocID="{F45303E0-4D90-42F2-A26D-AD805858C816}" presName="hierRoot2" presStyleCnt="0">
        <dgm:presLayoutVars>
          <dgm:hierBranch val="init"/>
        </dgm:presLayoutVars>
      </dgm:prSet>
      <dgm:spPr/>
    </dgm:pt>
    <dgm:pt modelId="{05A07C9E-57DB-422D-82A2-60C268625F9B}" type="pres">
      <dgm:prSet presAssocID="{F45303E0-4D90-42F2-A26D-AD805858C816}" presName="rootComposite" presStyleCnt="0"/>
      <dgm:spPr/>
    </dgm:pt>
    <dgm:pt modelId="{003CBEB4-EE06-4564-A033-742DB0790AE6}" type="pres">
      <dgm:prSet presAssocID="{F45303E0-4D90-42F2-A26D-AD805858C816}" presName="rootText" presStyleLbl="node3" presStyleIdx="24" presStyleCnt="28" custLinFactY="-16975" custLinFactNeighborX="-1008" custLinFactNeighborY="-100000">
        <dgm:presLayoutVars>
          <dgm:chPref val="3"/>
        </dgm:presLayoutVars>
      </dgm:prSet>
      <dgm:spPr/>
      <dgm:t>
        <a:bodyPr/>
        <a:lstStyle/>
        <a:p>
          <a:endParaRPr lang="cs-CZ"/>
        </a:p>
      </dgm:t>
    </dgm:pt>
    <dgm:pt modelId="{E084B4A3-2B2F-4103-B485-958DCE96E935}" type="pres">
      <dgm:prSet presAssocID="{F45303E0-4D90-42F2-A26D-AD805858C816}" presName="rootConnector" presStyleLbl="node3" presStyleIdx="24" presStyleCnt="28"/>
      <dgm:spPr/>
      <dgm:t>
        <a:bodyPr/>
        <a:lstStyle/>
        <a:p>
          <a:endParaRPr lang="cs-CZ"/>
        </a:p>
      </dgm:t>
    </dgm:pt>
    <dgm:pt modelId="{AC3851E3-2742-4ACE-9B2A-3D656ECA672B}" type="pres">
      <dgm:prSet presAssocID="{F45303E0-4D90-42F2-A26D-AD805858C816}" presName="hierChild4" presStyleCnt="0"/>
      <dgm:spPr/>
    </dgm:pt>
    <dgm:pt modelId="{7F80AE85-1E36-47EC-BE4C-9E4A47D42EA1}" type="pres">
      <dgm:prSet presAssocID="{F45303E0-4D90-42F2-A26D-AD805858C816}" presName="hierChild5" presStyleCnt="0"/>
      <dgm:spPr/>
    </dgm:pt>
    <dgm:pt modelId="{A89E4908-4B37-44E6-99BC-027D3CFD0F1A}" type="pres">
      <dgm:prSet presAssocID="{285632BB-6891-48D1-8CB4-68C1A0426725}" presName="Name37" presStyleLbl="parChTrans1D3" presStyleIdx="25" presStyleCnt="28"/>
      <dgm:spPr/>
      <dgm:t>
        <a:bodyPr/>
        <a:lstStyle/>
        <a:p>
          <a:endParaRPr lang="cs-CZ"/>
        </a:p>
      </dgm:t>
    </dgm:pt>
    <dgm:pt modelId="{F9BED407-7D7E-401D-BA8D-350760078994}" type="pres">
      <dgm:prSet presAssocID="{B46CD8A8-6FDB-409C-B99D-155EA6990D5D}" presName="hierRoot2" presStyleCnt="0">
        <dgm:presLayoutVars>
          <dgm:hierBranch val="init"/>
        </dgm:presLayoutVars>
      </dgm:prSet>
      <dgm:spPr/>
    </dgm:pt>
    <dgm:pt modelId="{FC3072C3-D7CB-4C6D-B30B-EEA460859F10}" type="pres">
      <dgm:prSet presAssocID="{B46CD8A8-6FDB-409C-B99D-155EA6990D5D}" presName="rootComposite" presStyleCnt="0"/>
      <dgm:spPr/>
    </dgm:pt>
    <dgm:pt modelId="{69A32EEF-F04F-42D8-B0F3-12986BA4E519}" type="pres">
      <dgm:prSet presAssocID="{B46CD8A8-6FDB-409C-B99D-155EA6990D5D}" presName="rootText" presStyleLbl="node3" presStyleIdx="25" presStyleCnt="28" custLinFactY="-38782" custLinFactNeighborY="-100000">
        <dgm:presLayoutVars>
          <dgm:chPref val="3"/>
        </dgm:presLayoutVars>
      </dgm:prSet>
      <dgm:spPr/>
      <dgm:t>
        <a:bodyPr/>
        <a:lstStyle/>
        <a:p>
          <a:endParaRPr lang="cs-CZ"/>
        </a:p>
      </dgm:t>
    </dgm:pt>
    <dgm:pt modelId="{A2FB9429-F6C7-4622-90ED-22C8BA317044}" type="pres">
      <dgm:prSet presAssocID="{B46CD8A8-6FDB-409C-B99D-155EA6990D5D}" presName="rootConnector" presStyleLbl="node3" presStyleIdx="25" presStyleCnt="28"/>
      <dgm:spPr/>
      <dgm:t>
        <a:bodyPr/>
        <a:lstStyle/>
        <a:p>
          <a:endParaRPr lang="cs-CZ"/>
        </a:p>
      </dgm:t>
    </dgm:pt>
    <dgm:pt modelId="{FA261713-C9B2-43EA-833A-520D910F4A68}" type="pres">
      <dgm:prSet presAssocID="{B46CD8A8-6FDB-409C-B99D-155EA6990D5D}" presName="hierChild4" presStyleCnt="0"/>
      <dgm:spPr/>
    </dgm:pt>
    <dgm:pt modelId="{ECE0A296-5F86-4AEE-AAD2-22449CBE0E8B}" type="pres">
      <dgm:prSet presAssocID="{B46CD8A8-6FDB-409C-B99D-155EA6990D5D}" presName="hierChild5" presStyleCnt="0"/>
      <dgm:spPr/>
    </dgm:pt>
    <dgm:pt modelId="{4367691A-6845-41C5-8063-1ACF7516A987}" type="pres">
      <dgm:prSet presAssocID="{032F8DB8-185B-4211-A31B-B3D9B5D58BE3}" presName="hierChild5" presStyleCnt="0"/>
      <dgm:spPr/>
    </dgm:pt>
    <dgm:pt modelId="{4D6988E0-223F-45C1-B34E-A31163086236}" type="pres">
      <dgm:prSet presAssocID="{6FB7A3B1-FE40-4C1B-90C9-1F7CABC594B7}" presName="Name37" presStyleLbl="parChTrans1D2" presStyleIdx="4" presStyleCnt="5"/>
      <dgm:spPr/>
      <dgm:t>
        <a:bodyPr/>
        <a:lstStyle/>
        <a:p>
          <a:endParaRPr lang="cs-CZ"/>
        </a:p>
      </dgm:t>
    </dgm:pt>
    <dgm:pt modelId="{70CACF08-6EE0-4F1F-B081-23483322185D}" type="pres">
      <dgm:prSet presAssocID="{26E0FCDE-3F13-4C92-998C-5B0205181524}" presName="hierRoot2" presStyleCnt="0">
        <dgm:presLayoutVars>
          <dgm:hierBranch val="init"/>
        </dgm:presLayoutVars>
      </dgm:prSet>
      <dgm:spPr/>
    </dgm:pt>
    <dgm:pt modelId="{BCBFA462-E656-41A9-9B5A-B6CABDDF12AB}" type="pres">
      <dgm:prSet presAssocID="{26E0FCDE-3F13-4C92-998C-5B0205181524}" presName="rootComposite" presStyleCnt="0"/>
      <dgm:spPr/>
    </dgm:pt>
    <dgm:pt modelId="{1421B9D5-C47D-4783-ADC9-E65865C69AFD}" type="pres">
      <dgm:prSet presAssocID="{26E0FCDE-3F13-4C92-998C-5B0205181524}" presName="rootText" presStyleLbl="node2" presStyleIdx="4" presStyleCnt="5">
        <dgm:presLayoutVars>
          <dgm:chPref val="3"/>
        </dgm:presLayoutVars>
      </dgm:prSet>
      <dgm:spPr/>
      <dgm:t>
        <a:bodyPr/>
        <a:lstStyle/>
        <a:p>
          <a:endParaRPr lang="cs-CZ"/>
        </a:p>
      </dgm:t>
    </dgm:pt>
    <dgm:pt modelId="{43BA0362-9CA3-4BC7-888F-7DE8FCB1BAF7}" type="pres">
      <dgm:prSet presAssocID="{26E0FCDE-3F13-4C92-998C-5B0205181524}" presName="rootConnector" presStyleLbl="node2" presStyleIdx="4" presStyleCnt="5"/>
      <dgm:spPr/>
      <dgm:t>
        <a:bodyPr/>
        <a:lstStyle/>
        <a:p>
          <a:endParaRPr lang="cs-CZ"/>
        </a:p>
      </dgm:t>
    </dgm:pt>
    <dgm:pt modelId="{B6B95494-20A3-4C8E-B934-EA09DDDCB602}" type="pres">
      <dgm:prSet presAssocID="{26E0FCDE-3F13-4C92-998C-5B0205181524}" presName="hierChild4" presStyleCnt="0"/>
      <dgm:spPr/>
    </dgm:pt>
    <dgm:pt modelId="{77DD8C74-DDEE-4437-9F6D-F7FE8F2C3C2F}" type="pres">
      <dgm:prSet presAssocID="{588EAA56-578F-4ABF-A434-03745F18FEE5}" presName="Name37" presStyleLbl="parChTrans1D3" presStyleIdx="26" presStyleCnt="28"/>
      <dgm:spPr/>
      <dgm:t>
        <a:bodyPr/>
        <a:lstStyle/>
        <a:p>
          <a:endParaRPr lang="cs-CZ"/>
        </a:p>
      </dgm:t>
    </dgm:pt>
    <dgm:pt modelId="{7A98B5EF-C1BF-431F-89FD-EFC945E249A8}" type="pres">
      <dgm:prSet presAssocID="{54E85C75-1934-45BF-8CD1-D911EF5C2FF8}" presName="hierRoot2" presStyleCnt="0">
        <dgm:presLayoutVars>
          <dgm:hierBranch val="init"/>
        </dgm:presLayoutVars>
      </dgm:prSet>
      <dgm:spPr/>
    </dgm:pt>
    <dgm:pt modelId="{14E7B694-59E9-4C4E-9BB2-05E6852BCF24}" type="pres">
      <dgm:prSet presAssocID="{54E85C75-1934-45BF-8CD1-D911EF5C2FF8}" presName="rootComposite" presStyleCnt="0"/>
      <dgm:spPr/>
    </dgm:pt>
    <dgm:pt modelId="{7DB18C70-0DBC-4F79-BF01-AB1D3709330F}" type="pres">
      <dgm:prSet presAssocID="{54E85C75-1934-45BF-8CD1-D911EF5C2FF8}" presName="rootText" presStyleLbl="node3" presStyleIdx="26" presStyleCnt="28">
        <dgm:presLayoutVars>
          <dgm:chPref val="3"/>
        </dgm:presLayoutVars>
      </dgm:prSet>
      <dgm:spPr/>
      <dgm:t>
        <a:bodyPr/>
        <a:lstStyle/>
        <a:p>
          <a:endParaRPr lang="cs-CZ"/>
        </a:p>
      </dgm:t>
    </dgm:pt>
    <dgm:pt modelId="{519FDE47-C09C-4DC5-BCB1-5888E406A44E}" type="pres">
      <dgm:prSet presAssocID="{54E85C75-1934-45BF-8CD1-D911EF5C2FF8}" presName="rootConnector" presStyleLbl="node3" presStyleIdx="26" presStyleCnt="28"/>
      <dgm:spPr/>
      <dgm:t>
        <a:bodyPr/>
        <a:lstStyle/>
        <a:p>
          <a:endParaRPr lang="cs-CZ"/>
        </a:p>
      </dgm:t>
    </dgm:pt>
    <dgm:pt modelId="{C890B819-8710-4BAB-912D-19F41B9A07E0}" type="pres">
      <dgm:prSet presAssocID="{54E85C75-1934-45BF-8CD1-D911EF5C2FF8}" presName="hierChild4" presStyleCnt="0"/>
      <dgm:spPr/>
    </dgm:pt>
    <dgm:pt modelId="{67F534CA-2D8E-44D8-93EF-839E565FDF62}" type="pres">
      <dgm:prSet presAssocID="{54E85C75-1934-45BF-8CD1-D911EF5C2FF8}" presName="hierChild5" presStyleCnt="0"/>
      <dgm:spPr/>
    </dgm:pt>
    <dgm:pt modelId="{063D8842-F31F-42BD-A98A-2F3112636EC3}" type="pres">
      <dgm:prSet presAssocID="{DD1F5B97-4A66-43B2-BFEC-1BED9C14A26A}" presName="Name37" presStyleLbl="parChTrans1D3" presStyleIdx="27" presStyleCnt="28"/>
      <dgm:spPr/>
      <dgm:t>
        <a:bodyPr/>
        <a:lstStyle/>
        <a:p>
          <a:endParaRPr lang="cs-CZ"/>
        </a:p>
      </dgm:t>
    </dgm:pt>
    <dgm:pt modelId="{6D473140-A60F-4854-BE23-0B48C93F4402}" type="pres">
      <dgm:prSet presAssocID="{6755ED01-AB23-4E3C-982A-4754E9812196}" presName="hierRoot2" presStyleCnt="0">
        <dgm:presLayoutVars>
          <dgm:hierBranch val="init"/>
        </dgm:presLayoutVars>
      </dgm:prSet>
      <dgm:spPr/>
    </dgm:pt>
    <dgm:pt modelId="{2FD4A655-F192-4D02-A2B8-C459757492BC}" type="pres">
      <dgm:prSet presAssocID="{6755ED01-AB23-4E3C-982A-4754E9812196}" presName="rootComposite" presStyleCnt="0"/>
      <dgm:spPr/>
    </dgm:pt>
    <dgm:pt modelId="{08F01C6A-EA05-4F05-97C0-2518584B162A}" type="pres">
      <dgm:prSet presAssocID="{6755ED01-AB23-4E3C-982A-4754E9812196}" presName="rootText" presStyleLbl="node3" presStyleIdx="27" presStyleCnt="28" custLinFactNeighborY="-17906">
        <dgm:presLayoutVars>
          <dgm:chPref val="3"/>
        </dgm:presLayoutVars>
      </dgm:prSet>
      <dgm:spPr/>
      <dgm:t>
        <a:bodyPr/>
        <a:lstStyle/>
        <a:p>
          <a:endParaRPr lang="cs-CZ"/>
        </a:p>
      </dgm:t>
    </dgm:pt>
    <dgm:pt modelId="{E399AAA2-94DC-41FF-8009-D0B1DAABD2EF}" type="pres">
      <dgm:prSet presAssocID="{6755ED01-AB23-4E3C-982A-4754E9812196}" presName="rootConnector" presStyleLbl="node3" presStyleIdx="27" presStyleCnt="28"/>
      <dgm:spPr/>
      <dgm:t>
        <a:bodyPr/>
        <a:lstStyle/>
        <a:p>
          <a:endParaRPr lang="cs-CZ"/>
        </a:p>
      </dgm:t>
    </dgm:pt>
    <dgm:pt modelId="{6C168A27-5354-4103-970F-BC9F7DBBF115}" type="pres">
      <dgm:prSet presAssocID="{6755ED01-AB23-4E3C-982A-4754E9812196}" presName="hierChild4" presStyleCnt="0"/>
      <dgm:spPr/>
    </dgm:pt>
    <dgm:pt modelId="{077D6ACA-D483-4BF4-B67A-DE4DEC5677D6}" type="pres">
      <dgm:prSet presAssocID="{6755ED01-AB23-4E3C-982A-4754E9812196}" presName="hierChild5" presStyleCnt="0"/>
      <dgm:spPr/>
    </dgm:pt>
    <dgm:pt modelId="{DD02E976-1396-427C-A02C-05624D9E93A4}" type="pres">
      <dgm:prSet presAssocID="{26E0FCDE-3F13-4C92-998C-5B0205181524}" presName="hierChild5" presStyleCnt="0"/>
      <dgm:spPr/>
    </dgm:pt>
    <dgm:pt modelId="{BF994297-02E2-4A8A-86BF-4CAC2953827E}" type="pres">
      <dgm:prSet presAssocID="{2D868290-BD52-48D7-93FA-3FC8E51CA313}" presName="hierChild3" presStyleCnt="0"/>
      <dgm:spPr/>
    </dgm:pt>
  </dgm:ptLst>
  <dgm:cxnLst>
    <dgm:cxn modelId="{11820231-EAB5-4FAC-A43C-8F688EA47AC8}" srcId="{26E0FCDE-3F13-4C92-998C-5B0205181524}" destId="{54E85C75-1934-45BF-8CD1-D911EF5C2FF8}" srcOrd="0" destOrd="0" parTransId="{588EAA56-578F-4ABF-A434-03745F18FEE5}" sibTransId="{430C9246-5412-48C8-B5C1-A0866432DF52}"/>
    <dgm:cxn modelId="{0202921D-71C7-4725-8931-C8C49FE7D02C}" srcId="{26E0FCDE-3F13-4C92-998C-5B0205181524}" destId="{6755ED01-AB23-4E3C-982A-4754E9812196}" srcOrd="1" destOrd="0" parTransId="{DD1F5B97-4A66-43B2-BFEC-1BED9C14A26A}" sibTransId="{41670666-8F28-4373-AA9E-2143660D9B46}"/>
    <dgm:cxn modelId="{7D7B62C2-C21D-4E69-8417-8934F318ED9C}" srcId="{032F8DB8-185B-4211-A31B-B3D9B5D58BE3}" destId="{EDC8EDA7-16D7-424D-94D7-7C4810576C03}" srcOrd="0" destOrd="0" parTransId="{16D2342C-D2FA-4020-8EE9-40E6C4BC90DE}" sibTransId="{B069B139-BCC9-4F3B-A847-132782A45708}"/>
    <dgm:cxn modelId="{71701FBF-E3BF-4591-9D13-7E09950927A8}" type="presOf" srcId="{6755ED01-AB23-4E3C-982A-4754E9812196}" destId="{08F01C6A-EA05-4F05-97C0-2518584B162A}" srcOrd="0" destOrd="0" presId="urn:microsoft.com/office/officeart/2005/8/layout/orgChart1"/>
    <dgm:cxn modelId="{5DBBD78B-A9FF-448B-9DA5-94C3CD8DC72F}" srcId="{E689DB8B-A820-4DC9-A2B4-040E5D078DC6}" destId="{1A29C357-CC02-4B21-8563-03996EBCBCB0}" srcOrd="4" destOrd="0" parTransId="{23DA2EAC-DA44-408C-A87E-73D65E42C142}" sibTransId="{81B462BB-3856-4E15-8103-D7BCC86E2F7D}"/>
    <dgm:cxn modelId="{C58A76BF-82C6-4641-8FA0-4159D76912F9}" type="presOf" srcId="{1C43A97A-3706-4F27-A8DF-531F1D0D8F37}" destId="{4A348A7E-FF22-46C7-9004-B987EAC6CDAE}" srcOrd="0" destOrd="0" presId="urn:microsoft.com/office/officeart/2005/8/layout/orgChart1"/>
    <dgm:cxn modelId="{FB90242F-6443-4929-A589-67E2DCAEA272}" type="presOf" srcId="{61130B56-D5F6-4D2F-B5DD-6C8E8A530D70}" destId="{250F7140-0445-425D-8110-70D354227A51}" srcOrd="0" destOrd="0" presId="urn:microsoft.com/office/officeart/2005/8/layout/orgChart1"/>
    <dgm:cxn modelId="{5DED6BE2-6F4E-4773-8BD6-35D0A2ABFB73}" srcId="{E689DB8B-A820-4DC9-A2B4-040E5D078DC6}" destId="{87D69995-9219-474E-93CE-9FD745E44182}" srcOrd="7" destOrd="0" parTransId="{3BB0EA2E-EA94-44F1-B2FB-A3B86B7D1EAF}" sibTransId="{96C665C7-52B9-47C3-A29D-B52AA4305D3E}"/>
    <dgm:cxn modelId="{1A3608A0-0D83-44D4-BE71-3EA60394355F}" type="presOf" srcId="{87D69995-9219-474E-93CE-9FD745E44182}" destId="{AD5C8D90-77D6-46E9-8D20-D09B4AF4E48D}" srcOrd="1" destOrd="0" presId="urn:microsoft.com/office/officeart/2005/8/layout/orgChart1"/>
    <dgm:cxn modelId="{7A2FE8DF-7B73-4259-9E0E-0B29CE918CAA}" type="presOf" srcId="{466A8083-13BF-485E-9061-A600BAEEBEE6}" destId="{86CEE0BF-56EE-4261-AF73-FCAE5332599A}" srcOrd="0" destOrd="0" presId="urn:microsoft.com/office/officeart/2005/8/layout/orgChart1"/>
    <dgm:cxn modelId="{FE46D8D5-0C4D-49D3-9B8A-1DA8769F0F4D}" type="presOf" srcId="{54E85C75-1934-45BF-8CD1-D911EF5C2FF8}" destId="{519FDE47-C09C-4DC5-BCB1-5888E406A44E}" srcOrd="1" destOrd="0" presId="urn:microsoft.com/office/officeart/2005/8/layout/orgChart1"/>
    <dgm:cxn modelId="{F4422DFF-4A25-4AB5-879C-7B3C7E4973BA}" srcId="{2F13C087-3D89-4972-AA30-5514086D489F}" destId="{08F13614-35E1-4784-A796-37A5CE1DBE9B}" srcOrd="1" destOrd="0" parTransId="{8F3E3FA3-BEBD-4023-BCFC-2F5EF1480FF9}" sibTransId="{B76936F5-414A-4CBF-8112-51D24E8489C3}"/>
    <dgm:cxn modelId="{569C8F31-DBBC-40EC-815A-461F2BF707CB}" srcId="{AD0A272B-A21E-47EA-B34E-D6252CD09FEE}" destId="{F0D17ADF-518F-4D4E-B3E8-0A765775CD7D}" srcOrd="6" destOrd="0" parTransId="{3E196D12-1016-4B4A-9898-AFA607DB9D1D}" sibTransId="{58AF5D96-A33F-4681-BAB1-0CEE025E24EA}"/>
    <dgm:cxn modelId="{FB7DD718-2932-4BFB-98E9-2E3A63BDDD19}" type="presOf" srcId="{1A29C357-CC02-4B21-8563-03996EBCBCB0}" destId="{E11FA363-BA3C-450D-82C5-545043A8EA7B}" srcOrd="1" destOrd="0" presId="urn:microsoft.com/office/officeart/2005/8/layout/orgChart1"/>
    <dgm:cxn modelId="{E65B24DC-E7BA-4877-B644-50FFE5EA4DAB}" srcId="{2D868290-BD52-48D7-93FA-3FC8E51CA313}" destId="{2F13C087-3D89-4972-AA30-5514086D489F}" srcOrd="0" destOrd="0" parTransId="{0971E583-AF6A-4689-93A8-C38E41E4F1DC}" sibTransId="{D6C308A4-353C-40E9-8C19-AAB5C7E06441}"/>
    <dgm:cxn modelId="{4F015912-0659-41EC-859D-264134760353}" type="presOf" srcId="{26E0FCDE-3F13-4C92-998C-5B0205181524}" destId="{43BA0362-9CA3-4BC7-888F-7DE8FCB1BAF7}" srcOrd="1" destOrd="0" presId="urn:microsoft.com/office/officeart/2005/8/layout/orgChart1"/>
    <dgm:cxn modelId="{F6C3B48D-47C5-4027-A328-14F314A47464}" srcId="{AD0A272B-A21E-47EA-B34E-D6252CD09FEE}" destId="{8B307EB6-44AB-44BA-8B7C-077C00F70CFF}" srcOrd="3" destOrd="0" parTransId="{C7C8A224-62A8-425E-A878-CCD3A13CBB4C}" sibTransId="{5B413A5F-DE06-4CCA-97A2-FDD90ADFD68D}"/>
    <dgm:cxn modelId="{9EED19B1-8F53-417E-9DEE-BE919EA143C9}" type="presOf" srcId="{9800778A-C346-4478-B8A6-A9776CFB8A58}" destId="{A705CF39-B315-4A9E-AA5D-14687ACE6D76}" srcOrd="0" destOrd="0" presId="urn:microsoft.com/office/officeart/2005/8/layout/orgChart1"/>
    <dgm:cxn modelId="{53BA9916-E063-4B78-9AB0-C34567141C0E}" type="presOf" srcId="{2F13C087-3D89-4972-AA30-5514086D489F}" destId="{3438C6D4-0134-4A12-BC5B-CB01A7C943B2}" srcOrd="0" destOrd="0" presId="urn:microsoft.com/office/officeart/2005/8/layout/orgChart1"/>
    <dgm:cxn modelId="{0668F670-0642-45F8-8954-5AAD30068786}" type="presOf" srcId="{E7F9D6D1-2AB1-4F31-9F41-8810FDBCDA7A}" destId="{E7357611-4075-4E8C-8576-C53BB39A73A8}" srcOrd="0" destOrd="0" presId="urn:microsoft.com/office/officeart/2005/8/layout/orgChart1"/>
    <dgm:cxn modelId="{5FEE6BB7-C469-4DF7-9A5A-D51D8C4C1D4F}" type="presOf" srcId="{1A29C357-CC02-4B21-8563-03996EBCBCB0}" destId="{A52C18FB-752D-421A-81CE-471016BC177A}" srcOrd="0" destOrd="0" presId="urn:microsoft.com/office/officeart/2005/8/layout/orgChart1"/>
    <dgm:cxn modelId="{DBBB32CB-D68A-4A2C-9613-2CC8FB0FB693}" type="presOf" srcId="{236FEED7-5B56-483A-9EAF-8381209212AD}" destId="{1257A8D1-822E-4684-B1A9-EA63E676AAE0}" srcOrd="0" destOrd="0" presId="urn:microsoft.com/office/officeart/2005/8/layout/orgChart1"/>
    <dgm:cxn modelId="{5528B056-CF38-4B5D-B2C5-24C5C28DF6FA}" type="presOf" srcId="{84103BDC-1F00-4045-9A1F-06514A3B541A}" destId="{36BC41FB-603A-4549-BFDD-CBFE498872A7}" srcOrd="0" destOrd="0" presId="urn:microsoft.com/office/officeart/2005/8/layout/orgChart1"/>
    <dgm:cxn modelId="{0F41E362-FBBC-4E57-B2E4-937258E2CBC7}" type="presOf" srcId="{8F3E3FA3-BEBD-4023-BCFC-2F5EF1480FF9}" destId="{4A050A5C-6CA2-40D7-8002-BE93C25ECF54}" srcOrd="0" destOrd="0" presId="urn:microsoft.com/office/officeart/2005/8/layout/orgChart1"/>
    <dgm:cxn modelId="{084F3AAF-5EFF-4D80-9501-13A9A01CB290}" type="presOf" srcId="{07795C80-EE1B-4AF9-89DB-88BE1B4D8C95}" destId="{43035914-7EE2-497C-9AC5-F173A0CA960D}" srcOrd="0" destOrd="0" presId="urn:microsoft.com/office/officeart/2005/8/layout/orgChart1"/>
    <dgm:cxn modelId="{5AA37747-0B07-409D-9ED4-481D934EEE7F}" type="presOf" srcId="{64B27A63-552E-46D8-B5E4-B3F839949EA6}" destId="{864E050E-9761-4270-BE69-B2E19D412756}" srcOrd="0" destOrd="0" presId="urn:microsoft.com/office/officeart/2005/8/layout/orgChart1"/>
    <dgm:cxn modelId="{A4BC6389-9925-4F93-962A-0B57D789C876}" type="presOf" srcId="{F45303E0-4D90-42F2-A26D-AD805858C816}" destId="{E084B4A3-2B2F-4103-B485-958DCE96E935}" srcOrd="1" destOrd="0" presId="urn:microsoft.com/office/officeart/2005/8/layout/orgChart1"/>
    <dgm:cxn modelId="{299D4C33-E6C4-42C8-88D0-3C4AC83B79A8}" type="presOf" srcId="{715D293B-5E20-415D-ABBC-5AEF6844BC20}" destId="{242B7A17-1035-4256-9338-62EA4759DCFE}" srcOrd="0" destOrd="0" presId="urn:microsoft.com/office/officeart/2005/8/layout/orgChart1"/>
    <dgm:cxn modelId="{6D80533D-F867-45B1-A209-98B686980901}" type="presOf" srcId="{25C5DDBC-57C7-4F19-8D60-561D1E470BE3}" destId="{77DEBB7F-A06A-4CE0-847E-E1C3B91FD40B}" srcOrd="1" destOrd="0" presId="urn:microsoft.com/office/officeart/2005/8/layout/orgChart1"/>
    <dgm:cxn modelId="{AAEA3AF9-DA09-45B9-BC98-68F730943A5D}" type="presOf" srcId="{588EAA56-578F-4ABF-A434-03745F18FEE5}" destId="{77DD8C74-DDEE-4437-9F6D-F7FE8F2C3C2F}" srcOrd="0" destOrd="0" presId="urn:microsoft.com/office/officeart/2005/8/layout/orgChart1"/>
    <dgm:cxn modelId="{4B7121F2-222A-441F-AC98-C496F2F2C42D}" srcId="{AD0A272B-A21E-47EA-B34E-D6252CD09FEE}" destId="{067E4171-A449-4490-B580-B1A4C9D11E02}" srcOrd="1" destOrd="0" parTransId="{341E8032-7538-4ED5-9046-2336AE1B7163}" sibTransId="{D215FB67-8DD9-48BE-8D07-09C6D6965B2E}"/>
    <dgm:cxn modelId="{54A87FBF-BC25-4AB1-9456-3B8D7957426C}" type="presOf" srcId="{16D2342C-D2FA-4020-8EE9-40E6C4BC90DE}" destId="{B72519BF-2620-497C-B075-16E07D6AF550}" srcOrd="0" destOrd="0" presId="urn:microsoft.com/office/officeart/2005/8/layout/orgChart1"/>
    <dgm:cxn modelId="{B22C661A-F92D-409B-A60B-4BFB2EBA0767}" type="presOf" srcId="{D70845B5-0335-46F0-9083-AB0CB2E763C4}" destId="{00E60EE8-EC1E-4E12-9306-0A03CE7FFBDB}" srcOrd="0" destOrd="0" presId="urn:microsoft.com/office/officeart/2005/8/layout/orgChart1"/>
    <dgm:cxn modelId="{6649C401-E6C5-47DE-A551-E88F953C29D0}" type="presOf" srcId="{66976717-C011-4450-B3DB-297FFD4FCE89}" destId="{8464491C-18B8-409F-82FC-E4FF5451B960}" srcOrd="1" destOrd="0" presId="urn:microsoft.com/office/officeart/2005/8/layout/orgChart1"/>
    <dgm:cxn modelId="{60198A00-9F53-4E76-AE75-D0A4EE5D35FC}" type="presOf" srcId="{5E459CD5-1B67-46A9-9804-26E35ED8A008}" destId="{DF57A7B4-4A73-4566-953E-DE80EB3F2B13}" srcOrd="1" destOrd="0" presId="urn:microsoft.com/office/officeart/2005/8/layout/orgChart1"/>
    <dgm:cxn modelId="{17FFCDD9-005A-42A5-9DA2-970338FC6130}" type="presOf" srcId="{08F13614-35E1-4784-A796-37A5CE1DBE9B}" destId="{2D2F1929-4F7C-4F2B-B067-2844F8107661}" srcOrd="1" destOrd="0" presId="urn:microsoft.com/office/officeart/2005/8/layout/orgChart1"/>
    <dgm:cxn modelId="{082BFCD6-8B66-4EF9-96BE-65BDA90FDF20}" type="presOf" srcId="{F45303E0-4D90-42F2-A26D-AD805858C816}" destId="{003CBEB4-EE06-4564-A033-742DB0790AE6}" srcOrd="0" destOrd="0" presId="urn:microsoft.com/office/officeart/2005/8/layout/orgChart1"/>
    <dgm:cxn modelId="{1C41977F-CEB9-495A-B270-D0B02F2484F5}" type="presOf" srcId="{032F8DB8-185B-4211-A31B-B3D9B5D58BE3}" destId="{47CB0AB5-3EAE-411B-A18B-F738E7870F6B}" srcOrd="1" destOrd="0" presId="urn:microsoft.com/office/officeart/2005/8/layout/orgChart1"/>
    <dgm:cxn modelId="{6F0B07F8-6EA9-41EE-81FE-9BF44D29211C}" type="presOf" srcId="{2927633E-05CD-4BA5-9388-FBCC9F4F3EBF}" destId="{751CF68B-2926-456F-916B-E78B1C880BC9}" srcOrd="1" destOrd="0" presId="urn:microsoft.com/office/officeart/2005/8/layout/orgChart1"/>
    <dgm:cxn modelId="{DEDBF2A9-128C-4E4E-BDC2-5368FB96167A}" srcId="{2D868290-BD52-48D7-93FA-3FC8E51CA313}" destId="{AD0A272B-A21E-47EA-B34E-D6252CD09FEE}" srcOrd="1" destOrd="0" parTransId="{84103BDC-1F00-4045-9A1F-06514A3B541A}" sibTransId="{C1F880C4-8112-410E-9E39-9DCDB6A31C16}"/>
    <dgm:cxn modelId="{5A17AE6F-7370-4E34-90C1-4EA9564B817A}" type="presOf" srcId="{D70845B5-0335-46F0-9083-AB0CB2E763C4}" destId="{8909ED6C-D6F5-426E-8BAD-E7FE008F220C}" srcOrd="1" destOrd="0" presId="urn:microsoft.com/office/officeart/2005/8/layout/orgChart1"/>
    <dgm:cxn modelId="{739E3981-586B-4783-AF20-539CA8927A45}" srcId="{032F8DB8-185B-4211-A31B-B3D9B5D58BE3}" destId="{2927633E-05CD-4BA5-9388-FBCC9F4F3EBF}" srcOrd="2" destOrd="0" parTransId="{D3C02E0D-A21E-4192-815C-61E4FBF5987E}" sibTransId="{0BE07B1C-C0E2-4177-BB6D-38EB797AAA7C}"/>
    <dgm:cxn modelId="{03B95FDD-56A1-47CC-BA05-66A3E630FF31}" srcId="{032F8DB8-185B-4211-A31B-B3D9B5D58BE3}" destId="{466A8083-13BF-485E-9061-A600BAEEBEE6}" srcOrd="4" destOrd="0" parTransId="{9890873E-6A83-4556-BAE7-D578DD6B29B3}" sibTransId="{99C0E428-1953-4A7D-83AB-9E069D910541}"/>
    <dgm:cxn modelId="{26AF12F8-6A28-4FD8-9377-B6D341E12CCE}" type="presOf" srcId="{5E094A09-BC0D-442F-BCF7-C116E3EEB2D5}" destId="{52839157-385E-4C26-B67B-95C81BCBF66E}" srcOrd="1" destOrd="0" presId="urn:microsoft.com/office/officeart/2005/8/layout/orgChart1"/>
    <dgm:cxn modelId="{BB668DDE-E2B8-46A1-B483-A1B5E8E5BAE4}" type="presOf" srcId="{0A206DB6-609D-4F31-91A2-D3092FBFD8D1}" destId="{5C94D844-4C7E-4538-A253-C5AD0A1B931B}" srcOrd="0" destOrd="0" presId="urn:microsoft.com/office/officeart/2005/8/layout/orgChart1"/>
    <dgm:cxn modelId="{53D21EED-6414-4D28-948C-C1189BFDB724}" type="presOf" srcId="{C7C8A224-62A8-425E-A878-CCD3A13CBB4C}" destId="{8FAB31D8-EE9D-4120-AED0-27F18995DBAE}" srcOrd="0" destOrd="0" presId="urn:microsoft.com/office/officeart/2005/8/layout/orgChart1"/>
    <dgm:cxn modelId="{F1178C95-2642-4C87-B451-D3CCB1520C9E}" type="presOf" srcId="{E1F250FD-2479-4F8E-A8AD-7A11794914C4}" destId="{8C6EEF69-251C-4B17-8E89-DD6FF0F8BF13}" srcOrd="0" destOrd="0" presId="urn:microsoft.com/office/officeart/2005/8/layout/orgChart1"/>
    <dgm:cxn modelId="{84BC5250-89C9-45F4-BE7A-53616A71C435}" type="presOf" srcId="{A6A6E7E2-B9FB-46CC-A878-F87159B0A53E}" destId="{341CF79C-F5DE-46F0-92E6-E66C69D11057}" srcOrd="0" destOrd="0" presId="urn:microsoft.com/office/officeart/2005/8/layout/orgChart1"/>
    <dgm:cxn modelId="{819D6C3F-CBAC-46BA-BBE1-AA781A7A8B6B}" srcId="{E689DB8B-A820-4DC9-A2B4-040E5D078DC6}" destId="{5E094A09-BC0D-442F-BCF7-C116E3EEB2D5}" srcOrd="1" destOrd="0" parTransId="{9800778A-C346-4478-B8A6-A9776CFB8A58}" sibTransId="{855F9459-E6D8-4D91-BC62-F6B5E4B39D9E}"/>
    <dgm:cxn modelId="{CD7EB3A1-6301-48BE-96FB-93E24A2F9112}" type="presOf" srcId="{9890873E-6A83-4556-BAE7-D578DD6B29B3}" destId="{11561FBA-2230-4A82-92DD-2E69CD315463}" srcOrd="0" destOrd="0" presId="urn:microsoft.com/office/officeart/2005/8/layout/orgChart1"/>
    <dgm:cxn modelId="{0CA698C5-9E8B-4F63-85C4-39727FDBA20A}" type="presOf" srcId="{26B3BBF3-4E17-4451-8E5D-EB3C9AF1F78F}" destId="{4391B324-0165-4BEE-B68F-CDBC475D9A46}" srcOrd="1" destOrd="0" presId="urn:microsoft.com/office/officeart/2005/8/layout/orgChart1"/>
    <dgm:cxn modelId="{F61A3E3A-93CE-4B91-B122-4E5A9D574971}" type="presOf" srcId="{236FEED7-5B56-483A-9EAF-8381209212AD}" destId="{3DCD8EF5-D2BA-4937-8E64-90315798CC31}" srcOrd="1" destOrd="0" presId="urn:microsoft.com/office/officeart/2005/8/layout/orgChart1"/>
    <dgm:cxn modelId="{08661749-B221-4EE8-B977-83E16875D0DC}" type="presOf" srcId="{BB321FAD-98AB-404D-B671-6B9CD40FD130}" destId="{2831E9F0-2E26-45A8-A930-81268FB22B8C}" srcOrd="0" destOrd="0" presId="urn:microsoft.com/office/officeart/2005/8/layout/orgChart1"/>
    <dgm:cxn modelId="{C533BC5E-7497-46AE-AB75-5010EAED2F9B}" type="presOf" srcId="{1C43A97A-3706-4F27-A8DF-531F1D0D8F37}" destId="{AE03CD0F-7108-457A-91E6-AE3044D4A9B1}" srcOrd="1" destOrd="0" presId="urn:microsoft.com/office/officeart/2005/8/layout/orgChart1"/>
    <dgm:cxn modelId="{78E529BF-0180-4912-ABB1-18CE78876CA9}" type="presOf" srcId="{C52C7684-2CF9-4E99-88D1-05DD9199CEF0}" destId="{D7E4936D-CDDB-40BF-AF80-C61FF2C78928}" srcOrd="0" destOrd="0" presId="urn:microsoft.com/office/officeart/2005/8/layout/orgChart1"/>
    <dgm:cxn modelId="{E9354408-E2AA-475F-9C37-FB844E1A63FD}" type="presOf" srcId="{55C48E9B-98CA-48C8-B2BB-FDF88869DBF0}" destId="{86432634-96E8-4006-A073-B566D5C083E9}" srcOrd="0" destOrd="0" presId="urn:microsoft.com/office/officeart/2005/8/layout/orgChart1"/>
    <dgm:cxn modelId="{F91E2A58-996A-4483-9DB3-EE8DCF20A0AE}" srcId="{AD0A272B-A21E-47EA-B34E-D6252CD09FEE}" destId="{A6A6E7E2-B9FB-46CC-A878-F87159B0A53E}" srcOrd="2" destOrd="0" parTransId="{C61C474C-4FA3-46C4-8E90-076EC4271EE4}" sibTransId="{F94B9FFF-137B-4D83-AB5D-25AF3CD0C540}"/>
    <dgm:cxn modelId="{8E0A4054-0EBD-4E98-A504-307671C81D72}" type="presOf" srcId="{C61C474C-4FA3-46C4-8E90-076EC4271EE4}" destId="{33157536-CDF8-401D-A079-984AA86BCE7D}" srcOrd="0" destOrd="0" presId="urn:microsoft.com/office/officeart/2005/8/layout/orgChart1"/>
    <dgm:cxn modelId="{D1127AC0-7332-4104-9402-9515475B662E}" type="presOf" srcId="{09947C53-1DDA-4B9E-9DDF-604C2096ABAE}" destId="{FC897315-0E9C-4B47-AE4B-1DF7BCFD43AC}" srcOrd="0" destOrd="0" presId="urn:microsoft.com/office/officeart/2005/8/layout/orgChart1"/>
    <dgm:cxn modelId="{B27EEC1C-BD2C-41BA-A4A9-7DBCB3DE96BE}" srcId="{2D868290-BD52-48D7-93FA-3FC8E51CA313}" destId="{032F8DB8-185B-4211-A31B-B3D9B5D58BE3}" srcOrd="3" destOrd="0" parTransId="{AACF0666-D468-4205-A433-B8E6027C262C}" sibTransId="{DC0BF1DC-B984-4B2D-BBE1-71F04D5E0EB3}"/>
    <dgm:cxn modelId="{F43876A7-BE48-4F6B-B837-6C0DF61E2D83}" type="presOf" srcId="{5E094A09-BC0D-442F-BCF7-C116E3EEB2D5}" destId="{0625D7EE-A97C-4482-B111-294F6A45A070}" srcOrd="0" destOrd="0" presId="urn:microsoft.com/office/officeart/2005/8/layout/orgChart1"/>
    <dgm:cxn modelId="{E333BCEE-E5AE-4399-99DE-3249C3922387}" type="presOf" srcId="{28227A97-E753-4B2F-ACCF-DE9DDE36B5D5}" destId="{4E969A63-F2F9-4846-B7F5-FF2F9671167D}" srcOrd="1" destOrd="0" presId="urn:microsoft.com/office/officeart/2005/8/layout/orgChart1"/>
    <dgm:cxn modelId="{07E9CAF6-F53D-486D-87B1-DB81C3AAE5F2}" type="presOf" srcId="{285632BB-6891-48D1-8CB4-68C1A0426725}" destId="{A89E4908-4B37-44E6-99BC-027D3CFD0F1A}" srcOrd="0" destOrd="0" presId="urn:microsoft.com/office/officeart/2005/8/layout/orgChart1"/>
    <dgm:cxn modelId="{9D7551DD-3301-4C50-88A2-CE337F4CE70E}" type="presOf" srcId="{B15EF66C-A497-40DB-8FE9-6DE73E0A2B67}" destId="{928BB582-F415-4121-B94F-EAEED482FEA8}" srcOrd="0" destOrd="0" presId="urn:microsoft.com/office/officeart/2005/8/layout/orgChart1"/>
    <dgm:cxn modelId="{0ABE6BF5-C5F5-42C4-B3B6-FB930084E24F}" type="presOf" srcId="{821A07C0-D3A3-4A2A-BD5A-2F10957FED57}" destId="{89C36EB1-5FD8-4DB7-BBFF-639706E3F720}" srcOrd="0" destOrd="0" presId="urn:microsoft.com/office/officeart/2005/8/layout/orgChart1"/>
    <dgm:cxn modelId="{C0D61634-B6FA-4AF1-8BE5-00501F788497}" type="presOf" srcId="{E689DB8B-A820-4DC9-A2B4-040E5D078DC6}" destId="{6712ADC8-B11E-474C-BB41-D8B5E2C2FA00}" srcOrd="0" destOrd="0" presId="urn:microsoft.com/office/officeart/2005/8/layout/orgChart1"/>
    <dgm:cxn modelId="{E4808255-269E-43DB-8FE2-E9D34CEF43F3}" type="presOf" srcId="{E689DB8B-A820-4DC9-A2B4-040E5D078DC6}" destId="{BF81ECF8-4664-48E1-81DF-04D7F0D8E88B}" srcOrd="1" destOrd="0" presId="urn:microsoft.com/office/officeart/2005/8/layout/orgChart1"/>
    <dgm:cxn modelId="{0A74CE53-41D1-4576-A1A6-C1F9EC12137A}" type="presOf" srcId="{47BD89D2-31DB-4986-B014-26A6A0FB3298}" destId="{97C3A78F-CE11-41D4-83D4-CA84203E7ABD}" srcOrd="0" destOrd="0" presId="urn:microsoft.com/office/officeart/2005/8/layout/orgChart1"/>
    <dgm:cxn modelId="{AF41A502-B42D-4C9D-89C9-009DCD03823E}" type="presOf" srcId="{F0D17ADF-518F-4D4E-B3E8-0A765775CD7D}" destId="{5109C894-CDF7-4B7C-8986-8673495A00C7}" srcOrd="0" destOrd="0" presId="urn:microsoft.com/office/officeart/2005/8/layout/orgChart1"/>
    <dgm:cxn modelId="{1BB3547D-A289-4BC5-AE9D-BF7D8952DC8C}" type="presOf" srcId="{3BB0EA2E-EA94-44F1-B2FB-A3B86B7D1EAF}" destId="{3BC30099-8555-4B80-B25F-E346E6D67311}" srcOrd="0" destOrd="0" presId="urn:microsoft.com/office/officeart/2005/8/layout/orgChart1"/>
    <dgm:cxn modelId="{0B1CD47D-7DB9-453B-82C9-7A6ECBE74F73}" type="presOf" srcId="{D9D2C113-2BEA-4FC6-9949-BCA7110D7D84}" destId="{B19C0951-A34A-4126-AC68-9DE17D4162C8}" srcOrd="0" destOrd="0" presId="urn:microsoft.com/office/officeart/2005/8/layout/orgChart1"/>
    <dgm:cxn modelId="{9FA960A7-F4E7-4EF0-8E7F-103AEC40CF9F}" type="presOf" srcId="{5E459CD5-1B67-46A9-9804-26E35ED8A008}" destId="{AA7E9EE7-F435-4526-9D59-A77028B780BE}" srcOrd="0" destOrd="0" presId="urn:microsoft.com/office/officeart/2005/8/layout/orgChart1"/>
    <dgm:cxn modelId="{7708B8EE-C5B8-404D-A309-9C8D942DCE74}" srcId="{AD0A272B-A21E-47EA-B34E-D6252CD09FEE}" destId="{E7F9D6D1-2AB1-4F31-9F41-8810FDBCDA7A}" srcOrd="0" destOrd="0" parTransId="{64B27A63-552E-46D8-B5E4-B3F839949EA6}" sibTransId="{BF642D3D-3E2F-4BB7-9731-9C1ABEA15E04}"/>
    <dgm:cxn modelId="{9CBC0EE9-5D10-4B95-8C29-FDAA31D6829C}" type="presOf" srcId="{348803C3-D4FE-4BB2-B6DC-01F97098E50D}" destId="{19B3B9BC-1B5A-4454-9541-1D224027005D}" srcOrd="0" destOrd="0" presId="urn:microsoft.com/office/officeart/2005/8/layout/orgChart1"/>
    <dgm:cxn modelId="{F537FA87-E3E7-4DDF-990E-E86DE2B76CC2}" type="presOf" srcId="{29D2071A-6637-4698-8604-5723FBD13219}" destId="{9C09EBF8-77A8-4637-8D72-BD47B9D22E54}" srcOrd="0" destOrd="0" presId="urn:microsoft.com/office/officeart/2005/8/layout/orgChart1"/>
    <dgm:cxn modelId="{4B3DB2DB-AF0A-4224-8D7E-3614A620B1CD}" type="presOf" srcId="{F0D17ADF-518F-4D4E-B3E8-0A765775CD7D}" destId="{97D51E61-0514-4130-85A8-8D2FF530124B}" srcOrd="1" destOrd="0" presId="urn:microsoft.com/office/officeart/2005/8/layout/orgChart1"/>
    <dgm:cxn modelId="{42DB5801-CA6F-4ACD-9F60-8D811A9CC912}" type="presOf" srcId="{B46CD8A8-6FDB-409C-B99D-155EA6990D5D}" destId="{69A32EEF-F04F-42D8-B0F3-12986BA4E519}" srcOrd="0" destOrd="0" presId="urn:microsoft.com/office/officeart/2005/8/layout/orgChart1"/>
    <dgm:cxn modelId="{F45D96CE-00A2-40AF-B53F-A0DAA0F17909}" srcId="{E689DB8B-A820-4DC9-A2B4-040E5D078DC6}" destId="{26B3BBF3-4E17-4451-8E5D-EB3C9AF1F78F}" srcOrd="5" destOrd="0" parTransId="{0A206DB6-609D-4F31-91A2-D3092FBFD8D1}" sibTransId="{6C07A32F-292A-458B-AD48-161602004F1C}"/>
    <dgm:cxn modelId="{795FEFAE-0F78-4E67-912F-1EC9A69557E8}" type="presOf" srcId="{23DA2EAC-DA44-408C-A87E-73D65E42C142}" destId="{086D787E-475E-46D2-B6A6-3E814C29675F}" srcOrd="0" destOrd="0" presId="urn:microsoft.com/office/officeart/2005/8/layout/orgChart1"/>
    <dgm:cxn modelId="{7AE67904-0F4F-4EDB-9C17-6B418DCC8B38}" type="presOf" srcId="{341E8032-7538-4ED5-9046-2336AE1B7163}" destId="{76CC5802-0214-4624-960B-322316AAFDB9}" srcOrd="0" destOrd="0" presId="urn:microsoft.com/office/officeart/2005/8/layout/orgChart1"/>
    <dgm:cxn modelId="{C666471B-A122-477B-88A1-0CCCDC8D6A34}" srcId="{E689DB8B-A820-4DC9-A2B4-040E5D078DC6}" destId="{07795C80-EE1B-4AF9-89DB-88BE1B4D8C95}" srcOrd="0" destOrd="0" parTransId="{61130B56-D5F6-4D2F-B5DD-6C8E8A530D70}" sibTransId="{87A5413B-8A3B-4905-BB6A-9C9075BB8AE2}"/>
    <dgm:cxn modelId="{0839FBB9-7CA2-4A65-AF75-7100075487F1}" type="presOf" srcId="{07795C80-EE1B-4AF9-89DB-88BE1B4D8C95}" destId="{865DDBAD-8798-427A-A61D-9D83BF646F2C}" srcOrd="1" destOrd="0" presId="urn:microsoft.com/office/officeart/2005/8/layout/orgChart1"/>
    <dgm:cxn modelId="{BC94350B-6CFD-43C1-91CA-E693389F9D5A}" type="presOf" srcId="{6FB7A3B1-FE40-4C1B-90C9-1F7CABC594B7}" destId="{4D6988E0-223F-45C1-B34E-A31163086236}" srcOrd="0" destOrd="0" presId="urn:microsoft.com/office/officeart/2005/8/layout/orgChart1"/>
    <dgm:cxn modelId="{152B284D-C753-46DD-A7A5-9481C1F4A904}" srcId="{EA601D50-8CAA-4A3A-A419-676B335708BD}" destId="{2D868290-BD52-48D7-93FA-3FC8E51CA313}" srcOrd="0" destOrd="0" parTransId="{1EE160C1-4425-4C0A-9925-8B173BF54561}" sibTransId="{9368A500-ECFD-479B-8B08-C4A84BA6E28A}"/>
    <dgm:cxn modelId="{1711F56D-D1CC-4AEC-8434-D582F832862E}" srcId="{2F13C087-3D89-4972-AA30-5514086D489F}" destId="{D9D2C113-2BEA-4FC6-9949-BCA7110D7D84}" srcOrd="3" destOrd="0" parTransId="{29D2071A-6637-4698-8604-5723FBD13219}" sibTransId="{A1ED9424-900C-4E08-A778-972B8E382AD2}"/>
    <dgm:cxn modelId="{D46436B7-AA5F-4281-8A88-4C58510B7B87}" type="presOf" srcId="{AD0A272B-A21E-47EA-B34E-D6252CD09FEE}" destId="{A099A013-016F-45EB-8174-00FE0D445594}" srcOrd="0" destOrd="0" presId="urn:microsoft.com/office/officeart/2005/8/layout/orgChart1"/>
    <dgm:cxn modelId="{134E0407-4128-4E3E-BEFF-BE43DE662EA3}" srcId="{AD0A272B-A21E-47EA-B34E-D6252CD09FEE}" destId="{236FEED7-5B56-483A-9EAF-8381209212AD}" srcOrd="4" destOrd="0" parTransId="{1DBDEF0B-4FD4-4771-930A-50D0AA442619}" sibTransId="{3121243D-93CC-45E3-9217-8873FF847BC6}"/>
    <dgm:cxn modelId="{A0356D81-246E-4BF1-ADF3-43BD72E9E302}" type="presOf" srcId="{1DBDEF0B-4FD4-4771-930A-50D0AA442619}" destId="{B29C4ECB-7288-469A-9653-0FC8007E83FE}" srcOrd="0" destOrd="0" presId="urn:microsoft.com/office/officeart/2005/8/layout/orgChart1"/>
    <dgm:cxn modelId="{D7E211B6-376F-4923-8CB3-07E4AE170A67}" type="presOf" srcId="{A9E900B4-D786-4466-A714-48AFADEE141A}" destId="{2031BEC9-8834-46E8-9DB2-F12F8A8E0A14}" srcOrd="0" destOrd="0" presId="urn:microsoft.com/office/officeart/2005/8/layout/orgChart1"/>
    <dgm:cxn modelId="{C3F8EFEB-3C2B-4A72-9421-BD7071EAA3AF}" type="presOf" srcId="{26E0FCDE-3F13-4C92-998C-5B0205181524}" destId="{1421B9D5-C47D-4783-ADC9-E65865C69AFD}" srcOrd="0" destOrd="0" presId="urn:microsoft.com/office/officeart/2005/8/layout/orgChart1"/>
    <dgm:cxn modelId="{482CC48C-AE0A-4F6B-91A0-FE772D3981D5}" srcId="{2F13C087-3D89-4972-AA30-5514086D489F}" destId="{66976717-C011-4450-B3DB-297FFD4FCE89}" srcOrd="2" destOrd="0" parTransId="{BB60405C-7D2A-41E4-9B2A-33814D0CD247}" sibTransId="{24536EED-3490-4989-8BAF-42D829BC4C56}"/>
    <dgm:cxn modelId="{67EFA5FA-61A7-4AFD-AD14-90A98EAFCEF0}" type="presOf" srcId="{25C5DDBC-57C7-4F19-8D60-561D1E470BE3}" destId="{F9B084AA-F1BD-49E8-9CB2-A1E8BE507EEE}" srcOrd="0" destOrd="0" presId="urn:microsoft.com/office/officeart/2005/8/layout/orgChart1"/>
    <dgm:cxn modelId="{58851F32-16D0-4145-8EC9-5D256B11B3F8}" type="presOf" srcId="{66976717-C011-4450-B3DB-297FFD4FCE89}" destId="{E3C49E58-9972-4BE2-BFBF-C34E66F4EFB0}" srcOrd="0" destOrd="0" presId="urn:microsoft.com/office/officeart/2005/8/layout/orgChart1"/>
    <dgm:cxn modelId="{86659463-BF79-4A25-BC0E-EAB79BCC63FC}" type="presOf" srcId="{6755ED01-AB23-4E3C-982A-4754E9812196}" destId="{E399AAA2-94DC-41FF-8009-D0B1DAABD2EF}" srcOrd="1" destOrd="0" presId="urn:microsoft.com/office/officeart/2005/8/layout/orgChart1"/>
    <dgm:cxn modelId="{504B2EB3-5E5D-435B-90F0-998BA069002D}" type="presOf" srcId="{EDC8EDA7-16D7-424D-94D7-7C4810576C03}" destId="{015BA015-A493-4B01-9376-8717B8513210}" srcOrd="0" destOrd="0" presId="urn:microsoft.com/office/officeart/2005/8/layout/orgChart1"/>
    <dgm:cxn modelId="{58B735CE-8FD4-4794-A845-75633F8094C5}" type="presOf" srcId="{067E4171-A449-4490-B580-B1A4C9D11E02}" destId="{064FEF2A-6E81-4A62-8C4B-C3DC9668E0EA}" srcOrd="1" destOrd="0" presId="urn:microsoft.com/office/officeart/2005/8/layout/orgChart1"/>
    <dgm:cxn modelId="{FAA9793D-3D67-494A-82B7-9A60BDC4F3A3}" type="presOf" srcId="{067E4171-A449-4490-B580-B1A4C9D11E02}" destId="{EBC80032-4129-4C4D-A3ED-074130923AA7}" srcOrd="0" destOrd="0" presId="urn:microsoft.com/office/officeart/2005/8/layout/orgChart1"/>
    <dgm:cxn modelId="{9EA3E27B-158F-47E1-ACCC-970174C6A4D4}" type="presOf" srcId="{2F13C087-3D89-4972-AA30-5514086D489F}" destId="{206F893E-15FA-4333-9D17-7C5A1DFD3AD6}" srcOrd="1" destOrd="0" presId="urn:microsoft.com/office/officeart/2005/8/layout/orgChart1"/>
    <dgm:cxn modelId="{7A286020-3C3B-48D2-978F-19949843DF37}" type="presOf" srcId="{08F13614-35E1-4784-A796-37A5CE1DBE9B}" destId="{0B9B727D-C762-4B3A-9939-83AAA40C9819}" srcOrd="0" destOrd="0" presId="urn:microsoft.com/office/officeart/2005/8/layout/orgChart1"/>
    <dgm:cxn modelId="{87E66A29-9887-4104-AF59-8B37E49B019A}" type="presOf" srcId="{DD1F5B97-4A66-43B2-BFEC-1BED9C14A26A}" destId="{063D8842-F31F-42BD-A98A-2F3112636EC3}" srcOrd="0" destOrd="0" presId="urn:microsoft.com/office/officeart/2005/8/layout/orgChart1"/>
    <dgm:cxn modelId="{00D2262F-E25A-4817-AD75-71DA4D48A536}" type="presOf" srcId="{2927633E-05CD-4BA5-9388-FBCC9F4F3EBF}" destId="{7664B6BC-8C1F-425A-A145-5FEBBB67A603}" srcOrd="0" destOrd="0" presId="urn:microsoft.com/office/officeart/2005/8/layout/orgChart1"/>
    <dgm:cxn modelId="{84874841-7699-42CD-A5C0-C56625607AEA}" type="presOf" srcId="{87D69995-9219-474E-93CE-9FD745E44182}" destId="{4F8C58E4-7CF3-4ED2-9543-9A279E90E776}" srcOrd="0" destOrd="0" presId="urn:microsoft.com/office/officeart/2005/8/layout/orgChart1"/>
    <dgm:cxn modelId="{C78951DA-9C74-445E-A3DB-F5C3D8C03187}" type="presOf" srcId="{26B3BBF3-4E17-4451-8E5D-EB3C9AF1F78F}" destId="{C24B2F10-2F42-4CE8-AD42-5A6A9CB9BE2F}" srcOrd="0" destOrd="0" presId="urn:microsoft.com/office/officeart/2005/8/layout/orgChart1"/>
    <dgm:cxn modelId="{9D316D73-D648-4E9D-8B1C-A999BA98863C}" type="presOf" srcId="{EA601D50-8CAA-4A3A-A419-676B335708BD}" destId="{B4E60A09-AEEF-47D0-8157-DE1107D09D23}" srcOrd="0" destOrd="0" presId="urn:microsoft.com/office/officeart/2005/8/layout/orgChart1"/>
    <dgm:cxn modelId="{F587457C-6690-4641-AD86-0749FF42F6FD}" srcId="{032F8DB8-185B-4211-A31B-B3D9B5D58BE3}" destId="{F45303E0-4D90-42F2-A26D-AD805858C816}" srcOrd="5" destOrd="0" parTransId="{715D293B-5E20-415D-ABBC-5AEF6844BC20}" sibTransId="{2B912CFB-0B6F-47C8-88C5-9C5846EB1E02}"/>
    <dgm:cxn modelId="{5E8C661E-9AAA-44AE-9FEB-5DD4C4B7A41F}" type="presOf" srcId="{8B307EB6-44AB-44BA-8B7C-077C00F70CFF}" destId="{B7D7DEBD-2FDB-4303-92D0-0B5BAC2E65C7}" srcOrd="0" destOrd="0" presId="urn:microsoft.com/office/officeart/2005/8/layout/orgChart1"/>
    <dgm:cxn modelId="{A6819058-8A0F-4EBC-8344-16B2B8CA36DE}" srcId="{E689DB8B-A820-4DC9-A2B4-040E5D078DC6}" destId="{25C5DDBC-57C7-4F19-8D60-561D1E470BE3}" srcOrd="6" destOrd="0" parTransId="{55C48E9B-98CA-48C8-B2BB-FDF88869DBF0}" sibTransId="{439F5B47-71F4-4332-8219-13D928E61D37}"/>
    <dgm:cxn modelId="{4E3ED07B-FE71-4484-AB99-6A0AD6213399}" type="presOf" srcId="{E7F9D6D1-2AB1-4F31-9F41-8810FDBCDA7A}" destId="{3A5D3FC3-EABF-4B10-A66D-F2FC237DF692}" srcOrd="1" destOrd="0" presId="urn:microsoft.com/office/officeart/2005/8/layout/orgChart1"/>
    <dgm:cxn modelId="{F46D5AE7-2F98-464F-A7FD-C60394885F4F}" type="presOf" srcId="{AACF0666-D468-4205-A433-B8E6027C262C}" destId="{05FC53E0-4A98-4910-ABE0-CA355D9D5DA9}" srcOrd="0" destOrd="0" presId="urn:microsoft.com/office/officeart/2005/8/layout/orgChart1"/>
    <dgm:cxn modelId="{E4A56292-F800-4EE8-B4B6-32E27E182302}" type="presOf" srcId="{B46CD8A8-6FDB-409C-B99D-155EA6990D5D}" destId="{A2FB9429-F6C7-4622-90ED-22C8BA317044}" srcOrd="1" destOrd="0" presId="urn:microsoft.com/office/officeart/2005/8/layout/orgChart1"/>
    <dgm:cxn modelId="{C5846AC2-F478-4163-A47F-5BADC4B351BA}" srcId="{2D868290-BD52-48D7-93FA-3FC8E51CA313}" destId="{26E0FCDE-3F13-4C92-998C-5B0205181524}" srcOrd="4" destOrd="0" parTransId="{6FB7A3B1-FE40-4C1B-90C9-1F7CABC594B7}" sibTransId="{251DC6A6-5EFC-4A55-842C-2F9B5B25BB5F}"/>
    <dgm:cxn modelId="{DF510C48-C354-42A6-B2AF-0923C9D505B4}" type="presOf" srcId="{AD0A272B-A21E-47EA-B34E-D6252CD09FEE}" destId="{8ED78A63-6FA8-479E-8157-394F6E44EFEB}" srcOrd="1" destOrd="0" presId="urn:microsoft.com/office/officeart/2005/8/layout/orgChart1"/>
    <dgm:cxn modelId="{08F401B4-8846-4DB5-A921-414BC0911993}" type="presOf" srcId="{3E196D12-1016-4B4A-9898-AFA607DB9D1D}" destId="{44122E23-DB48-4AD4-AE85-6BBC711A2FA0}" srcOrd="0" destOrd="0" presId="urn:microsoft.com/office/officeart/2005/8/layout/orgChart1"/>
    <dgm:cxn modelId="{7EF20B71-D76B-4CB1-9B3F-5EF47C9D415A}" type="presOf" srcId="{A9E900B4-D786-4466-A714-48AFADEE141A}" destId="{88DAE363-0BF2-4691-B8BF-E951CA32804B}" srcOrd="1" destOrd="0" presId="urn:microsoft.com/office/officeart/2005/8/layout/orgChart1"/>
    <dgm:cxn modelId="{75C64CD6-E58C-46C1-8E52-118E72C60EBD}" type="presOf" srcId="{2D868290-BD52-48D7-93FA-3FC8E51CA313}" destId="{2F47987D-07E8-4160-BD4C-0BA7215B693B}" srcOrd="0" destOrd="0" presId="urn:microsoft.com/office/officeart/2005/8/layout/orgChart1"/>
    <dgm:cxn modelId="{4EEA1023-8432-411D-B369-5705A71C5713}" srcId="{2F13C087-3D89-4972-AA30-5514086D489F}" destId="{5E459CD5-1B67-46A9-9804-26E35ED8A008}" srcOrd="0" destOrd="0" parTransId="{47BD89D2-31DB-4986-B014-26A6A0FB3298}" sibTransId="{479DF001-D940-4B0D-B73D-B119B2BB4BC4}"/>
    <dgm:cxn modelId="{62721C69-91EB-4688-8702-78986B40849C}" type="presOf" srcId="{8B307EB6-44AB-44BA-8B7C-077C00F70CFF}" destId="{E25D94AF-8D36-4092-9CB6-40F9A1A4DA21}" srcOrd="1" destOrd="0" presId="urn:microsoft.com/office/officeart/2005/8/layout/orgChart1"/>
    <dgm:cxn modelId="{B0032935-03AA-4BFD-8E97-A107A2631E3C}" type="presOf" srcId="{D3C02E0D-A21E-4192-815C-61E4FBF5987E}" destId="{A5D2ADC0-59BD-446A-B47E-04772C496C8A}" srcOrd="0" destOrd="0" presId="urn:microsoft.com/office/officeart/2005/8/layout/orgChart1"/>
    <dgm:cxn modelId="{179FEED8-F7FF-472B-BC34-D63AA3AE28FB}" srcId="{032F8DB8-185B-4211-A31B-B3D9B5D58BE3}" destId="{D70845B5-0335-46F0-9083-AB0CB2E763C4}" srcOrd="3" destOrd="0" parTransId="{C52C7684-2CF9-4E99-88D1-05DD9199CEF0}" sibTransId="{50B094AB-EB0F-4781-8BB2-BC1E158CC436}"/>
    <dgm:cxn modelId="{A00CC1AD-908C-4AC2-AA06-D203FCCF1B2E}" type="presOf" srcId="{E1F250FD-2479-4F8E-A8AD-7A11794914C4}" destId="{A2383E7C-05EE-47CE-89DE-E1CE1CE55DB3}" srcOrd="1" destOrd="0" presId="urn:microsoft.com/office/officeart/2005/8/layout/orgChart1"/>
    <dgm:cxn modelId="{3FE7136C-7FD8-402C-868F-0CEA7EBE86F8}" type="presOf" srcId="{0971E583-AF6A-4689-93A8-C38E41E4F1DC}" destId="{F891BA48-AB23-4DFC-B50A-1F79B8CFD72C}" srcOrd="0" destOrd="0" presId="urn:microsoft.com/office/officeart/2005/8/layout/orgChart1"/>
    <dgm:cxn modelId="{69F33CFD-4371-43E1-B85E-4D520ACCEC85}" srcId="{AD0A272B-A21E-47EA-B34E-D6252CD09FEE}" destId="{E1F250FD-2479-4F8E-A8AD-7A11794914C4}" srcOrd="5" destOrd="0" parTransId="{821A07C0-D3A3-4A2A-BD5A-2F10957FED57}" sibTransId="{0801A5FA-D0BB-433D-B559-454E50C95A44}"/>
    <dgm:cxn modelId="{C1008877-1F8F-4ED3-8B05-6B755C268973}" srcId="{032F8DB8-185B-4211-A31B-B3D9B5D58BE3}" destId="{28227A97-E753-4B2F-ACCF-DE9DDE36B5D5}" srcOrd="1" destOrd="0" parTransId="{B15EF66C-A497-40DB-8FE9-6DE73E0A2B67}" sibTransId="{A230872C-9DB9-4A5D-BD62-F20C98EFD9BC}"/>
    <dgm:cxn modelId="{AA0F6553-9B9A-4707-99DA-441200646B7E}" srcId="{2D868290-BD52-48D7-93FA-3FC8E51CA313}" destId="{E689DB8B-A820-4DC9-A2B4-040E5D078DC6}" srcOrd="2" destOrd="0" parTransId="{348803C3-D4FE-4BB2-B6DC-01F97098E50D}" sibTransId="{6B4DEABB-90F3-48F7-9A3E-D5F71A53288D}"/>
    <dgm:cxn modelId="{CB5857FF-BBA5-4A27-9552-B91DAEEA2415}" srcId="{E689DB8B-A820-4DC9-A2B4-040E5D078DC6}" destId="{1C43A97A-3706-4F27-A8DF-531F1D0D8F37}" srcOrd="2" destOrd="0" parTransId="{09947C53-1DDA-4B9E-9DDF-604C2096ABAE}" sibTransId="{804DDFA7-8CBA-4A40-BFA0-3EBC63AB2405}"/>
    <dgm:cxn modelId="{E7D1A9EE-8201-4A97-85D1-0DED942D42F6}" type="presOf" srcId="{2D868290-BD52-48D7-93FA-3FC8E51CA313}" destId="{CEBF551B-465D-4D58-A60B-F828376F88AB}" srcOrd="1" destOrd="0" presId="urn:microsoft.com/office/officeart/2005/8/layout/orgChart1"/>
    <dgm:cxn modelId="{164404D8-5EAB-4784-B58D-58370547E17D}" type="presOf" srcId="{28227A97-E753-4B2F-ACCF-DE9DDE36B5D5}" destId="{7DEE148D-5120-42E8-A515-2D145E58C8E0}" srcOrd="0" destOrd="0" presId="urn:microsoft.com/office/officeart/2005/8/layout/orgChart1"/>
    <dgm:cxn modelId="{2698798F-3B7D-48F2-A3A3-5FEE119B0AB6}" type="presOf" srcId="{032F8DB8-185B-4211-A31B-B3D9B5D58BE3}" destId="{3290E47F-5C5E-4E47-9598-B1FD876F7621}" srcOrd="0" destOrd="0" presId="urn:microsoft.com/office/officeart/2005/8/layout/orgChart1"/>
    <dgm:cxn modelId="{2BF2108B-8103-401D-A34D-96F955993368}" type="presOf" srcId="{EDC8EDA7-16D7-424D-94D7-7C4810576C03}" destId="{922F8AAC-DEE0-46E6-9B5D-0652C70925C9}" srcOrd="1" destOrd="0" presId="urn:microsoft.com/office/officeart/2005/8/layout/orgChart1"/>
    <dgm:cxn modelId="{FC3DE803-62D3-4285-9B90-82B320BB57E0}" type="presOf" srcId="{D9D2C113-2BEA-4FC6-9949-BCA7110D7D84}" destId="{6BC85665-F170-487D-BB03-69FD69AA79B5}" srcOrd="1" destOrd="0" presId="urn:microsoft.com/office/officeart/2005/8/layout/orgChart1"/>
    <dgm:cxn modelId="{37716548-78FF-4D11-879A-CCE991BCFFED}" srcId="{E689DB8B-A820-4DC9-A2B4-040E5D078DC6}" destId="{A9E900B4-D786-4466-A714-48AFADEE141A}" srcOrd="3" destOrd="0" parTransId="{BB321FAD-98AB-404D-B671-6B9CD40FD130}" sibTransId="{DEEDF4F2-9322-418C-AB6B-24A167441220}"/>
    <dgm:cxn modelId="{710BCBA6-612F-4D9E-9DB8-1D25AC41D5DD}" type="presOf" srcId="{54E85C75-1934-45BF-8CD1-D911EF5C2FF8}" destId="{7DB18C70-0DBC-4F79-BF01-AB1D3709330F}" srcOrd="0" destOrd="0" presId="urn:microsoft.com/office/officeart/2005/8/layout/orgChart1"/>
    <dgm:cxn modelId="{602A4258-0C3F-4B24-BD33-E4B83BB5ACE2}" type="presOf" srcId="{466A8083-13BF-485E-9061-A600BAEEBEE6}" destId="{442A13E2-BEB7-4F9A-941B-69C752055CF7}" srcOrd="1" destOrd="0" presId="urn:microsoft.com/office/officeart/2005/8/layout/orgChart1"/>
    <dgm:cxn modelId="{8456B047-DE2D-4BFA-B209-2B39C6E8D41E}" srcId="{032F8DB8-185B-4211-A31B-B3D9B5D58BE3}" destId="{B46CD8A8-6FDB-409C-B99D-155EA6990D5D}" srcOrd="6" destOrd="0" parTransId="{285632BB-6891-48D1-8CB4-68C1A0426725}" sibTransId="{5FB042A5-DC0D-4F31-9CFC-2978C4A7B868}"/>
    <dgm:cxn modelId="{55DB3C71-3024-44B0-B850-F83FEB4E0C83}" type="presOf" srcId="{BB60405C-7D2A-41E4-9B2A-33814D0CD247}" destId="{4F4F6394-BE20-4247-B02F-950212A57091}" srcOrd="0" destOrd="0" presId="urn:microsoft.com/office/officeart/2005/8/layout/orgChart1"/>
    <dgm:cxn modelId="{D096A077-62A0-4F12-B64D-CD3FE35BFA56}" type="presOf" srcId="{A6A6E7E2-B9FB-46CC-A878-F87159B0A53E}" destId="{E16AB474-9FA5-4203-AF07-266B76740B1D}" srcOrd="1" destOrd="0" presId="urn:microsoft.com/office/officeart/2005/8/layout/orgChart1"/>
    <dgm:cxn modelId="{F551531C-56AB-4E32-BC5D-13A7B150C7D9}" type="presParOf" srcId="{B4E60A09-AEEF-47D0-8157-DE1107D09D23}" destId="{614E2795-F24E-4BDC-8D59-01D79E0C74B9}" srcOrd="0" destOrd="0" presId="urn:microsoft.com/office/officeart/2005/8/layout/orgChart1"/>
    <dgm:cxn modelId="{51F9F0FF-C996-403F-A65B-39E8C1746B7E}" type="presParOf" srcId="{614E2795-F24E-4BDC-8D59-01D79E0C74B9}" destId="{E0801270-8B6B-4CFA-86C3-2EE72B7D1FC5}" srcOrd="0" destOrd="0" presId="urn:microsoft.com/office/officeart/2005/8/layout/orgChart1"/>
    <dgm:cxn modelId="{08E701FA-4957-4DE6-9098-B16AF57634E2}" type="presParOf" srcId="{E0801270-8B6B-4CFA-86C3-2EE72B7D1FC5}" destId="{2F47987D-07E8-4160-BD4C-0BA7215B693B}" srcOrd="0" destOrd="0" presId="urn:microsoft.com/office/officeart/2005/8/layout/orgChart1"/>
    <dgm:cxn modelId="{A70DBDCA-56F9-4FB2-B79B-D57C57E092BC}" type="presParOf" srcId="{E0801270-8B6B-4CFA-86C3-2EE72B7D1FC5}" destId="{CEBF551B-465D-4D58-A60B-F828376F88AB}" srcOrd="1" destOrd="0" presId="urn:microsoft.com/office/officeart/2005/8/layout/orgChart1"/>
    <dgm:cxn modelId="{1B6E70E1-38F3-4593-90BA-850F426AB192}" type="presParOf" srcId="{614E2795-F24E-4BDC-8D59-01D79E0C74B9}" destId="{EF15E5C5-733A-44D6-8638-21C395E8E136}" srcOrd="1" destOrd="0" presId="urn:microsoft.com/office/officeart/2005/8/layout/orgChart1"/>
    <dgm:cxn modelId="{BF336FDE-3E71-4710-ACDB-849559470AFF}" type="presParOf" srcId="{EF15E5C5-733A-44D6-8638-21C395E8E136}" destId="{F891BA48-AB23-4DFC-B50A-1F79B8CFD72C}" srcOrd="0" destOrd="0" presId="urn:microsoft.com/office/officeart/2005/8/layout/orgChart1"/>
    <dgm:cxn modelId="{F0E510E3-76FB-4FE8-A260-323086754C18}" type="presParOf" srcId="{EF15E5C5-733A-44D6-8638-21C395E8E136}" destId="{9A155B19-53FE-4A56-871C-F923FEED86E0}" srcOrd="1" destOrd="0" presId="urn:microsoft.com/office/officeart/2005/8/layout/orgChart1"/>
    <dgm:cxn modelId="{AB0C8BAC-0629-493D-A08C-A3F31AF49DEE}" type="presParOf" srcId="{9A155B19-53FE-4A56-871C-F923FEED86E0}" destId="{074841B0-053D-40D3-9045-666C8A17BA6E}" srcOrd="0" destOrd="0" presId="urn:microsoft.com/office/officeart/2005/8/layout/orgChart1"/>
    <dgm:cxn modelId="{A093908C-A163-4C15-A0B5-26AF6FFE8470}" type="presParOf" srcId="{074841B0-053D-40D3-9045-666C8A17BA6E}" destId="{3438C6D4-0134-4A12-BC5B-CB01A7C943B2}" srcOrd="0" destOrd="0" presId="urn:microsoft.com/office/officeart/2005/8/layout/orgChart1"/>
    <dgm:cxn modelId="{D22D0C75-11B9-4BF3-9254-2915D18FE893}" type="presParOf" srcId="{074841B0-053D-40D3-9045-666C8A17BA6E}" destId="{206F893E-15FA-4333-9D17-7C5A1DFD3AD6}" srcOrd="1" destOrd="0" presId="urn:microsoft.com/office/officeart/2005/8/layout/orgChart1"/>
    <dgm:cxn modelId="{DD558E17-E21D-4AAD-A187-0659FBF900AA}" type="presParOf" srcId="{9A155B19-53FE-4A56-871C-F923FEED86E0}" destId="{8FD8F0AD-5489-4343-B75D-A3F0D3153EE0}" srcOrd="1" destOrd="0" presId="urn:microsoft.com/office/officeart/2005/8/layout/orgChart1"/>
    <dgm:cxn modelId="{7EF3604C-5D41-4D3E-AEFE-F8BC98D017AE}" type="presParOf" srcId="{8FD8F0AD-5489-4343-B75D-A3F0D3153EE0}" destId="{97C3A78F-CE11-41D4-83D4-CA84203E7ABD}" srcOrd="0" destOrd="0" presId="urn:microsoft.com/office/officeart/2005/8/layout/orgChart1"/>
    <dgm:cxn modelId="{8E0FE689-6368-47C5-9F16-AF6527FA76BD}" type="presParOf" srcId="{8FD8F0AD-5489-4343-B75D-A3F0D3153EE0}" destId="{A9B30B7A-C459-47B0-BF9C-51C06F42C41A}" srcOrd="1" destOrd="0" presId="urn:microsoft.com/office/officeart/2005/8/layout/orgChart1"/>
    <dgm:cxn modelId="{D9C3ECD1-4DED-4A21-A37A-F765AA49EC69}" type="presParOf" srcId="{A9B30B7A-C459-47B0-BF9C-51C06F42C41A}" destId="{59FD99FB-75EC-4A3F-B7A9-E6BFC45E14D8}" srcOrd="0" destOrd="0" presId="urn:microsoft.com/office/officeart/2005/8/layout/orgChart1"/>
    <dgm:cxn modelId="{1DBA0F0D-0E9E-4630-9F05-3138398E556E}" type="presParOf" srcId="{59FD99FB-75EC-4A3F-B7A9-E6BFC45E14D8}" destId="{AA7E9EE7-F435-4526-9D59-A77028B780BE}" srcOrd="0" destOrd="0" presId="urn:microsoft.com/office/officeart/2005/8/layout/orgChart1"/>
    <dgm:cxn modelId="{B4122B96-7171-42B5-A2F2-801C85F15179}" type="presParOf" srcId="{59FD99FB-75EC-4A3F-B7A9-E6BFC45E14D8}" destId="{DF57A7B4-4A73-4566-953E-DE80EB3F2B13}" srcOrd="1" destOrd="0" presId="urn:microsoft.com/office/officeart/2005/8/layout/orgChart1"/>
    <dgm:cxn modelId="{89EFEF1C-FD97-4F75-B17D-6D05E9656CF9}" type="presParOf" srcId="{A9B30B7A-C459-47B0-BF9C-51C06F42C41A}" destId="{EF76EBAA-8551-449A-8249-3E9D841C4CA7}" srcOrd="1" destOrd="0" presId="urn:microsoft.com/office/officeart/2005/8/layout/orgChart1"/>
    <dgm:cxn modelId="{31CF3EB2-3B7A-4763-A79A-6C45D9A6BAE2}" type="presParOf" srcId="{A9B30B7A-C459-47B0-BF9C-51C06F42C41A}" destId="{50D8222E-D09D-4F5D-B72F-81BD65974551}" srcOrd="2" destOrd="0" presId="urn:microsoft.com/office/officeart/2005/8/layout/orgChart1"/>
    <dgm:cxn modelId="{DDA9947A-B2EB-48AE-BEEC-0EBEDD7DFE8B}" type="presParOf" srcId="{8FD8F0AD-5489-4343-B75D-A3F0D3153EE0}" destId="{4A050A5C-6CA2-40D7-8002-BE93C25ECF54}" srcOrd="2" destOrd="0" presId="urn:microsoft.com/office/officeart/2005/8/layout/orgChart1"/>
    <dgm:cxn modelId="{943D6480-3435-417E-9F6A-59E0FBBDF1C9}" type="presParOf" srcId="{8FD8F0AD-5489-4343-B75D-A3F0D3153EE0}" destId="{2E44795D-8401-49B3-A84A-77DADFEFFE5E}" srcOrd="3" destOrd="0" presId="urn:microsoft.com/office/officeart/2005/8/layout/orgChart1"/>
    <dgm:cxn modelId="{5DCFA983-D4B9-4C9E-B0F7-BCB0D1B5B53D}" type="presParOf" srcId="{2E44795D-8401-49B3-A84A-77DADFEFFE5E}" destId="{F22C71C1-1AAC-4BD2-B949-12D0720A297D}" srcOrd="0" destOrd="0" presId="urn:microsoft.com/office/officeart/2005/8/layout/orgChart1"/>
    <dgm:cxn modelId="{3B58CF33-8560-4452-85EF-0C65D5845314}" type="presParOf" srcId="{F22C71C1-1AAC-4BD2-B949-12D0720A297D}" destId="{0B9B727D-C762-4B3A-9939-83AAA40C9819}" srcOrd="0" destOrd="0" presId="urn:microsoft.com/office/officeart/2005/8/layout/orgChart1"/>
    <dgm:cxn modelId="{C0E17A17-206B-48E7-96C6-9645CF7EED5B}" type="presParOf" srcId="{F22C71C1-1AAC-4BD2-B949-12D0720A297D}" destId="{2D2F1929-4F7C-4F2B-B067-2844F8107661}" srcOrd="1" destOrd="0" presId="urn:microsoft.com/office/officeart/2005/8/layout/orgChart1"/>
    <dgm:cxn modelId="{03F925B2-55CC-4ED2-B48B-BEA8D9BC21A6}" type="presParOf" srcId="{2E44795D-8401-49B3-A84A-77DADFEFFE5E}" destId="{CEE3D30C-5AA6-463A-95B8-6812CA22F608}" srcOrd="1" destOrd="0" presId="urn:microsoft.com/office/officeart/2005/8/layout/orgChart1"/>
    <dgm:cxn modelId="{F3F7876C-258B-4183-8124-92A5FBB5EA3E}" type="presParOf" srcId="{2E44795D-8401-49B3-A84A-77DADFEFFE5E}" destId="{DBEB1713-7D5D-4372-A8DF-FC96ABE5DCF1}" srcOrd="2" destOrd="0" presId="urn:microsoft.com/office/officeart/2005/8/layout/orgChart1"/>
    <dgm:cxn modelId="{732F926A-2213-447A-AFC8-EE9C610B22B9}" type="presParOf" srcId="{8FD8F0AD-5489-4343-B75D-A3F0D3153EE0}" destId="{4F4F6394-BE20-4247-B02F-950212A57091}" srcOrd="4" destOrd="0" presId="urn:microsoft.com/office/officeart/2005/8/layout/orgChart1"/>
    <dgm:cxn modelId="{9A8DD796-1B62-4EF1-A092-0AAB0F2F0489}" type="presParOf" srcId="{8FD8F0AD-5489-4343-B75D-A3F0D3153EE0}" destId="{40A1DFC1-146B-4038-AE44-8AFFD2AE0591}" srcOrd="5" destOrd="0" presId="urn:microsoft.com/office/officeart/2005/8/layout/orgChart1"/>
    <dgm:cxn modelId="{4E294A52-9BD9-4462-830F-0A66DE978A8A}" type="presParOf" srcId="{40A1DFC1-146B-4038-AE44-8AFFD2AE0591}" destId="{C3A71A8E-CB2B-44CA-A15F-AEE48B941000}" srcOrd="0" destOrd="0" presId="urn:microsoft.com/office/officeart/2005/8/layout/orgChart1"/>
    <dgm:cxn modelId="{24AA3EE7-B084-4284-A110-06BF20A6D4B1}" type="presParOf" srcId="{C3A71A8E-CB2B-44CA-A15F-AEE48B941000}" destId="{E3C49E58-9972-4BE2-BFBF-C34E66F4EFB0}" srcOrd="0" destOrd="0" presId="urn:microsoft.com/office/officeart/2005/8/layout/orgChart1"/>
    <dgm:cxn modelId="{2534B5DA-CE8F-4F7E-82BD-11342E908020}" type="presParOf" srcId="{C3A71A8E-CB2B-44CA-A15F-AEE48B941000}" destId="{8464491C-18B8-409F-82FC-E4FF5451B960}" srcOrd="1" destOrd="0" presId="urn:microsoft.com/office/officeart/2005/8/layout/orgChart1"/>
    <dgm:cxn modelId="{C42854A6-4E66-474E-B9D7-C3CDF679C1A5}" type="presParOf" srcId="{40A1DFC1-146B-4038-AE44-8AFFD2AE0591}" destId="{25A5043E-5090-4095-B7FD-1C5FFC40ACDA}" srcOrd="1" destOrd="0" presId="urn:microsoft.com/office/officeart/2005/8/layout/orgChart1"/>
    <dgm:cxn modelId="{1ADDE90D-7E18-4420-A8BB-A598972B60C8}" type="presParOf" srcId="{40A1DFC1-146B-4038-AE44-8AFFD2AE0591}" destId="{68D557A9-9573-4045-BA8A-626020C2E3D1}" srcOrd="2" destOrd="0" presId="urn:microsoft.com/office/officeart/2005/8/layout/orgChart1"/>
    <dgm:cxn modelId="{08E981D9-4404-410F-B099-6E9A840AA071}" type="presParOf" srcId="{8FD8F0AD-5489-4343-B75D-A3F0D3153EE0}" destId="{9C09EBF8-77A8-4637-8D72-BD47B9D22E54}" srcOrd="6" destOrd="0" presId="urn:microsoft.com/office/officeart/2005/8/layout/orgChart1"/>
    <dgm:cxn modelId="{36F06518-135B-444D-8F43-C7F1A40AFDE2}" type="presParOf" srcId="{8FD8F0AD-5489-4343-B75D-A3F0D3153EE0}" destId="{F36140FE-BFDE-4DB2-BD68-124B01ADBFF1}" srcOrd="7" destOrd="0" presId="urn:microsoft.com/office/officeart/2005/8/layout/orgChart1"/>
    <dgm:cxn modelId="{94AF3C25-A4FF-4ED1-9171-7E52161EE500}" type="presParOf" srcId="{F36140FE-BFDE-4DB2-BD68-124B01ADBFF1}" destId="{192D01F0-E36C-477E-8E31-B1AD25FFF96B}" srcOrd="0" destOrd="0" presId="urn:microsoft.com/office/officeart/2005/8/layout/orgChart1"/>
    <dgm:cxn modelId="{1579E6AE-1333-4F94-8F08-C0F5618EC4CD}" type="presParOf" srcId="{192D01F0-E36C-477E-8E31-B1AD25FFF96B}" destId="{B19C0951-A34A-4126-AC68-9DE17D4162C8}" srcOrd="0" destOrd="0" presId="urn:microsoft.com/office/officeart/2005/8/layout/orgChart1"/>
    <dgm:cxn modelId="{E74173D8-A445-4480-9258-5B5C9EA47F7B}" type="presParOf" srcId="{192D01F0-E36C-477E-8E31-B1AD25FFF96B}" destId="{6BC85665-F170-487D-BB03-69FD69AA79B5}" srcOrd="1" destOrd="0" presId="urn:microsoft.com/office/officeart/2005/8/layout/orgChart1"/>
    <dgm:cxn modelId="{FAFB865A-C89D-458E-A3ED-E1012D889D68}" type="presParOf" srcId="{F36140FE-BFDE-4DB2-BD68-124B01ADBFF1}" destId="{ABA92D69-62AB-48A9-9C6F-663FD219F242}" srcOrd="1" destOrd="0" presId="urn:microsoft.com/office/officeart/2005/8/layout/orgChart1"/>
    <dgm:cxn modelId="{0BEFDF91-25C7-41E9-AE60-C14557581EF4}" type="presParOf" srcId="{F36140FE-BFDE-4DB2-BD68-124B01ADBFF1}" destId="{39D5D0A9-2CE6-49C7-93BA-937197CF477A}" srcOrd="2" destOrd="0" presId="urn:microsoft.com/office/officeart/2005/8/layout/orgChart1"/>
    <dgm:cxn modelId="{D6EA44D7-B5DF-4318-923A-3A0C052C1D64}" type="presParOf" srcId="{9A155B19-53FE-4A56-871C-F923FEED86E0}" destId="{BA189E40-7372-42E1-A8FC-452F8E4D4397}" srcOrd="2" destOrd="0" presId="urn:microsoft.com/office/officeart/2005/8/layout/orgChart1"/>
    <dgm:cxn modelId="{C0265BCF-655A-48B0-9CB4-83E17E51ACC2}" type="presParOf" srcId="{EF15E5C5-733A-44D6-8638-21C395E8E136}" destId="{36BC41FB-603A-4549-BFDD-CBFE498872A7}" srcOrd="2" destOrd="0" presId="urn:microsoft.com/office/officeart/2005/8/layout/orgChart1"/>
    <dgm:cxn modelId="{2A8CC4EC-0E3F-413F-829C-D919403A47E8}" type="presParOf" srcId="{EF15E5C5-733A-44D6-8638-21C395E8E136}" destId="{F3B99EE0-913B-4B62-B7D1-C9C6D082879B}" srcOrd="3" destOrd="0" presId="urn:microsoft.com/office/officeart/2005/8/layout/orgChart1"/>
    <dgm:cxn modelId="{F5633814-74CE-49D5-AF53-5B313D2D5952}" type="presParOf" srcId="{F3B99EE0-913B-4B62-B7D1-C9C6D082879B}" destId="{DA8A5AD3-EB41-45D8-88EC-4C7AB8FAA9F5}" srcOrd="0" destOrd="0" presId="urn:microsoft.com/office/officeart/2005/8/layout/orgChart1"/>
    <dgm:cxn modelId="{52B2A8CD-6389-4C7D-B49D-8FC3D2DD21E3}" type="presParOf" srcId="{DA8A5AD3-EB41-45D8-88EC-4C7AB8FAA9F5}" destId="{A099A013-016F-45EB-8174-00FE0D445594}" srcOrd="0" destOrd="0" presId="urn:microsoft.com/office/officeart/2005/8/layout/orgChart1"/>
    <dgm:cxn modelId="{54F45C74-2896-42CE-97D2-3F95BF15EE7E}" type="presParOf" srcId="{DA8A5AD3-EB41-45D8-88EC-4C7AB8FAA9F5}" destId="{8ED78A63-6FA8-479E-8157-394F6E44EFEB}" srcOrd="1" destOrd="0" presId="urn:microsoft.com/office/officeart/2005/8/layout/orgChart1"/>
    <dgm:cxn modelId="{81923C46-67F0-4554-B613-14E37C8AF22B}" type="presParOf" srcId="{F3B99EE0-913B-4B62-B7D1-C9C6D082879B}" destId="{A4EBF626-0BB2-4B20-876A-1CD5446D5CFA}" srcOrd="1" destOrd="0" presId="urn:microsoft.com/office/officeart/2005/8/layout/orgChart1"/>
    <dgm:cxn modelId="{6057F642-D7EC-4F86-A273-126933A758C5}" type="presParOf" srcId="{A4EBF626-0BB2-4B20-876A-1CD5446D5CFA}" destId="{864E050E-9761-4270-BE69-B2E19D412756}" srcOrd="0" destOrd="0" presId="urn:microsoft.com/office/officeart/2005/8/layout/orgChart1"/>
    <dgm:cxn modelId="{C58DF84B-297A-4EC6-A089-7F4B4F966160}" type="presParOf" srcId="{A4EBF626-0BB2-4B20-876A-1CD5446D5CFA}" destId="{EF036ED0-8D4B-4886-B21C-8EBD6B32F0E1}" srcOrd="1" destOrd="0" presId="urn:microsoft.com/office/officeart/2005/8/layout/orgChart1"/>
    <dgm:cxn modelId="{1709C177-5B48-4C11-9FFC-46FC950B92EC}" type="presParOf" srcId="{EF036ED0-8D4B-4886-B21C-8EBD6B32F0E1}" destId="{B4098B98-67E7-4240-AC0E-339C384DFA35}" srcOrd="0" destOrd="0" presId="urn:microsoft.com/office/officeart/2005/8/layout/orgChart1"/>
    <dgm:cxn modelId="{1D143376-4CF4-483C-B510-A7FA5A24CE91}" type="presParOf" srcId="{B4098B98-67E7-4240-AC0E-339C384DFA35}" destId="{E7357611-4075-4E8C-8576-C53BB39A73A8}" srcOrd="0" destOrd="0" presId="urn:microsoft.com/office/officeart/2005/8/layout/orgChart1"/>
    <dgm:cxn modelId="{72798E53-C2D8-4EC9-9639-9A7C6649D29E}" type="presParOf" srcId="{B4098B98-67E7-4240-AC0E-339C384DFA35}" destId="{3A5D3FC3-EABF-4B10-A66D-F2FC237DF692}" srcOrd="1" destOrd="0" presId="urn:microsoft.com/office/officeart/2005/8/layout/orgChart1"/>
    <dgm:cxn modelId="{7DE1A669-C1E5-4CDD-9604-B9D09F5ADCD0}" type="presParOf" srcId="{EF036ED0-8D4B-4886-B21C-8EBD6B32F0E1}" destId="{CD266750-4EF9-48AC-9BD8-E2677EE8707E}" srcOrd="1" destOrd="0" presId="urn:microsoft.com/office/officeart/2005/8/layout/orgChart1"/>
    <dgm:cxn modelId="{08A3D692-BB80-4494-ADC2-146BEB6215F6}" type="presParOf" srcId="{EF036ED0-8D4B-4886-B21C-8EBD6B32F0E1}" destId="{843F792E-D6EC-493B-83F4-8D090ECD6C87}" srcOrd="2" destOrd="0" presId="urn:microsoft.com/office/officeart/2005/8/layout/orgChart1"/>
    <dgm:cxn modelId="{850DE167-886A-453E-9600-69358E14471F}" type="presParOf" srcId="{A4EBF626-0BB2-4B20-876A-1CD5446D5CFA}" destId="{76CC5802-0214-4624-960B-322316AAFDB9}" srcOrd="2" destOrd="0" presId="urn:microsoft.com/office/officeart/2005/8/layout/orgChart1"/>
    <dgm:cxn modelId="{0B5AE098-8052-4997-AE36-A6D8370776DC}" type="presParOf" srcId="{A4EBF626-0BB2-4B20-876A-1CD5446D5CFA}" destId="{83BA235E-E3DE-4C25-A20B-605C5F91D8C8}" srcOrd="3" destOrd="0" presId="urn:microsoft.com/office/officeart/2005/8/layout/orgChart1"/>
    <dgm:cxn modelId="{40692E42-5855-47C0-9F6D-79EBECDD53AC}" type="presParOf" srcId="{83BA235E-E3DE-4C25-A20B-605C5F91D8C8}" destId="{D7EBBC58-10F8-4CD3-92EA-ECC36F0F1F5A}" srcOrd="0" destOrd="0" presId="urn:microsoft.com/office/officeart/2005/8/layout/orgChart1"/>
    <dgm:cxn modelId="{C16FC610-5A5A-42DF-BD05-45878B743BD5}" type="presParOf" srcId="{D7EBBC58-10F8-4CD3-92EA-ECC36F0F1F5A}" destId="{EBC80032-4129-4C4D-A3ED-074130923AA7}" srcOrd="0" destOrd="0" presId="urn:microsoft.com/office/officeart/2005/8/layout/orgChart1"/>
    <dgm:cxn modelId="{691873BB-19C4-4CCA-8B47-E86B8DECC599}" type="presParOf" srcId="{D7EBBC58-10F8-4CD3-92EA-ECC36F0F1F5A}" destId="{064FEF2A-6E81-4A62-8C4B-C3DC9668E0EA}" srcOrd="1" destOrd="0" presId="urn:microsoft.com/office/officeart/2005/8/layout/orgChart1"/>
    <dgm:cxn modelId="{72A12C4E-F233-44DF-8BDC-1E10AB3B042B}" type="presParOf" srcId="{83BA235E-E3DE-4C25-A20B-605C5F91D8C8}" destId="{4A2FCE0F-1793-448D-926B-6D71EFD8319C}" srcOrd="1" destOrd="0" presId="urn:microsoft.com/office/officeart/2005/8/layout/orgChart1"/>
    <dgm:cxn modelId="{E914FB1B-3B86-421C-98AD-88C437D04D26}" type="presParOf" srcId="{83BA235E-E3DE-4C25-A20B-605C5F91D8C8}" destId="{1E92F878-4592-42B6-873C-FC1B025B30A9}" srcOrd="2" destOrd="0" presId="urn:microsoft.com/office/officeart/2005/8/layout/orgChart1"/>
    <dgm:cxn modelId="{362A0CB8-D3EE-4336-A26F-F2D6742A2B05}" type="presParOf" srcId="{A4EBF626-0BB2-4B20-876A-1CD5446D5CFA}" destId="{33157536-CDF8-401D-A079-984AA86BCE7D}" srcOrd="4" destOrd="0" presId="urn:microsoft.com/office/officeart/2005/8/layout/orgChart1"/>
    <dgm:cxn modelId="{3286A5BB-D699-4DBF-A316-AB38B1E0059E}" type="presParOf" srcId="{A4EBF626-0BB2-4B20-876A-1CD5446D5CFA}" destId="{3137047E-22E0-4598-A415-ED37FDD700B2}" srcOrd="5" destOrd="0" presId="urn:microsoft.com/office/officeart/2005/8/layout/orgChart1"/>
    <dgm:cxn modelId="{EE8F5DB8-4C9B-454A-AF84-16E0FA876B1D}" type="presParOf" srcId="{3137047E-22E0-4598-A415-ED37FDD700B2}" destId="{0FD2E4CE-615F-4072-8E1C-7EC7D6D73F24}" srcOrd="0" destOrd="0" presId="urn:microsoft.com/office/officeart/2005/8/layout/orgChart1"/>
    <dgm:cxn modelId="{1C75CBF6-ECA7-485E-8A9F-25A5DCAB6464}" type="presParOf" srcId="{0FD2E4CE-615F-4072-8E1C-7EC7D6D73F24}" destId="{341CF79C-F5DE-46F0-92E6-E66C69D11057}" srcOrd="0" destOrd="0" presId="urn:microsoft.com/office/officeart/2005/8/layout/orgChart1"/>
    <dgm:cxn modelId="{328CF9CE-16A8-40B6-87F9-5B6D1745C8B9}" type="presParOf" srcId="{0FD2E4CE-615F-4072-8E1C-7EC7D6D73F24}" destId="{E16AB474-9FA5-4203-AF07-266B76740B1D}" srcOrd="1" destOrd="0" presId="urn:microsoft.com/office/officeart/2005/8/layout/orgChart1"/>
    <dgm:cxn modelId="{B5ADF9CC-579F-4439-92DD-1BDFF111B28A}" type="presParOf" srcId="{3137047E-22E0-4598-A415-ED37FDD700B2}" destId="{CF27F7BD-1D46-4563-93C8-92142307B507}" srcOrd="1" destOrd="0" presId="urn:microsoft.com/office/officeart/2005/8/layout/orgChart1"/>
    <dgm:cxn modelId="{EC4BBFB2-5F6A-43DE-88DE-0A0657C0C448}" type="presParOf" srcId="{3137047E-22E0-4598-A415-ED37FDD700B2}" destId="{6A8BBEAE-990D-4AA0-A929-B2AA82DC1A54}" srcOrd="2" destOrd="0" presId="urn:microsoft.com/office/officeart/2005/8/layout/orgChart1"/>
    <dgm:cxn modelId="{41D67F0E-2394-4254-A0AB-3175FD4A25FC}" type="presParOf" srcId="{A4EBF626-0BB2-4B20-876A-1CD5446D5CFA}" destId="{8FAB31D8-EE9D-4120-AED0-27F18995DBAE}" srcOrd="6" destOrd="0" presId="urn:microsoft.com/office/officeart/2005/8/layout/orgChart1"/>
    <dgm:cxn modelId="{A42D309F-6980-4D37-80C7-9FF2365BB7BD}" type="presParOf" srcId="{A4EBF626-0BB2-4B20-876A-1CD5446D5CFA}" destId="{257EB9C9-8993-4E54-84EB-8AA8635E578E}" srcOrd="7" destOrd="0" presId="urn:microsoft.com/office/officeart/2005/8/layout/orgChart1"/>
    <dgm:cxn modelId="{2726E392-816B-4B42-B3BC-F36F28FB20AC}" type="presParOf" srcId="{257EB9C9-8993-4E54-84EB-8AA8635E578E}" destId="{228DC608-F925-41C1-AFBC-D856775B2EF1}" srcOrd="0" destOrd="0" presId="urn:microsoft.com/office/officeart/2005/8/layout/orgChart1"/>
    <dgm:cxn modelId="{F243BAED-2F95-435B-9A64-06CB0332EA79}" type="presParOf" srcId="{228DC608-F925-41C1-AFBC-D856775B2EF1}" destId="{B7D7DEBD-2FDB-4303-92D0-0B5BAC2E65C7}" srcOrd="0" destOrd="0" presId="urn:microsoft.com/office/officeart/2005/8/layout/orgChart1"/>
    <dgm:cxn modelId="{18B1FE3A-13E5-46C8-9A85-F7351CB29A0E}" type="presParOf" srcId="{228DC608-F925-41C1-AFBC-D856775B2EF1}" destId="{E25D94AF-8D36-4092-9CB6-40F9A1A4DA21}" srcOrd="1" destOrd="0" presId="urn:microsoft.com/office/officeart/2005/8/layout/orgChart1"/>
    <dgm:cxn modelId="{F578666F-FD9F-48F2-9051-C246D0927539}" type="presParOf" srcId="{257EB9C9-8993-4E54-84EB-8AA8635E578E}" destId="{1F467516-D457-424C-BA03-EC1D90097508}" srcOrd="1" destOrd="0" presId="urn:microsoft.com/office/officeart/2005/8/layout/orgChart1"/>
    <dgm:cxn modelId="{7223B5DF-F54F-4DC3-9E40-D94ADBCFD0E6}" type="presParOf" srcId="{257EB9C9-8993-4E54-84EB-8AA8635E578E}" destId="{561437B8-529D-46E4-AEF6-9AE6213E52A2}" srcOrd="2" destOrd="0" presId="urn:microsoft.com/office/officeart/2005/8/layout/orgChart1"/>
    <dgm:cxn modelId="{BECC9E7A-CFA3-47D6-B86D-A9C6C5BDBEBF}" type="presParOf" srcId="{A4EBF626-0BB2-4B20-876A-1CD5446D5CFA}" destId="{B29C4ECB-7288-469A-9653-0FC8007E83FE}" srcOrd="8" destOrd="0" presId="urn:microsoft.com/office/officeart/2005/8/layout/orgChart1"/>
    <dgm:cxn modelId="{899AD99B-B3FA-446B-8FEE-E46278ACB4C8}" type="presParOf" srcId="{A4EBF626-0BB2-4B20-876A-1CD5446D5CFA}" destId="{F4C50D4E-6627-4159-B92E-5704D2712EDF}" srcOrd="9" destOrd="0" presId="urn:microsoft.com/office/officeart/2005/8/layout/orgChart1"/>
    <dgm:cxn modelId="{A5218D69-2978-42E2-BA18-CA747980CFDB}" type="presParOf" srcId="{F4C50D4E-6627-4159-B92E-5704D2712EDF}" destId="{A16421E4-76AF-4650-B39E-67F74FE64EAD}" srcOrd="0" destOrd="0" presId="urn:microsoft.com/office/officeart/2005/8/layout/orgChart1"/>
    <dgm:cxn modelId="{0AEAE617-3E1B-427B-8CEE-769390BA0061}" type="presParOf" srcId="{A16421E4-76AF-4650-B39E-67F74FE64EAD}" destId="{1257A8D1-822E-4684-B1A9-EA63E676AAE0}" srcOrd="0" destOrd="0" presId="urn:microsoft.com/office/officeart/2005/8/layout/orgChart1"/>
    <dgm:cxn modelId="{84B64E2A-F8A6-402F-A31F-6063BBB93DCE}" type="presParOf" srcId="{A16421E4-76AF-4650-B39E-67F74FE64EAD}" destId="{3DCD8EF5-D2BA-4937-8E64-90315798CC31}" srcOrd="1" destOrd="0" presId="urn:microsoft.com/office/officeart/2005/8/layout/orgChart1"/>
    <dgm:cxn modelId="{50EF8108-D68C-4B34-ACEC-60C51BF77422}" type="presParOf" srcId="{F4C50D4E-6627-4159-B92E-5704D2712EDF}" destId="{5C6C3727-F5C6-4111-A2AF-F849A8C60CBE}" srcOrd="1" destOrd="0" presId="urn:microsoft.com/office/officeart/2005/8/layout/orgChart1"/>
    <dgm:cxn modelId="{3AF26BD6-1D5D-4990-8770-513353AE0FE1}" type="presParOf" srcId="{F4C50D4E-6627-4159-B92E-5704D2712EDF}" destId="{116D8BBF-0234-4108-9966-4F7477F4D7B0}" srcOrd="2" destOrd="0" presId="urn:microsoft.com/office/officeart/2005/8/layout/orgChart1"/>
    <dgm:cxn modelId="{D80D589E-3E8F-446A-9282-C10F2F200332}" type="presParOf" srcId="{A4EBF626-0BB2-4B20-876A-1CD5446D5CFA}" destId="{89C36EB1-5FD8-4DB7-BBFF-639706E3F720}" srcOrd="10" destOrd="0" presId="urn:microsoft.com/office/officeart/2005/8/layout/orgChart1"/>
    <dgm:cxn modelId="{BFACEA3A-FBAE-4024-881E-109E020E9565}" type="presParOf" srcId="{A4EBF626-0BB2-4B20-876A-1CD5446D5CFA}" destId="{121AAB46-0FF4-4817-A3A2-063B99DBA958}" srcOrd="11" destOrd="0" presId="urn:microsoft.com/office/officeart/2005/8/layout/orgChart1"/>
    <dgm:cxn modelId="{538C97F8-AF92-4801-BA03-ED917AC96CD0}" type="presParOf" srcId="{121AAB46-0FF4-4817-A3A2-063B99DBA958}" destId="{D639D579-C232-4A75-AD46-5A0E82EE7BBC}" srcOrd="0" destOrd="0" presId="urn:microsoft.com/office/officeart/2005/8/layout/orgChart1"/>
    <dgm:cxn modelId="{07913698-3899-4DDE-A416-B10BBFC1F68D}" type="presParOf" srcId="{D639D579-C232-4A75-AD46-5A0E82EE7BBC}" destId="{8C6EEF69-251C-4B17-8E89-DD6FF0F8BF13}" srcOrd="0" destOrd="0" presId="urn:microsoft.com/office/officeart/2005/8/layout/orgChart1"/>
    <dgm:cxn modelId="{3F7D2438-ABCD-454B-9CED-592DDDEF275E}" type="presParOf" srcId="{D639D579-C232-4A75-AD46-5A0E82EE7BBC}" destId="{A2383E7C-05EE-47CE-89DE-E1CE1CE55DB3}" srcOrd="1" destOrd="0" presId="urn:microsoft.com/office/officeart/2005/8/layout/orgChart1"/>
    <dgm:cxn modelId="{7B36CD9B-2A92-4B09-BC3B-1283AAAE6286}" type="presParOf" srcId="{121AAB46-0FF4-4817-A3A2-063B99DBA958}" destId="{F97B5701-47A6-480B-9FDD-FFF38F9807A8}" srcOrd="1" destOrd="0" presId="urn:microsoft.com/office/officeart/2005/8/layout/orgChart1"/>
    <dgm:cxn modelId="{23D48957-F15E-430D-A3EC-AF2694B77971}" type="presParOf" srcId="{121AAB46-0FF4-4817-A3A2-063B99DBA958}" destId="{5E46E3D2-A2B5-4143-A6FE-22C5619E48F9}" srcOrd="2" destOrd="0" presId="urn:microsoft.com/office/officeart/2005/8/layout/orgChart1"/>
    <dgm:cxn modelId="{EB666835-A5F7-40E3-AE02-E8EFF93AA19C}" type="presParOf" srcId="{A4EBF626-0BB2-4B20-876A-1CD5446D5CFA}" destId="{44122E23-DB48-4AD4-AE85-6BBC711A2FA0}" srcOrd="12" destOrd="0" presId="urn:microsoft.com/office/officeart/2005/8/layout/orgChart1"/>
    <dgm:cxn modelId="{15E83D85-A01D-4C98-BE34-829D190505A7}" type="presParOf" srcId="{A4EBF626-0BB2-4B20-876A-1CD5446D5CFA}" destId="{D6301432-08F3-46DD-AC62-031E3DBE616D}" srcOrd="13" destOrd="0" presId="urn:microsoft.com/office/officeart/2005/8/layout/orgChart1"/>
    <dgm:cxn modelId="{DA0DD0CA-0C95-48B9-99BD-CC9F3D28FE48}" type="presParOf" srcId="{D6301432-08F3-46DD-AC62-031E3DBE616D}" destId="{B36B9073-2A5B-496A-B18F-15AF1F306119}" srcOrd="0" destOrd="0" presId="urn:microsoft.com/office/officeart/2005/8/layout/orgChart1"/>
    <dgm:cxn modelId="{EC6CA094-6FC6-42CD-9237-1F9E60E2C42A}" type="presParOf" srcId="{B36B9073-2A5B-496A-B18F-15AF1F306119}" destId="{5109C894-CDF7-4B7C-8986-8673495A00C7}" srcOrd="0" destOrd="0" presId="urn:microsoft.com/office/officeart/2005/8/layout/orgChart1"/>
    <dgm:cxn modelId="{C8867F6A-F5DB-4AC9-80A9-482C73E22D9A}" type="presParOf" srcId="{B36B9073-2A5B-496A-B18F-15AF1F306119}" destId="{97D51E61-0514-4130-85A8-8D2FF530124B}" srcOrd="1" destOrd="0" presId="urn:microsoft.com/office/officeart/2005/8/layout/orgChart1"/>
    <dgm:cxn modelId="{3453830E-8949-467F-BE26-A767F7AFBEAA}" type="presParOf" srcId="{D6301432-08F3-46DD-AC62-031E3DBE616D}" destId="{C019645B-440E-410E-969D-13930C86CB5A}" srcOrd="1" destOrd="0" presId="urn:microsoft.com/office/officeart/2005/8/layout/orgChart1"/>
    <dgm:cxn modelId="{4098C99F-0F0A-40C0-99D2-44B09D066DD6}" type="presParOf" srcId="{D6301432-08F3-46DD-AC62-031E3DBE616D}" destId="{CE795493-78EB-4AEF-818C-927E6ED3AA95}" srcOrd="2" destOrd="0" presId="urn:microsoft.com/office/officeart/2005/8/layout/orgChart1"/>
    <dgm:cxn modelId="{A07028B6-0223-4C23-9EC2-2D44340CFDE1}" type="presParOf" srcId="{F3B99EE0-913B-4B62-B7D1-C9C6D082879B}" destId="{687B4868-3520-4A7E-B736-15435951D0B4}" srcOrd="2" destOrd="0" presId="urn:microsoft.com/office/officeart/2005/8/layout/orgChart1"/>
    <dgm:cxn modelId="{C7AE95FA-A135-4FC1-B361-85DB248A5379}" type="presParOf" srcId="{EF15E5C5-733A-44D6-8638-21C395E8E136}" destId="{19B3B9BC-1B5A-4454-9541-1D224027005D}" srcOrd="4" destOrd="0" presId="urn:microsoft.com/office/officeart/2005/8/layout/orgChart1"/>
    <dgm:cxn modelId="{23558562-C6A7-4AD8-BF36-37B49B74110D}" type="presParOf" srcId="{EF15E5C5-733A-44D6-8638-21C395E8E136}" destId="{B289BF2F-32F7-4659-ADE9-09A4BBEBAB0F}" srcOrd="5" destOrd="0" presId="urn:microsoft.com/office/officeart/2005/8/layout/orgChart1"/>
    <dgm:cxn modelId="{EA90C59C-FA47-4AC3-B6A3-7107F32DFC1B}" type="presParOf" srcId="{B289BF2F-32F7-4659-ADE9-09A4BBEBAB0F}" destId="{4A97C887-2088-481D-AF90-4480C9DFADAB}" srcOrd="0" destOrd="0" presId="urn:microsoft.com/office/officeart/2005/8/layout/orgChart1"/>
    <dgm:cxn modelId="{0925214D-4B77-47D4-95A9-25E309624C45}" type="presParOf" srcId="{4A97C887-2088-481D-AF90-4480C9DFADAB}" destId="{6712ADC8-B11E-474C-BB41-D8B5E2C2FA00}" srcOrd="0" destOrd="0" presId="urn:microsoft.com/office/officeart/2005/8/layout/orgChart1"/>
    <dgm:cxn modelId="{EA630E2D-ABBD-4802-9C0D-485C3291DF1E}" type="presParOf" srcId="{4A97C887-2088-481D-AF90-4480C9DFADAB}" destId="{BF81ECF8-4664-48E1-81DF-04D7F0D8E88B}" srcOrd="1" destOrd="0" presId="urn:microsoft.com/office/officeart/2005/8/layout/orgChart1"/>
    <dgm:cxn modelId="{ED139E61-556F-4BAF-902C-DD0AE76A90A9}" type="presParOf" srcId="{B289BF2F-32F7-4659-ADE9-09A4BBEBAB0F}" destId="{57ED3775-98F7-4F72-A877-9783A2A61089}" srcOrd="1" destOrd="0" presId="urn:microsoft.com/office/officeart/2005/8/layout/orgChart1"/>
    <dgm:cxn modelId="{FB215C01-72E5-4155-8F7D-CD27D36CFA03}" type="presParOf" srcId="{57ED3775-98F7-4F72-A877-9783A2A61089}" destId="{250F7140-0445-425D-8110-70D354227A51}" srcOrd="0" destOrd="0" presId="urn:microsoft.com/office/officeart/2005/8/layout/orgChart1"/>
    <dgm:cxn modelId="{0BC59E21-8857-426E-A366-29BC000B62A0}" type="presParOf" srcId="{57ED3775-98F7-4F72-A877-9783A2A61089}" destId="{6C6925CB-BEB6-40D7-8240-33A82A2EE8CA}" srcOrd="1" destOrd="0" presId="urn:microsoft.com/office/officeart/2005/8/layout/orgChart1"/>
    <dgm:cxn modelId="{11B38C50-3DDB-47AC-BEA6-3C20ED1029FA}" type="presParOf" srcId="{6C6925CB-BEB6-40D7-8240-33A82A2EE8CA}" destId="{02059106-307B-4832-B58F-D43A2EAE89AD}" srcOrd="0" destOrd="0" presId="urn:microsoft.com/office/officeart/2005/8/layout/orgChart1"/>
    <dgm:cxn modelId="{95265A67-0A92-468F-B36E-0790B4A0884A}" type="presParOf" srcId="{02059106-307B-4832-B58F-D43A2EAE89AD}" destId="{43035914-7EE2-497C-9AC5-F173A0CA960D}" srcOrd="0" destOrd="0" presId="urn:microsoft.com/office/officeart/2005/8/layout/orgChart1"/>
    <dgm:cxn modelId="{C8EFD3DA-801F-4900-98DB-9E612E4F4F84}" type="presParOf" srcId="{02059106-307B-4832-B58F-D43A2EAE89AD}" destId="{865DDBAD-8798-427A-A61D-9D83BF646F2C}" srcOrd="1" destOrd="0" presId="urn:microsoft.com/office/officeart/2005/8/layout/orgChart1"/>
    <dgm:cxn modelId="{3C58C533-F6CF-4311-A840-39B26B8FF808}" type="presParOf" srcId="{6C6925CB-BEB6-40D7-8240-33A82A2EE8CA}" destId="{0F73285E-80A0-4356-9485-EF1281992A98}" srcOrd="1" destOrd="0" presId="urn:microsoft.com/office/officeart/2005/8/layout/orgChart1"/>
    <dgm:cxn modelId="{58F1CF73-6672-4569-9C45-02C77A736ED6}" type="presParOf" srcId="{6C6925CB-BEB6-40D7-8240-33A82A2EE8CA}" destId="{562DE409-2D0D-43B6-81C1-446CFD98C459}" srcOrd="2" destOrd="0" presId="urn:microsoft.com/office/officeart/2005/8/layout/orgChart1"/>
    <dgm:cxn modelId="{FF5D3384-C90A-4E90-8D03-9B3DDA603370}" type="presParOf" srcId="{57ED3775-98F7-4F72-A877-9783A2A61089}" destId="{A705CF39-B315-4A9E-AA5D-14687ACE6D76}" srcOrd="2" destOrd="0" presId="urn:microsoft.com/office/officeart/2005/8/layout/orgChart1"/>
    <dgm:cxn modelId="{499A80D3-E2F5-4AA5-BF40-5CCEAEAA0800}" type="presParOf" srcId="{57ED3775-98F7-4F72-A877-9783A2A61089}" destId="{3AAA1611-E5A1-4B3B-8805-382B9B10EFC0}" srcOrd="3" destOrd="0" presId="urn:microsoft.com/office/officeart/2005/8/layout/orgChart1"/>
    <dgm:cxn modelId="{7D372D6C-AEA5-4B61-BFCB-64AB746936F5}" type="presParOf" srcId="{3AAA1611-E5A1-4B3B-8805-382B9B10EFC0}" destId="{C1C265E4-008C-4666-8498-F1A0ECC9DE6D}" srcOrd="0" destOrd="0" presId="urn:microsoft.com/office/officeart/2005/8/layout/orgChart1"/>
    <dgm:cxn modelId="{7E266085-7A54-4BF5-8693-683C9778CEE1}" type="presParOf" srcId="{C1C265E4-008C-4666-8498-F1A0ECC9DE6D}" destId="{0625D7EE-A97C-4482-B111-294F6A45A070}" srcOrd="0" destOrd="0" presId="urn:microsoft.com/office/officeart/2005/8/layout/orgChart1"/>
    <dgm:cxn modelId="{4D4E79DD-C002-45F3-858F-51A51A4C53AF}" type="presParOf" srcId="{C1C265E4-008C-4666-8498-F1A0ECC9DE6D}" destId="{52839157-385E-4C26-B67B-95C81BCBF66E}" srcOrd="1" destOrd="0" presId="urn:microsoft.com/office/officeart/2005/8/layout/orgChart1"/>
    <dgm:cxn modelId="{77F27E56-8EE2-45AC-A305-0CAC9EE2F4EF}" type="presParOf" srcId="{3AAA1611-E5A1-4B3B-8805-382B9B10EFC0}" destId="{0C7ABE61-8F10-47D1-8D30-363C72475DC3}" srcOrd="1" destOrd="0" presId="urn:microsoft.com/office/officeart/2005/8/layout/orgChart1"/>
    <dgm:cxn modelId="{8BA6B838-952F-409D-AFA2-3BED615E0873}" type="presParOf" srcId="{3AAA1611-E5A1-4B3B-8805-382B9B10EFC0}" destId="{F7814D78-6A97-4422-9FC3-E791D47324C2}" srcOrd="2" destOrd="0" presId="urn:microsoft.com/office/officeart/2005/8/layout/orgChart1"/>
    <dgm:cxn modelId="{46A5CC1D-3795-487D-B421-4DFD327063DA}" type="presParOf" srcId="{57ED3775-98F7-4F72-A877-9783A2A61089}" destId="{FC897315-0E9C-4B47-AE4B-1DF7BCFD43AC}" srcOrd="4" destOrd="0" presId="urn:microsoft.com/office/officeart/2005/8/layout/orgChart1"/>
    <dgm:cxn modelId="{7F052E47-5C43-45C7-8B65-1D799506AD97}" type="presParOf" srcId="{57ED3775-98F7-4F72-A877-9783A2A61089}" destId="{7ABE6099-0D09-45DF-810B-2774088A91C2}" srcOrd="5" destOrd="0" presId="urn:microsoft.com/office/officeart/2005/8/layout/orgChart1"/>
    <dgm:cxn modelId="{CE90ECF5-260A-4527-BD87-7F44F4E84B92}" type="presParOf" srcId="{7ABE6099-0D09-45DF-810B-2774088A91C2}" destId="{E93F6179-135D-444A-85C1-A2E55DBF28BB}" srcOrd="0" destOrd="0" presId="urn:microsoft.com/office/officeart/2005/8/layout/orgChart1"/>
    <dgm:cxn modelId="{A8987ABE-6854-4BE3-8948-ECF208859EFB}" type="presParOf" srcId="{E93F6179-135D-444A-85C1-A2E55DBF28BB}" destId="{4A348A7E-FF22-46C7-9004-B987EAC6CDAE}" srcOrd="0" destOrd="0" presId="urn:microsoft.com/office/officeart/2005/8/layout/orgChart1"/>
    <dgm:cxn modelId="{AACDABB9-B9BF-4983-9ECA-831E7EFB0C28}" type="presParOf" srcId="{E93F6179-135D-444A-85C1-A2E55DBF28BB}" destId="{AE03CD0F-7108-457A-91E6-AE3044D4A9B1}" srcOrd="1" destOrd="0" presId="urn:microsoft.com/office/officeart/2005/8/layout/orgChart1"/>
    <dgm:cxn modelId="{14A3D4D4-9D8A-4BAF-AF98-062341413604}" type="presParOf" srcId="{7ABE6099-0D09-45DF-810B-2774088A91C2}" destId="{99081960-6706-4F3E-9C92-04B934FDA8B5}" srcOrd="1" destOrd="0" presId="urn:microsoft.com/office/officeart/2005/8/layout/orgChart1"/>
    <dgm:cxn modelId="{5ED7031A-9721-45AD-94EC-7714CF3F7ED4}" type="presParOf" srcId="{7ABE6099-0D09-45DF-810B-2774088A91C2}" destId="{EE2B0AB2-5405-4315-81ED-1468771F117D}" srcOrd="2" destOrd="0" presId="urn:microsoft.com/office/officeart/2005/8/layout/orgChart1"/>
    <dgm:cxn modelId="{D3295234-B339-46BB-82E7-095CCDD3553A}" type="presParOf" srcId="{57ED3775-98F7-4F72-A877-9783A2A61089}" destId="{2831E9F0-2E26-45A8-A930-81268FB22B8C}" srcOrd="6" destOrd="0" presId="urn:microsoft.com/office/officeart/2005/8/layout/orgChart1"/>
    <dgm:cxn modelId="{69959A74-4A86-48DF-ADCA-3DC3A54F3828}" type="presParOf" srcId="{57ED3775-98F7-4F72-A877-9783A2A61089}" destId="{11864BB7-BD48-4EF2-8077-71326600CBB4}" srcOrd="7" destOrd="0" presId="urn:microsoft.com/office/officeart/2005/8/layout/orgChart1"/>
    <dgm:cxn modelId="{1C3195CF-7790-4952-BD59-D7AA88B6A563}" type="presParOf" srcId="{11864BB7-BD48-4EF2-8077-71326600CBB4}" destId="{08768F03-B795-4DA1-B6EB-53B2D91CAD14}" srcOrd="0" destOrd="0" presId="urn:microsoft.com/office/officeart/2005/8/layout/orgChart1"/>
    <dgm:cxn modelId="{3FFBFD84-306C-49F1-9CBA-91F69BE3D931}" type="presParOf" srcId="{08768F03-B795-4DA1-B6EB-53B2D91CAD14}" destId="{2031BEC9-8834-46E8-9DB2-F12F8A8E0A14}" srcOrd="0" destOrd="0" presId="urn:microsoft.com/office/officeart/2005/8/layout/orgChart1"/>
    <dgm:cxn modelId="{73DB3B62-BAD1-4B67-B164-A4FFCA65166B}" type="presParOf" srcId="{08768F03-B795-4DA1-B6EB-53B2D91CAD14}" destId="{88DAE363-0BF2-4691-B8BF-E951CA32804B}" srcOrd="1" destOrd="0" presId="urn:microsoft.com/office/officeart/2005/8/layout/orgChart1"/>
    <dgm:cxn modelId="{26328C91-F1DF-4511-A114-25C089E16518}" type="presParOf" srcId="{11864BB7-BD48-4EF2-8077-71326600CBB4}" destId="{3697D135-0C6B-4047-8BF4-ABB136AE2249}" srcOrd="1" destOrd="0" presId="urn:microsoft.com/office/officeart/2005/8/layout/orgChart1"/>
    <dgm:cxn modelId="{89CE75D6-890D-4E65-B825-373AF4354968}" type="presParOf" srcId="{11864BB7-BD48-4EF2-8077-71326600CBB4}" destId="{34A259EF-CF84-4E8A-8D38-3955115BEC79}" srcOrd="2" destOrd="0" presId="urn:microsoft.com/office/officeart/2005/8/layout/orgChart1"/>
    <dgm:cxn modelId="{6A4829A0-9E8D-4A69-A712-36B2CEFF79ED}" type="presParOf" srcId="{57ED3775-98F7-4F72-A877-9783A2A61089}" destId="{086D787E-475E-46D2-B6A6-3E814C29675F}" srcOrd="8" destOrd="0" presId="urn:microsoft.com/office/officeart/2005/8/layout/orgChart1"/>
    <dgm:cxn modelId="{540AFC08-F5FE-416E-B31C-5B229D1B05FB}" type="presParOf" srcId="{57ED3775-98F7-4F72-A877-9783A2A61089}" destId="{99EBCE47-F162-4B68-B76F-C463E8859E36}" srcOrd="9" destOrd="0" presId="urn:microsoft.com/office/officeart/2005/8/layout/orgChart1"/>
    <dgm:cxn modelId="{58877DD9-BEFC-4806-A194-55C73F41ED09}" type="presParOf" srcId="{99EBCE47-F162-4B68-B76F-C463E8859E36}" destId="{4C383CF3-AC4E-48C8-AD48-947BD96AE9C6}" srcOrd="0" destOrd="0" presId="urn:microsoft.com/office/officeart/2005/8/layout/orgChart1"/>
    <dgm:cxn modelId="{289F47FD-3ADE-4099-8056-B6696D48490D}" type="presParOf" srcId="{4C383CF3-AC4E-48C8-AD48-947BD96AE9C6}" destId="{A52C18FB-752D-421A-81CE-471016BC177A}" srcOrd="0" destOrd="0" presId="urn:microsoft.com/office/officeart/2005/8/layout/orgChart1"/>
    <dgm:cxn modelId="{032B437B-8E8C-4828-A0E2-68F38FBD97D3}" type="presParOf" srcId="{4C383CF3-AC4E-48C8-AD48-947BD96AE9C6}" destId="{E11FA363-BA3C-450D-82C5-545043A8EA7B}" srcOrd="1" destOrd="0" presId="urn:microsoft.com/office/officeart/2005/8/layout/orgChart1"/>
    <dgm:cxn modelId="{577DD4D7-AD8A-42BF-BB7A-64AE14EAD713}" type="presParOf" srcId="{99EBCE47-F162-4B68-B76F-C463E8859E36}" destId="{6AA9F1CA-566F-4AD8-A824-B5D31EAFB0A2}" srcOrd="1" destOrd="0" presId="urn:microsoft.com/office/officeart/2005/8/layout/orgChart1"/>
    <dgm:cxn modelId="{A69F7512-7D66-4B1D-9DBE-231AEFF73CDB}" type="presParOf" srcId="{99EBCE47-F162-4B68-B76F-C463E8859E36}" destId="{1B7A4170-8E2F-44A7-9C10-CD2DD302974A}" srcOrd="2" destOrd="0" presId="urn:microsoft.com/office/officeart/2005/8/layout/orgChart1"/>
    <dgm:cxn modelId="{4E29D7A4-CEC7-4BCA-BECC-5A851791ABD0}" type="presParOf" srcId="{57ED3775-98F7-4F72-A877-9783A2A61089}" destId="{5C94D844-4C7E-4538-A253-C5AD0A1B931B}" srcOrd="10" destOrd="0" presId="urn:microsoft.com/office/officeart/2005/8/layout/orgChart1"/>
    <dgm:cxn modelId="{4C1E6087-FF84-41A4-9AD2-74D116E69394}" type="presParOf" srcId="{57ED3775-98F7-4F72-A877-9783A2A61089}" destId="{1E79E9E6-401E-458E-AC18-065A91955E0D}" srcOrd="11" destOrd="0" presId="urn:microsoft.com/office/officeart/2005/8/layout/orgChart1"/>
    <dgm:cxn modelId="{BECAF347-E316-4C50-9629-78CD1960308F}" type="presParOf" srcId="{1E79E9E6-401E-458E-AC18-065A91955E0D}" destId="{5C024374-20DA-4E15-802C-CFAE56C627A1}" srcOrd="0" destOrd="0" presId="urn:microsoft.com/office/officeart/2005/8/layout/orgChart1"/>
    <dgm:cxn modelId="{FE50126D-4A5F-48D5-BF83-94E8C16DB1A7}" type="presParOf" srcId="{5C024374-20DA-4E15-802C-CFAE56C627A1}" destId="{C24B2F10-2F42-4CE8-AD42-5A6A9CB9BE2F}" srcOrd="0" destOrd="0" presId="urn:microsoft.com/office/officeart/2005/8/layout/orgChart1"/>
    <dgm:cxn modelId="{DBCD38AA-631A-4EDE-BC1A-A5E979323BBC}" type="presParOf" srcId="{5C024374-20DA-4E15-802C-CFAE56C627A1}" destId="{4391B324-0165-4BEE-B68F-CDBC475D9A46}" srcOrd="1" destOrd="0" presId="urn:microsoft.com/office/officeart/2005/8/layout/orgChart1"/>
    <dgm:cxn modelId="{C6604429-4108-4CF2-8CB7-F5F62FB2D51F}" type="presParOf" srcId="{1E79E9E6-401E-458E-AC18-065A91955E0D}" destId="{120087A8-993F-44F9-970C-1B736036B6F3}" srcOrd="1" destOrd="0" presId="urn:microsoft.com/office/officeart/2005/8/layout/orgChart1"/>
    <dgm:cxn modelId="{E205C3B5-1617-4098-958A-4DB927B2BAA8}" type="presParOf" srcId="{1E79E9E6-401E-458E-AC18-065A91955E0D}" destId="{AF25872C-AFA4-4541-AAD9-4D0809364245}" srcOrd="2" destOrd="0" presId="urn:microsoft.com/office/officeart/2005/8/layout/orgChart1"/>
    <dgm:cxn modelId="{2246821B-B1AA-432D-9227-B81F64ED330D}" type="presParOf" srcId="{57ED3775-98F7-4F72-A877-9783A2A61089}" destId="{86432634-96E8-4006-A073-B566D5C083E9}" srcOrd="12" destOrd="0" presId="urn:microsoft.com/office/officeart/2005/8/layout/orgChart1"/>
    <dgm:cxn modelId="{F6FADA42-349B-4068-820D-B92E8F42F89D}" type="presParOf" srcId="{57ED3775-98F7-4F72-A877-9783A2A61089}" destId="{B79A0E27-5407-4DBA-925D-E26935C37D96}" srcOrd="13" destOrd="0" presId="urn:microsoft.com/office/officeart/2005/8/layout/orgChart1"/>
    <dgm:cxn modelId="{1214B8F8-57E4-415B-B2CF-1B4E17E98F50}" type="presParOf" srcId="{B79A0E27-5407-4DBA-925D-E26935C37D96}" destId="{701407CD-9787-4152-B4E5-F8AEA8D6620C}" srcOrd="0" destOrd="0" presId="urn:microsoft.com/office/officeart/2005/8/layout/orgChart1"/>
    <dgm:cxn modelId="{A3C67488-A42C-44C0-B31C-9D7341181FB6}" type="presParOf" srcId="{701407CD-9787-4152-B4E5-F8AEA8D6620C}" destId="{F9B084AA-F1BD-49E8-9CB2-A1E8BE507EEE}" srcOrd="0" destOrd="0" presId="urn:microsoft.com/office/officeart/2005/8/layout/orgChart1"/>
    <dgm:cxn modelId="{6BDBF417-A647-452D-97EF-340779F24116}" type="presParOf" srcId="{701407CD-9787-4152-B4E5-F8AEA8D6620C}" destId="{77DEBB7F-A06A-4CE0-847E-E1C3B91FD40B}" srcOrd="1" destOrd="0" presId="urn:microsoft.com/office/officeart/2005/8/layout/orgChart1"/>
    <dgm:cxn modelId="{DC93E099-90FA-4723-A651-7083B8A76216}" type="presParOf" srcId="{B79A0E27-5407-4DBA-925D-E26935C37D96}" destId="{C41DDCD7-08E5-4DAD-B460-5FFB96CAE6CD}" srcOrd="1" destOrd="0" presId="urn:microsoft.com/office/officeart/2005/8/layout/orgChart1"/>
    <dgm:cxn modelId="{3034D4AE-95CA-4D9A-B1AB-75E54F605A7F}" type="presParOf" srcId="{B79A0E27-5407-4DBA-925D-E26935C37D96}" destId="{9D9CB7E4-71B9-4CE1-8F8C-7175A5F6055E}" srcOrd="2" destOrd="0" presId="urn:microsoft.com/office/officeart/2005/8/layout/orgChart1"/>
    <dgm:cxn modelId="{2B8CAEEF-F9EC-47B3-A283-2324005572B1}" type="presParOf" srcId="{57ED3775-98F7-4F72-A877-9783A2A61089}" destId="{3BC30099-8555-4B80-B25F-E346E6D67311}" srcOrd="14" destOrd="0" presId="urn:microsoft.com/office/officeart/2005/8/layout/orgChart1"/>
    <dgm:cxn modelId="{BB9E0C41-3569-4C05-B6C4-F15C5C7678C4}" type="presParOf" srcId="{57ED3775-98F7-4F72-A877-9783A2A61089}" destId="{675611E4-E59E-47BE-B188-D32FA373F677}" srcOrd="15" destOrd="0" presId="urn:microsoft.com/office/officeart/2005/8/layout/orgChart1"/>
    <dgm:cxn modelId="{F31D9519-26F6-4020-92F0-6E44393CBB97}" type="presParOf" srcId="{675611E4-E59E-47BE-B188-D32FA373F677}" destId="{FD02D926-6041-4140-A861-B0CAACA111FF}" srcOrd="0" destOrd="0" presId="urn:microsoft.com/office/officeart/2005/8/layout/orgChart1"/>
    <dgm:cxn modelId="{B4AD5FD3-D690-4C12-A860-A05D3488C1F5}" type="presParOf" srcId="{FD02D926-6041-4140-A861-B0CAACA111FF}" destId="{4F8C58E4-7CF3-4ED2-9543-9A279E90E776}" srcOrd="0" destOrd="0" presId="urn:microsoft.com/office/officeart/2005/8/layout/orgChart1"/>
    <dgm:cxn modelId="{2D0CF6CD-E64E-4847-9694-79B84F270573}" type="presParOf" srcId="{FD02D926-6041-4140-A861-B0CAACA111FF}" destId="{AD5C8D90-77D6-46E9-8D20-D09B4AF4E48D}" srcOrd="1" destOrd="0" presId="urn:microsoft.com/office/officeart/2005/8/layout/orgChart1"/>
    <dgm:cxn modelId="{A8CABED1-D4C1-433A-AFC0-4AA3D2C70121}" type="presParOf" srcId="{675611E4-E59E-47BE-B188-D32FA373F677}" destId="{2C6912E2-F628-4265-B94D-18686FD3E6DE}" srcOrd="1" destOrd="0" presId="urn:microsoft.com/office/officeart/2005/8/layout/orgChart1"/>
    <dgm:cxn modelId="{B49129A4-B1D3-4DE4-B082-8D9CA0395535}" type="presParOf" srcId="{675611E4-E59E-47BE-B188-D32FA373F677}" destId="{327513FE-CFB4-45F3-BE70-917C2FF46B64}" srcOrd="2" destOrd="0" presId="urn:microsoft.com/office/officeart/2005/8/layout/orgChart1"/>
    <dgm:cxn modelId="{0E7DE877-9130-4CA5-81A7-3EECECBEAB7B}" type="presParOf" srcId="{B289BF2F-32F7-4659-ADE9-09A4BBEBAB0F}" destId="{92FCF851-D00E-4BF7-8759-90211C97FB3A}" srcOrd="2" destOrd="0" presId="urn:microsoft.com/office/officeart/2005/8/layout/orgChart1"/>
    <dgm:cxn modelId="{01862557-3FFE-4311-BD7A-7B7F2684EF03}" type="presParOf" srcId="{EF15E5C5-733A-44D6-8638-21C395E8E136}" destId="{05FC53E0-4A98-4910-ABE0-CA355D9D5DA9}" srcOrd="6" destOrd="0" presId="urn:microsoft.com/office/officeart/2005/8/layout/orgChart1"/>
    <dgm:cxn modelId="{55C2ECF8-F6C0-4F5A-BF66-721369C5A38E}" type="presParOf" srcId="{EF15E5C5-733A-44D6-8638-21C395E8E136}" destId="{BF972AE3-F904-4507-8D2F-5556C60F1C6B}" srcOrd="7" destOrd="0" presId="urn:microsoft.com/office/officeart/2005/8/layout/orgChart1"/>
    <dgm:cxn modelId="{C2FCF28C-613F-4AF5-B6C6-92754167F669}" type="presParOf" srcId="{BF972AE3-F904-4507-8D2F-5556C60F1C6B}" destId="{09E021AB-E850-456A-809F-09BAF1F95E37}" srcOrd="0" destOrd="0" presId="urn:microsoft.com/office/officeart/2005/8/layout/orgChart1"/>
    <dgm:cxn modelId="{4E095A87-2A1F-4CD9-BF85-1171A9B7EDAC}" type="presParOf" srcId="{09E021AB-E850-456A-809F-09BAF1F95E37}" destId="{3290E47F-5C5E-4E47-9598-B1FD876F7621}" srcOrd="0" destOrd="0" presId="urn:microsoft.com/office/officeart/2005/8/layout/orgChart1"/>
    <dgm:cxn modelId="{BD6AF0CA-E2B1-494B-B309-1973E6DC8DFD}" type="presParOf" srcId="{09E021AB-E850-456A-809F-09BAF1F95E37}" destId="{47CB0AB5-3EAE-411B-A18B-F738E7870F6B}" srcOrd="1" destOrd="0" presId="urn:microsoft.com/office/officeart/2005/8/layout/orgChart1"/>
    <dgm:cxn modelId="{53923DF4-D291-4481-B08D-13BACA9269C0}" type="presParOf" srcId="{BF972AE3-F904-4507-8D2F-5556C60F1C6B}" destId="{4D72360B-913C-42A6-906B-C8648DF1213A}" srcOrd="1" destOrd="0" presId="urn:microsoft.com/office/officeart/2005/8/layout/orgChart1"/>
    <dgm:cxn modelId="{BD479A55-CA1D-40FB-9441-E93586F58921}" type="presParOf" srcId="{4D72360B-913C-42A6-906B-C8648DF1213A}" destId="{B72519BF-2620-497C-B075-16E07D6AF550}" srcOrd="0" destOrd="0" presId="urn:microsoft.com/office/officeart/2005/8/layout/orgChart1"/>
    <dgm:cxn modelId="{731F5582-EE5B-4E90-B8B9-74299FA12928}" type="presParOf" srcId="{4D72360B-913C-42A6-906B-C8648DF1213A}" destId="{3E7FF5C8-38F5-4BA4-86D0-6203983F5457}" srcOrd="1" destOrd="0" presId="urn:microsoft.com/office/officeart/2005/8/layout/orgChart1"/>
    <dgm:cxn modelId="{A53DE407-8035-4FDD-A629-0A14E2B10AE8}" type="presParOf" srcId="{3E7FF5C8-38F5-4BA4-86D0-6203983F5457}" destId="{26CF959C-AEBC-4A45-B07D-EEB419CF1124}" srcOrd="0" destOrd="0" presId="urn:microsoft.com/office/officeart/2005/8/layout/orgChart1"/>
    <dgm:cxn modelId="{2609F22C-7F30-4245-AD7C-112A1F82FE29}" type="presParOf" srcId="{26CF959C-AEBC-4A45-B07D-EEB419CF1124}" destId="{015BA015-A493-4B01-9376-8717B8513210}" srcOrd="0" destOrd="0" presId="urn:microsoft.com/office/officeart/2005/8/layout/orgChart1"/>
    <dgm:cxn modelId="{5AFE7C45-B586-4670-8FBB-AF47198A13CE}" type="presParOf" srcId="{26CF959C-AEBC-4A45-B07D-EEB419CF1124}" destId="{922F8AAC-DEE0-46E6-9B5D-0652C70925C9}" srcOrd="1" destOrd="0" presId="urn:microsoft.com/office/officeart/2005/8/layout/orgChart1"/>
    <dgm:cxn modelId="{5595010B-3E4B-4B9E-BEED-B2E6C59F00D2}" type="presParOf" srcId="{3E7FF5C8-38F5-4BA4-86D0-6203983F5457}" destId="{1360CFD6-0B33-4A2F-99FD-CDDA4E3EAE79}" srcOrd="1" destOrd="0" presId="urn:microsoft.com/office/officeart/2005/8/layout/orgChart1"/>
    <dgm:cxn modelId="{0916F9F6-59BA-4D77-87BE-0F5E72BD7BA3}" type="presParOf" srcId="{3E7FF5C8-38F5-4BA4-86D0-6203983F5457}" destId="{E805D270-F0D7-4D71-8CD5-465C4AE65C13}" srcOrd="2" destOrd="0" presId="urn:microsoft.com/office/officeart/2005/8/layout/orgChart1"/>
    <dgm:cxn modelId="{24CAE415-2CA6-4C4F-8629-23196DB4B758}" type="presParOf" srcId="{4D72360B-913C-42A6-906B-C8648DF1213A}" destId="{928BB582-F415-4121-B94F-EAEED482FEA8}" srcOrd="2" destOrd="0" presId="urn:microsoft.com/office/officeart/2005/8/layout/orgChart1"/>
    <dgm:cxn modelId="{BF1737E9-6BD1-4CEA-A1EE-6988576FF600}" type="presParOf" srcId="{4D72360B-913C-42A6-906B-C8648DF1213A}" destId="{81BEDCBB-AB83-43B5-A11E-4F95A80410DD}" srcOrd="3" destOrd="0" presId="urn:microsoft.com/office/officeart/2005/8/layout/orgChart1"/>
    <dgm:cxn modelId="{8B4B6ACD-530B-4D0B-B088-522C3B13B877}" type="presParOf" srcId="{81BEDCBB-AB83-43B5-A11E-4F95A80410DD}" destId="{8EF60AC2-45C7-4C69-A387-29DC6DCE7061}" srcOrd="0" destOrd="0" presId="urn:microsoft.com/office/officeart/2005/8/layout/orgChart1"/>
    <dgm:cxn modelId="{BAEE528B-2D61-4A6F-B374-704026785509}" type="presParOf" srcId="{8EF60AC2-45C7-4C69-A387-29DC6DCE7061}" destId="{7DEE148D-5120-42E8-A515-2D145E58C8E0}" srcOrd="0" destOrd="0" presId="urn:microsoft.com/office/officeart/2005/8/layout/orgChart1"/>
    <dgm:cxn modelId="{D566003D-2F3E-4E7D-BCB4-B157BDA1CE23}" type="presParOf" srcId="{8EF60AC2-45C7-4C69-A387-29DC6DCE7061}" destId="{4E969A63-F2F9-4846-B7F5-FF2F9671167D}" srcOrd="1" destOrd="0" presId="urn:microsoft.com/office/officeart/2005/8/layout/orgChart1"/>
    <dgm:cxn modelId="{8789BA30-9047-40B4-8229-75720FADDD59}" type="presParOf" srcId="{81BEDCBB-AB83-43B5-A11E-4F95A80410DD}" destId="{642C46FD-A54D-4D60-9F12-FB4DC44297A9}" srcOrd="1" destOrd="0" presId="urn:microsoft.com/office/officeart/2005/8/layout/orgChart1"/>
    <dgm:cxn modelId="{4D612059-A355-4AE1-9CDA-081014F219F1}" type="presParOf" srcId="{81BEDCBB-AB83-43B5-A11E-4F95A80410DD}" destId="{6C3940E6-730E-4BD6-B5DA-D56499588601}" srcOrd="2" destOrd="0" presId="urn:microsoft.com/office/officeart/2005/8/layout/orgChart1"/>
    <dgm:cxn modelId="{8512C276-5EFA-452F-A57A-DAB0283E4C33}" type="presParOf" srcId="{4D72360B-913C-42A6-906B-C8648DF1213A}" destId="{A5D2ADC0-59BD-446A-B47E-04772C496C8A}" srcOrd="4" destOrd="0" presId="urn:microsoft.com/office/officeart/2005/8/layout/orgChart1"/>
    <dgm:cxn modelId="{79727BDA-0800-4B77-9CDD-2AF3FEAE0B04}" type="presParOf" srcId="{4D72360B-913C-42A6-906B-C8648DF1213A}" destId="{D9448FDB-4818-44DE-8F34-8DAEE8950A02}" srcOrd="5" destOrd="0" presId="urn:microsoft.com/office/officeart/2005/8/layout/orgChart1"/>
    <dgm:cxn modelId="{B1D41B32-6982-415B-A0DC-FE81BAC39119}" type="presParOf" srcId="{D9448FDB-4818-44DE-8F34-8DAEE8950A02}" destId="{5A774FA1-A1E7-4023-ACCF-120EFE1756DB}" srcOrd="0" destOrd="0" presId="urn:microsoft.com/office/officeart/2005/8/layout/orgChart1"/>
    <dgm:cxn modelId="{C827970B-4B73-4BF3-B451-98B2FE85F79D}" type="presParOf" srcId="{5A774FA1-A1E7-4023-ACCF-120EFE1756DB}" destId="{7664B6BC-8C1F-425A-A145-5FEBBB67A603}" srcOrd="0" destOrd="0" presId="urn:microsoft.com/office/officeart/2005/8/layout/orgChart1"/>
    <dgm:cxn modelId="{5044A03B-FEA1-44A5-A9D5-2617D604D011}" type="presParOf" srcId="{5A774FA1-A1E7-4023-ACCF-120EFE1756DB}" destId="{751CF68B-2926-456F-916B-E78B1C880BC9}" srcOrd="1" destOrd="0" presId="urn:microsoft.com/office/officeart/2005/8/layout/orgChart1"/>
    <dgm:cxn modelId="{B801DBD5-7706-4D91-9ECF-EB2AF55A522B}" type="presParOf" srcId="{D9448FDB-4818-44DE-8F34-8DAEE8950A02}" destId="{632F8ED3-75C5-4801-84B3-334599F751CB}" srcOrd="1" destOrd="0" presId="urn:microsoft.com/office/officeart/2005/8/layout/orgChart1"/>
    <dgm:cxn modelId="{CDC64B59-CCF1-4CB1-A1DF-20E9D4A0C99C}" type="presParOf" srcId="{D9448FDB-4818-44DE-8F34-8DAEE8950A02}" destId="{C43259CF-1029-49B3-A151-8718F793ECC7}" srcOrd="2" destOrd="0" presId="urn:microsoft.com/office/officeart/2005/8/layout/orgChart1"/>
    <dgm:cxn modelId="{E677CF16-DADB-40E1-B3CD-5F6F2587E8E2}" type="presParOf" srcId="{4D72360B-913C-42A6-906B-C8648DF1213A}" destId="{D7E4936D-CDDB-40BF-AF80-C61FF2C78928}" srcOrd="6" destOrd="0" presId="urn:microsoft.com/office/officeart/2005/8/layout/orgChart1"/>
    <dgm:cxn modelId="{BC5016D1-4B27-4E5E-95A8-6DE246619934}" type="presParOf" srcId="{4D72360B-913C-42A6-906B-C8648DF1213A}" destId="{6182E726-97B4-4E9D-A5E3-F4044DF36AA7}" srcOrd="7" destOrd="0" presId="urn:microsoft.com/office/officeart/2005/8/layout/orgChart1"/>
    <dgm:cxn modelId="{EA7675D9-63F0-4046-9158-56BACDB35DEB}" type="presParOf" srcId="{6182E726-97B4-4E9D-A5E3-F4044DF36AA7}" destId="{CFC111ED-6C85-40E1-BD30-C786FFD0D71A}" srcOrd="0" destOrd="0" presId="urn:microsoft.com/office/officeart/2005/8/layout/orgChart1"/>
    <dgm:cxn modelId="{F1ECA71A-4735-4D1D-9E7A-5BF2B9261974}" type="presParOf" srcId="{CFC111ED-6C85-40E1-BD30-C786FFD0D71A}" destId="{00E60EE8-EC1E-4E12-9306-0A03CE7FFBDB}" srcOrd="0" destOrd="0" presId="urn:microsoft.com/office/officeart/2005/8/layout/orgChart1"/>
    <dgm:cxn modelId="{9A12273F-18A4-4CC6-A592-9D5D685E77B0}" type="presParOf" srcId="{CFC111ED-6C85-40E1-BD30-C786FFD0D71A}" destId="{8909ED6C-D6F5-426E-8BAD-E7FE008F220C}" srcOrd="1" destOrd="0" presId="urn:microsoft.com/office/officeart/2005/8/layout/orgChart1"/>
    <dgm:cxn modelId="{AF3C0C9E-BACA-4F37-994E-2BD734BC7DE9}" type="presParOf" srcId="{6182E726-97B4-4E9D-A5E3-F4044DF36AA7}" destId="{1A348F93-2F77-405B-87CF-CE38A3879A25}" srcOrd="1" destOrd="0" presId="urn:microsoft.com/office/officeart/2005/8/layout/orgChart1"/>
    <dgm:cxn modelId="{6386F6D0-7AE9-4389-AC3E-12A55D004D6A}" type="presParOf" srcId="{6182E726-97B4-4E9D-A5E3-F4044DF36AA7}" destId="{5A7F2FFE-4B49-4FF4-9EFB-07C07280C70C}" srcOrd="2" destOrd="0" presId="urn:microsoft.com/office/officeart/2005/8/layout/orgChart1"/>
    <dgm:cxn modelId="{C0BBFEBC-D826-40BB-94DD-B660300ABA89}" type="presParOf" srcId="{4D72360B-913C-42A6-906B-C8648DF1213A}" destId="{11561FBA-2230-4A82-92DD-2E69CD315463}" srcOrd="8" destOrd="0" presId="urn:microsoft.com/office/officeart/2005/8/layout/orgChart1"/>
    <dgm:cxn modelId="{E69F247A-484D-41AA-BCD1-4B8320C324E2}" type="presParOf" srcId="{4D72360B-913C-42A6-906B-C8648DF1213A}" destId="{6F673CD0-26EE-4F28-A12C-3ABFB35F902B}" srcOrd="9" destOrd="0" presId="urn:microsoft.com/office/officeart/2005/8/layout/orgChart1"/>
    <dgm:cxn modelId="{DEF74D30-2260-405B-A5B6-AFE7A4F91242}" type="presParOf" srcId="{6F673CD0-26EE-4F28-A12C-3ABFB35F902B}" destId="{0B935C48-8118-49A5-B107-2AF6C958E888}" srcOrd="0" destOrd="0" presId="urn:microsoft.com/office/officeart/2005/8/layout/orgChart1"/>
    <dgm:cxn modelId="{5EB6C476-F18F-4796-8CFF-768AFB772F4A}" type="presParOf" srcId="{0B935C48-8118-49A5-B107-2AF6C958E888}" destId="{86CEE0BF-56EE-4261-AF73-FCAE5332599A}" srcOrd="0" destOrd="0" presId="urn:microsoft.com/office/officeart/2005/8/layout/orgChart1"/>
    <dgm:cxn modelId="{C368E1F7-D44E-449E-9FC6-55A55625F383}" type="presParOf" srcId="{0B935C48-8118-49A5-B107-2AF6C958E888}" destId="{442A13E2-BEB7-4F9A-941B-69C752055CF7}" srcOrd="1" destOrd="0" presId="urn:microsoft.com/office/officeart/2005/8/layout/orgChart1"/>
    <dgm:cxn modelId="{BF76A1F2-09CB-47A3-88ED-F1719AE32B84}" type="presParOf" srcId="{6F673CD0-26EE-4F28-A12C-3ABFB35F902B}" destId="{32B82BDA-BEA2-4D93-B417-E8397EC4DC0D}" srcOrd="1" destOrd="0" presId="urn:microsoft.com/office/officeart/2005/8/layout/orgChart1"/>
    <dgm:cxn modelId="{B339AD80-D926-4EE3-A4B6-87D3AC3E7C99}" type="presParOf" srcId="{6F673CD0-26EE-4F28-A12C-3ABFB35F902B}" destId="{151B4FF2-9E9B-44A9-8345-40B336607EB2}" srcOrd="2" destOrd="0" presId="urn:microsoft.com/office/officeart/2005/8/layout/orgChart1"/>
    <dgm:cxn modelId="{DF92C360-007B-4723-931C-BC892F340BE5}" type="presParOf" srcId="{4D72360B-913C-42A6-906B-C8648DF1213A}" destId="{242B7A17-1035-4256-9338-62EA4759DCFE}" srcOrd="10" destOrd="0" presId="urn:microsoft.com/office/officeart/2005/8/layout/orgChart1"/>
    <dgm:cxn modelId="{BE206AE9-766E-4F10-9F99-27FEE235AD03}" type="presParOf" srcId="{4D72360B-913C-42A6-906B-C8648DF1213A}" destId="{9EC57311-D52F-4290-AF80-E00385CBE03E}" srcOrd="11" destOrd="0" presId="urn:microsoft.com/office/officeart/2005/8/layout/orgChart1"/>
    <dgm:cxn modelId="{D5EF2BBC-C917-43AF-918E-497642CD4008}" type="presParOf" srcId="{9EC57311-D52F-4290-AF80-E00385CBE03E}" destId="{05A07C9E-57DB-422D-82A2-60C268625F9B}" srcOrd="0" destOrd="0" presId="urn:microsoft.com/office/officeart/2005/8/layout/orgChart1"/>
    <dgm:cxn modelId="{F1F6D1EB-D8F0-4BB0-A911-DB78DC1B9552}" type="presParOf" srcId="{05A07C9E-57DB-422D-82A2-60C268625F9B}" destId="{003CBEB4-EE06-4564-A033-742DB0790AE6}" srcOrd="0" destOrd="0" presId="urn:microsoft.com/office/officeart/2005/8/layout/orgChart1"/>
    <dgm:cxn modelId="{59BAE117-6640-4AFB-9F4C-6B23ADBA3D06}" type="presParOf" srcId="{05A07C9E-57DB-422D-82A2-60C268625F9B}" destId="{E084B4A3-2B2F-4103-B485-958DCE96E935}" srcOrd="1" destOrd="0" presId="urn:microsoft.com/office/officeart/2005/8/layout/orgChart1"/>
    <dgm:cxn modelId="{CA54FD88-C197-44DF-BE0A-F1146CC44CCE}" type="presParOf" srcId="{9EC57311-D52F-4290-AF80-E00385CBE03E}" destId="{AC3851E3-2742-4ACE-9B2A-3D656ECA672B}" srcOrd="1" destOrd="0" presId="urn:microsoft.com/office/officeart/2005/8/layout/orgChart1"/>
    <dgm:cxn modelId="{D7FFC14C-E668-4C88-B40D-23CEA71F9B95}" type="presParOf" srcId="{9EC57311-D52F-4290-AF80-E00385CBE03E}" destId="{7F80AE85-1E36-47EC-BE4C-9E4A47D42EA1}" srcOrd="2" destOrd="0" presId="urn:microsoft.com/office/officeart/2005/8/layout/orgChart1"/>
    <dgm:cxn modelId="{2C05DD9C-3992-4F08-9B88-EAAD47A82E43}" type="presParOf" srcId="{4D72360B-913C-42A6-906B-C8648DF1213A}" destId="{A89E4908-4B37-44E6-99BC-027D3CFD0F1A}" srcOrd="12" destOrd="0" presId="urn:microsoft.com/office/officeart/2005/8/layout/orgChart1"/>
    <dgm:cxn modelId="{1F7A6D77-4C53-4BF1-8635-966517B82067}" type="presParOf" srcId="{4D72360B-913C-42A6-906B-C8648DF1213A}" destId="{F9BED407-7D7E-401D-BA8D-350760078994}" srcOrd="13" destOrd="0" presId="urn:microsoft.com/office/officeart/2005/8/layout/orgChart1"/>
    <dgm:cxn modelId="{DAB598A8-3CA5-4A41-AE54-205B7B490962}" type="presParOf" srcId="{F9BED407-7D7E-401D-BA8D-350760078994}" destId="{FC3072C3-D7CB-4C6D-B30B-EEA460859F10}" srcOrd="0" destOrd="0" presId="urn:microsoft.com/office/officeart/2005/8/layout/orgChart1"/>
    <dgm:cxn modelId="{2B9DF76D-CA39-4C2A-BBA7-E4F1F1D6CA35}" type="presParOf" srcId="{FC3072C3-D7CB-4C6D-B30B-EEA460859F10}" destId="{69A32EEF-F04F-42D8-B0F3-12986BA4E519}" srcOrd="0" destOrd="0" presId="urn:microsoft.com/office/officeart/2005/8/layout/orgChart1"/>
    <dgm:cxn modelId="{A92F86A7-66DD-47B2-B394-5FEA8A954132}" type="presParOf" srcId="{FC3072C3-D7CB-4C6D-B30B-EEA460859F10}" destId="{A2FB9429-F6C7-4622-90ED-22C8BA317044}" srcOrd="1" destOrd="0" presId="urn:microsoft.com/office/officeart/2005/8/layout/orgChart1"/>
    <dgm:cxn modelId="{1066C882-415A-47F0-ABA6-4E78BEDA4398}" type="presParOf" srcId="{F9BED407-7D7E-401D-BA8D-350760078994}" destId="{FA261713-C9B2-43EA-833A-520D910F4A68}" srcOrd="1" destOrd="0" presId="urn:microsoft.com/office/officeart/2005/8/layout/orgChart1"/>
    <dgm:cxn modelId="{F4766E0B-F7E2-40F1-A903-CEBB8395466A}" type="presParOf" srcId="{F9BED407-7D7E-401D-BA8D-350760078994}" destId="{ECE0A296-5F86-4AEE-AAD2-22449CBE0E8B}" srcOrd="2" destOrd="0" presId="urn:microsoft.com/office/officeart/2005/8/layout/orgChart1"/>
    <dgm:cxn modelId="{8080DE6E-C3F8-417F-B979-20E2BAD516C9}" type="presParOf" srcId="{BF972AE3-F904-4507-8D2F-5556C60F1C6B}" destId="{4367691A-6845-41C5-8063-1ACF7516A987}" srcOrd="2" destOrd="0" presId="urn:microsoft.com/office/officeart/2005/8/layout/orgChart1"/>
    <dgm:cxn modelId="{EF23D4B0-EA1B-40BB-968B-E7713FAD21ED}" type="presParOf" srcId="{EF15E5C5-733A-44D6-8638-21C395E8E136}" destId="{4D6988E0-223F-45C1-B34E-A31163086236}" srcOrd="8" destOrd="0" presId="urn:microsoft.com/office/officeart/2005/8/layout/orgChart1"/>
    <dgm:cxn modelId="{61C68A5A-43CC-482F-AAA3-2F143966903D}" type="presParOf" srcId="{EF15E5C5-733A-44D6-8638-21C395E8E136}" destId="{70CACF08-6EE0-4F1F-B081-23483322185D}" srcOrd="9" destOrd="0" presId="urn:microsoft.com/office/officeart/2005/8/layout/orgChart1"/>
    <dgm:cxn modelId="{350AC87F-D135-4109-85CC-C6A671FE1BE0}" type="presParOf" srcId="{70CACF08-6EE0-4F1F-B081-23483322185D}" destId="{BCBFA462-E656-41A9-9B5A-B6CABDDF12AB}" srcOrd="0" destOrd="0" presId="urn:microsoft.com/office/officeart/2005/8/layout/orgChart1"/>
    <dgm:cxn modelId="{78BD63D1-3FE0-4C21-AC5E-89FD4083EDC3}" type="presParOf" srcId="{BCBFA462-E656-41A9-9B5A-B6CABDDF12AB}" destId="{1421B9D5-C47D-4783-ADC9-E65865C69AFD}" srcOrd="0" destOrd="0" presId="urn:microsoft.com/office/officeart/2005/8/layout/orgChart1"/>
    <dgm:cxn modelId="{277C7C54-65DB-40DA-82FD-3A8B6D954EBD}" type="presParOf" srcId="{BCBFA462-E656-41A9-9B5A-B6CABDDF12AB}" destId="{43BA0362-9CA3-4BC7-888F-7DE8FCB1BAF7}" srcOrd="1" destOrd="0" presId="urn:microsoft.com/office/officeart/2005/8/layout/orgChart1"/>
    <dgm:cxn modelId="{5CE0BF07-C331-46F3-920C-6923D6F52065}" type="presParOf" srcId="{70CACF08-6EE0-4F1F-B081-23483322185D}" destId="{B6B95494-20A3-4C8E-B934-EA09DDDCB602}" srcOrd="1" destOrd="0" presId="urn:microsoft.com/office/officeart/2005/8/layout/orgChart1"/>
    <dgm:cxn modelId="{6181C8CD-B140-4889-8444-CB59C4209F39}" type="presParOf" srcId="{B6B95494-20A3-4C8E-B934-EA09DDDCB602}" destId="{77DD8C74-DDEE-4437-9F6D-F7FE8F2C3C2F}" srcOrd="0" destOrd="0" presId="urn:microsoft.com/office/officeart/2005/8/layout/orgChart1"/>
    <dgm:cxn modelId="{2DE0B35A-5D12-48E3-914B-99E37FE6EA9B}" type="presParOf" srcId="{B6B95494-20A3-4C8E-B934-EA09DDDCB602}" destId="{7A98B5EF-C1BF-431F-89FD-EFC945E249A8}" srcOrd="1" destOrd="0" presId="urn:microsoft.com/office/officeart/2005/8/layout/orgChart1"/>
    <dgm:cxn modelId="{C1DF2532-08EC-4BCB-A89D-DBE90B7D7F08}" type="presParOf" srcId="{7A98B5EF-C1BF-431F-89FD-EFC945E249A8}" destId="{14E7B694-59E9-4C4E-9BB2-05E6852BCF24}" srcOrd="0" destOrd="0" presId="urn:microsoft.com/office/officeart/2005/8/layout/orgChart1"/>
    <dgm:cxn modelId="{BF7B8B27-E501-46DF-8F2D-B1784C478546}" type="presParOf" srcId="{14E7B694-59E9-4C4E-9BB2-05E6852BCF24}" destId="{7DB18C70-0DBC-4F79-BF01-AB1D3709330F}" srcOrd="0" destOrd="0" presId="urn:microsoft.com/office/officeart/2005/8/layout/orgChart1"/>
    <dgm:cxn modelId="{946E4955-AB21-463A-9845-F86766E936C5}" type="presParOf" srcId="{14E7B694-59E9-4C4E-9BB2-05E6852BCF24}" destId="{519FDE47-C09C-4DC5-BCB1-5888E406A44E}" srcOrd="1" destOrd="0" presId="urn:microsoft.com/office/officeart/2005/8/layout/orgChart1"/>
    <dgm:cxn modelId="{9778C382-7882-4F8E-B8C0-40411552C156}" type="presParOf" srcId="{7A98B5EF-C1BF-431F-89FD-EFC945E249A8}" destId="{C890B819-8710-4BAB-912D-19F41B9A07E0}" srcOrd="1" destOrd="0" presId="urn:microsoft.com/office/officeart/2005/8/layout/orgChart1"/>
    <dgm:cxn modelId="{EC9252E5-FF74-4B61-B733-2CC4FCAEFEB6}" type="presParOf" srcId="{7A98B5EF-C1BF-431F-89FD-EFC945E249A8}" destId="{67F534CA-2D8E-44D8-93EF-839E565FDF62}" srcOrd="2" destOrd="0" presId="urn:microsoft.com/office/officeart/2005/8/layout/orgChart1"/>
    <dgm:cxn modelId="{6DBD30D2-F3FB-4F84-9A0F-9FE388A1D5A2}" type="presParOf" srcId="{B6B95494-20A3-4C8E-B934-EA09DDDCB602}" destId="{063D8842-F31F-42BD-A98A-2F3112636EC3}" srcOrd="2" destOrd="0" presId="urn:microsoft.com/office/officeart/2005/8/layout/orgChart1"/>
    <dgm:cxn modelId="{AB8B6C8A-8AEB-4F2F-9CE2-AE1DBDFFD5A3}" type="presParOf" srcId="{B6B95494-20A3-4C8E-B934-EA09DDDCB602}" destId="{6D473140-A60F-4854-BE23-0B48C93F4402}" srcOrd="3" destOrd="0" presId="urn:microsoft.com/office/officeart/2005/8/layout/orgChart1"/>
    <dgm:cxn modelId="{0CC25A6C-C3F3-414B-9BC0-9265BE114C41}" type="presParOf" srcId="{6D473140-A60F-4854-BE23-0B48C93F4402}" destId="{2FD4A655-F192-4D02-A2B8-C459757492BC}" srcOrd="0" destOrd="0" presId="urn:microsoft.com/office/officeart/2005/8/layout/orgChart1"/>
    <dgm:cxn modelId="{E494900F-EE4A-4096-B03D-7FC90349287B}" type="presParOf" srcId="{2FD4A655-F192-4D02-A2B8-C459757492BC}" destId="{08F01C6A-EA05-4F05-97C0-2518584B162A}" srcOrd="0" destOrd="0" presId="urn:microsoft.com/office/officeart/2005/8/layout/orgChart1"/>
    <dgm:cxn modelId="{D41DEBAD-B2E7-45FB-969D-F76C8389BD85}" type="presParOf" srcId="{2FD4A655-F192-4D02-A2B8-C459757492BC}" destId="{E399AAA2-94DC-41FF-8009-D0B1DAABD2EF}" srcOrd="1" destOrd="0" presId="urn:microsoft.com/office/officeart/2005/8/layout/orgChart1"/>
    <dgm:cxn modelId="{57071488-C3CD-4CE0-BB4E-0D28C805CCEB}" type="presParOf" srcId="{6D473140-A60F-4854-BE23-0B48C93F4402}" destId="{6C168A27-5354-4103-970F-BC9F7DBBF115}" srcOrd="1" destOrd="0" presId="urn:microsoft.com/office/officeart/2005/8/layout/orgChart1"/>
    <dgm:cxn modelId="{D3CC6B3F-7214-4CA8-B18E-36A58BF44100}" type="presParOf" srcId="{6D473140-A60F-4854-BE23-0B48C93F4402}" destId="{077D6ACA-D483-4BF4-B67A-DE4DEC5677D6}" srcOrd="2" destOrd="0" presId="urn:microsoft.com/office/officeart/2005/8/layout/orgChart1"/>
    <dgm:cxn modelId="{2ED79B6C-D993-44F9-980A-BD646B8F5A62}" type="presParOf" srcId="{70CACF08-6EE0-4F1F-B081-23483322185D}" destId="{DD02E976-1396-427C-A02C-05624D9E93A4}" srcOrd="2" destOrd="0" presId="urn:microsoft.com/office/officeart/2005/8/layout/orgChart1"/>
    <dgm:cxn modelId="{08747DD6-31C5-44DE-8646-37C9F41C7B34}" type="presParOf" srcId="{614E2795-F24E-4BDC-8D59-01D79E0C74B9}" destId="{BF994297-02E2-4A8A-86BF-4CAC2953827E}"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3D8842-F31F-42BD-A98A-2F3112636EC3}">
      <dsp:nvSpPr>
        <dsp:cNvPr id="0" name=""/>
        <dsp:cNvSpPr/>
      </dsp:nvSpPr>
      <dsp:spPr>
        <a:xfrm>
          <a:off x="5706333" y="962187"/>
          <a:ext cx="114327" cy="823518"/>
        </a:xfrm>
        <a:custGeom>
          <a:avLst/>
          <a:gdLst/>
          <a:ahLst/>
          <a:cxnLst/>
          <a:rect l="0" t="0" r="0" b="0"/>
          <a:pathLst>
            <a:path>
              <a:moveTo>
                <a:pt x="0" y="0"/>
              </a:moveTo>
              <a:lnTo>
                <a:pt x="0" y="823518"/>
              </a:lnTo>
              <a:lnTo>
                <a:pt x="114327" y="82351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DD8C74-DDEE-4437-9F6D-F7FE8F2C3C2F}">
      <dsp:nvSpPr>
        <dsp:cNvPr id="0" name=""/>
        <dsp:cNvSpPr/>
      </dsp:nvSpPr>
      <dsp:spPr>
        <a:xfrm>
          <a:off x="5706333" y="962187"/>
          <a:ext cx="114327" cy="350605"/>
        </a:xfrm>
        <a:custGeom>
          <a:avLst/>
          <a:gdLst/>
          <a:ahLst/>
          <a:cxnLst/>
          <a:rect l="0" t="0" r="0" b="0"/>
          <a:pathLst>
            <a:path>
              <a:moveTo>
                <a:pt x="0" y="0"/>
              </a:moveTo>
              <a:lnTo>
                <a:pt x="0" y="350605"/>
              </a:lnTo>
              <a:lnTo>
                <a:pt x="114327" y="35060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6988E0-223F-45C1-B34E-A31163086236}">
      <dsp:nvSpPr>
        <dsp:cNvPr id="0" name=""/>
        <dsp:cNvSpPr/>
      </dsp:nvSpPr>
      <dsp:spPr>
        <a:xfrm>
          <a:off x="4166719" y="421036"/>
          <a:ext cx="1844487" cy="160058"/>
        </a:xfrm>
        <a:custGeom>
          <a:avLst/>
          <a:gdLst/>
          <a:ahLst/>
          <a:cxnLst/>
          <a:rect l="0" t="0" r="0" b="0"/>
          <a:pathLst>
            <a:path>
              <a:moveTo>
                <a:pt x="0" y="0"/>
              </a:moveTo>
              <a:lnTo>
                <a:pt x="0" y="80029"/>
              </a:lnTo>
              <a:lnTo>
                <a:pt x="1844487" y="80029"/>
              </a:lnTo>
              <a:lnTo>
                <a:pt x="1844487" y="16005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9E4908-4B37-44E6-99BC-027D3CFD0F1A}">
      <dsp:nvSpPr>
        <dsp:cNvPr id="0" name=""/>
        <dsp:cNvSpPr/>
      </dsp:nvSpPr>
      <dsp:spPr>
        <a:xfrm>
          <a:off x="4784089" y="962187"/>
          <a:ext cx="114327" cy="3068625"/>
        </a:xfrm>
        <a:custGeom>
          <a:avLst/>
          <a:gdLst/>
          <a:ahLst/>
          <a:cxnLst/>
          <a:rect l="0" t="0" r="0" b="0"/>
          <a:pathLst>
            <a:path>
              <a:moveTo>
                <a:pt x="0" y="0"/>
              </a:moveTo>
              <a:lnTo>
                <a:pt x="0" y="3068625"/>
              </a:lnTo>
              <a:lnTo>
                <a:pt x="114327" y="306862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2B7A17-1035-4256-9338-62EA4759DCFE}">
      <dsp:nvSpPr>
        <dsp:cNvPr id="0" name=""/>
        <dsp:cNvSpPr/>
      </dsp:nvSpPr>
      <dsp:spPr>
        <a:xfrm>
          <a:off x="4784089" y="962187"/>
          <a:ext cx="106644" cy="2610578"/>
        </a:xfrm>
        <a:custGeom>
          <a:avLst/>
          <a:gdLst/>
          <a:ahLst/>
          <a:cxnLst/>
          <a:rect l="0" t="0" r="0" b="0"/>
          <a:pathLst>
            <a:path>
              <a:moveTo>
                <a:pt x="0" y="0"/>
              </a:moveTo>
              <a:lnTo>
                <a:pt x="0" y="2610578"/>
              </a:lnTo>
              <a:lnTo>
                <a:pt x="106644" y="261057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561FBA-2230-4A82-92DD-2E69CD315463}">
      <dsp:nvSpPr>
        <dsp:cNvPr id="0" name=""/>
        <dsp:cNvSpPr/>
      </dsp:nvSpPr>
      <dsp:spPr>
        <a:xfrm>
          <a:off x="4784089" y="962187"/>
          <a:ext cx="114327" cy="2169346"/>
        </a:xfrm>
        <a:custGeom>
          <a:avLst/>
          <a:gdLst/>
          <a:ahLst/>
          <a:cxnLst/>
          <a:rect l="0" t="0" r="0" b="0"/>
          <a:pathLst>
            <a:path>
              <a:moveTo>
                <a:pt x="0" y="0"/>
              </a:moveTo>
              <a:lnTo>
                <a:pt x="0" y="2169346"/>
              </a:lnTo>
              <a:lnTo>
                <a:pt x="114327" y="216934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E4936D-CDDB-40BF-AF80-C61FF2C78928}">
      <dsp:nvSpPr>
        <dsp:cNvPr id="0" name=""/>
        <dsp:cNvSpPr/>
      </dsp:nvSpPr>
      <dsp:spPr>
        <a:xfrm>
          <a:off x="4784089" y="962187"/>
          <a:ext cx="114327" cy="1728113"/>
        </a:xfrm>
        <a:custGeom>
          <a:avLst/>
          <a:gdLst/>
          <a:ahLst/>
          <a:cxnLst/>
          <a:rect l="0" t="0" r="0" b="0"/>
          <a:pathLst>
            <a:path>
              <a:moveTo>
                <a:pt x="0" y="0"/>
              </a:moveTo>
              <a:lnTo>
                <a:pt x="0" y="1728113"/>
              </a:lnTo>
              <a:lnTo>
                <a:pt x="114327" y="172811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D2ADC0-59BD-446A-B47E-04772C496C8A}">
      <dsp:nvSpPr>
        <dsp:cNvPr id="0" name=""/>
        <dsp:cNvSpPr/>
      </dsp:nvSpPr>
      <dsp:spPr>
        <a:xfrm>
          <a:off x="4784089" y="962187"/>
          <a:ext cx="152429" cy="1269670"/>
        </a:xfrm>
        <a:custGeom>
          <a:avLst/>
          <a:gdLst/>
          <a:ahLst/>
          <a:cxnLst/>
          <a:rect l="0" t="0" r="0" b="0"/>
          <a:pathLst>
            <a:path>
              <a:moveTo>
                <a:pt x="0" y="0"/>
              </a:moveTo>
              <a:lnTo>
                <a:pt x="0" y="1269670"/>
              </a:lnTo>
              <a:lnTo>
                <a:pt x="152429" y="126967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8BB582-F415-4121-B94F-EAEED482FEA8}">
      <dsp:nvSpPr>
        <dsp:cNvPr id="0" name=""/>
        <dsp:cNvSpPr/>
      </dsp:nvSpPr>
      <dsp:spPr>
        <a:xfrm>
          <a:off x="4784089" y="962187"/>
          <a:ext cx="114327" cy="822584"/>
        </a:xfrm>
        <a:custGeom>
          <a:avLst/>
          <a:gdLst/>
          <a:ahLst/>
          <a:cxnLst/>
          <a:rect l="0" t="0" r="0" b="0"/>
          <a:pathLst>
            <a:path>
              <a:moveTo>
                <a:pt x="0" y="0"/>
              </a:moveTo>
              <a:lnTo>
                <a:pt x="0" y="822584"/>
              </a:lnTo>
              <a:lnTo>
                <a:pt x="114327" y="82258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2519BF-2620-497C-B075-16E07D6AF550}">
      <dsp:nvSpPr>
        <dsp:cNvPr id="0" name=""/>
        <dsp:cNvSpPr/>
      </dsp:nvSpPr>
      <dsp:spPr>
        <a:xfrm>
          <a:off x="4784089" y="962187"/>
          <a:ext cx="114327" cy="350605"/>
        </a:xfrm>
        <a:custGeom>
          <a:avLst/>
          <a:gdLst/>
          <a:ahLst/>
          <a:cxnLst/>
          <a:rect l="0" t="0" r="0" b="0"/>
          <a:pathLst>
            <a:path>
              <a:moveTo>
                <a:pt x="0" y="0"/>
              </a:moveTo>
              <a:lnTo>
                <a:pt x="0" y="350605"/>
              </a:lnTo>
              <a:lnTo>
                <a:pt x="114327" y="35060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FC53E0-4A98-4910-ABE0-CA355D9D5DA9}">
      <dsp:nvSpPr>
        <dsp:cNvPr id="0" name=""/>
        <dsp:cNvSpPr/>
      </dsp:nvSpPr>
      <dsp:spPr>
        <a:xfrm>
          <a:off x="4166719" y="421036"/>
          <a:ext cx="922243" cy="160058"/>
        </a:xfrm>
        <a:custGeom>
          <a:avLst/>
          <a:gdLst/>
          <a:ahLst/>
          <a:cxnLst/>
          <a:rect l="0" t="0" r="0" b="0"/>
          <a:pathLst>
            <a:path>
              <a:moveTo>
                <a:pt x="0" y="0"/>
              </a:moveTo>
              <a:lnTo>
                <a:pt x="0" y="80029"/>
              </a:lnTo>
              <a:lnTo>
                <a:pt x="922243" y="80029"/>
              </a:lnTo>
              <a:lnTo>
                <a:pt x="922243" y="16005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C30099-8555-4B80-B25F-E346E6D67311}">
      <dsp:nvSpPr>
        <dsp:cNvPr id="0" name=""/>
        <dsp:cNvSpPr/>
      </dsp:nvSpPr>
      <dsp:spPr>
        <a:xfrm>
          <a:off x="3861845" y="962187"/>
          <a:ext cx="104800" cy="3510014"/>
        </a:xfrm>
        <a:custGeom>
          <a:avLst/>
          <a:gdLst/>
          <a:ahLst/>
          <a:cxnLst/>
          <a:rect l="0" t="0" r="0" b="0"/>
          <a:pathLst>
            <a:path>
              <a:moveTo>
                <a:pt x="0" y="0"/>
              </a:moveTo>
              <a:lnTo>
                <a:pt x="0" y="3510014"/>
              </a:lnTo>
              <a:lnTo>
                <a:pt x="104800" y="35100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432634-96E8-4006-A073-B566D5C083E9}">
      <dsp:nvSpPr>
        <dsp:cNvPr id="0" name=""/>
        <dsp:cNvSpPr/>
      </dsp:nvSpPr>
      <dsp:spPr>
        <a:xfrm>
          <a:off x="3861845" y="962187"/>
          <a:ext cx="107239" cy="3059048"/>
        </a:xfrm>
        <a:custGeom>
          <a:avLst/>
          <a:gdLst/>
          <a:ahLst/>
          <a:cxnLst/>
          <a:rect l="0" t="0" r="0" b="0"/>
          <a:pathLst>
            <a:path>
              <a:moveTo>
                <a:pt x="0" y="0"/>
              </a:moveTo>
              <a:lnTo>
                <a:pt x="0" y="3059048"/>
              </a:lnTo>
              <a:lnTo>
                <a:pt x="107239" y="305904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94D844-4C7E-4538-A253-C5AD0A1B931B}">
      <dsp:nvSpPr>
        <dsp:cNvPr id="0" name=""/>
        <dsp:cNvSpPr/>
      </dsp:nvSpPr>
      <dsp:spPr>
        <a:xfrm>
          <a:off x="3861845" y="962187"/>
          <a:ext cx="114327" cy="2615411"/>
        </a:xfrm>
        <a:custGeom>
          <a:avLst/>
          <a:gdLst/>
          <a:ahLst/>
          <a:cxnLst/>
          <a:rect l="0" t="0" r="0" b="0"/>
          <a:pathLst>
            <a:path>
              <a:moveTo>
                <a:pt x="0" y="0"/>
              </a:moveTo>
              <a:lnTo>
                <a:pt x="0" y="2615411"/>
              </a:lnTo>
              <a:lnTo>
                <a:pt x="114327" y="261541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6D787E-475E-46D2-B6A6-3E814C29675F}">
      <dsp:nvSpPr>
        <dsp:cNvPr id="0" name=""/>
        <dsp:cNvSpPr/>
      </dsp:nvSpPr>
      <dsp:spPr>
        <a:xfrm>
          <a:off x="3861845" y="962187"/>
          <a:ext cx="119320" cy="2165398"/>
        </a:xfrm>
        <a:custGeom>
          <a:avLst/>
          <a:gdLst/>
          <a:ahLst/>
          <a:cxnLst/>
          <a:rect l="0" t="0" r="0" b="0"/>
          <a:pathLst>
            <a:path>
              <a:moveTo>
                <a:pt x="0" y="0"/>
              </a:moveTo>
              <a:lnTo>
                <a:pt x="0" y="2165398"/>
              </a:lnTo>
              <a:lnTo>
                <a:pt x="119320" y="216539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31E9F0-2E26-45A8-A930-81268FB22B8C}">
      <dsp:nvSpPr>
        <dsp:cNvPr id="0" name=""/>
        <dsp:cNvSpPr/>
      </dsp:nvSpPr>
      <dsp:spPr>
        <a:xfrm>
          <a:off x="3861845" y="962187"/>
          <a:ext cx="114327" cy="1722602"/>
        </a:xfrm>
        <a:custGeom>
          <a:avLst/>
          <a:gdLst/>
          <a:ahLst/>
          <a:cxnLst/>
          <a:rect l="0" t="0" r="0" b="0"/>
          <a:pathLst>
            <a:path>
              <a:moveTo>
                <a:pt x="0" y="0"/>
              </a:moveTo>
              <a:lnTo>
                <a:pt x="0" y="1722602"/>
              </a:lnTo>
              <a:lnTo>
                <a:pt x="114327" y="172260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897315-0E9C-4B47-AE4B-1DF7BCFD43AC}">
      <dsp:nvSpPr>
        <dsp:cNvPr id="0" name=""/>
        <dsp:cNvSpPr/>
      </dsp:nvSpPr>
      <dsp:spPr>
        <a:xfrm>
          <a:off x="3861845" y="962187"/>
          <a:ext cx="107239" cy="1279739"/>
        </a:xfrm>
        <a:custGeom>
          <a:avLst/>
          <a:gdLst/>
          <a:ahLst/>
          <a:cxnLst/>
          <a:rect l="0" t="0" r="0" b="0"/>
          <a:pathLst>
            <a:path>
              <a:moveTo>
                <a:pt x="0" y="0"/>
              </a:moveTo>
              <a:lnTo>
                <a:pt x="0" y="1279739"/>
              </a:lnTo>
              <a:lnTo>
                <a:pt x="107239" y="127973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05CF39-B315-4A9E-AA5D-14687ACE6D76}">
      <dsp:nvSpPr>
        <dsp:cNvPr id="0" name=""/>
        <dsp:cNvSpPr/>
      </dsp:nvSpPr>
      <dsp:spPr>
        <a:xfrm>
          <a:off x="3861845" y="962187"/>
          <a:ext cx="114327" cy="822774"/>
        </a:xfrm>
        <a:custGeom>
          <a:avLst/>
          <a:gdLst/>
          <a:ahLst/>
          <a:cxnLst/>
          <a:rect l="0" t="0" r="0" b="0"/>
          <a:pathLst>
            <a:path>
              <a:moveTo>
                <a:pt x="0" y="0"/>
              </a:moveTo>
              <a:lnTo>
                <a:pt x="0" y="822774"/>
              </a:lnTo>
              <a:lnTo>
                <a:pt x="114327" y="82277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0F7140-0445-425D-8110-70D354227A51}">
      <dsp:nvSpPr>
        <dsp:cNvPr id="0" name=""/>
        <dsp:cNvSpPr/>
      </dsp:nvSpPr>
      <dsp:spPr>
        <a:xfrm>
          <a:off x="3861845" y="962187"/>
          <a:ext cx="107239" cy="351569"/>
        </a:xfrm>
        <a:custGeom>
          <a:avLst/>
          <a:gdLst/>
          <a:ahLst/>
          <a:cxnLst/>
          <a:rect l="0" t="0" r="0" b="0"/>
          <a:pathLst>
            <a:path>
              <a:moveTo>
                <a:pt x="0" y="0"/>
              </a:moveTo>
              <a:lnTo>
                <a:pt x="0" y="351569"/>
              </a:lnTo>
              <a:lnTo>
                <a:pt x="107239" y="35156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B3B9BC-1B5A-4454-9541-1D224027005D}">
      <dsp:nvSpPr>
        <dsp:cNvPr id="0" name=""/>
        <dsp:cNvSpPr/>
      </dsp:nvSpPr>
      <dsp:spPr>
        <a:xfrm>
          <a:off x="4120999" y="421036"/>
          <a:ext cx="91440" cy="160058"/>
        </a:xfrm>
        <a:custGeom>
          <a:avLst/>
          <a:gdLst/>
          <a:ahLst/>
          <a:cxnLst/>
          <a:rect l="0" t="0" r="0" b="0"/>
          <a:pathLst>
            <a:path>
              <a:moveTo>
                <a:pt x="45720" y="0"/>
              </a:moveTo>
              <a:lnTo>
                <a:pt x="45720" y="16005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122E23-DB48-4AD4-AE85-6BBC711A2FA0}">
      <dsp:nvSpPr>
        <dsp:cNvPr id="0" name=""/>
        <dsp:cNvSpPr/>
      </dsp:nvSpPr>
      <dsp:spPr>
        <a:xfrm>
          <a:off x="2939601" y="962187"/>
          <a:ext cx="120455" cy="1728357"/>
        </a:xfrm>
        <a:custGeom>
          <a:avLst/>
          <a:gdLst/>
          <a:ahLst/>
          <a:cxnLst/>
          <a:rect l="0" t="0" r="0" b="0"/>
          <a:pathLst>
            <a:path>
              <a:moveTo>
                <a:pt x="0" y="0"/>
              </a:moveTo>
              <a:lnTo>
                <a:pt x="0" y="1728357"/>
              </a:lnTo>
              <a:lnTo>
                <a:pt x="120455" y="172835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C36EB1-5FD8-4DB7-BBFF-639706E3F720}">
      <dsp:nvSpPr>
        <dsp:cNvPr id="0" name=""/>
        <dsp:cNvSpPr/>
      </dsp:nvSpPr>
      <dsp:spPr>
        <a:xfrm>
          <a:off x="2939601" y="962187"/>
          <a:ext cx="114327" cy="2619584"/>
        </a:xfrm>
        <a:custGeom>
          <a:avLst/>
          <a:gdLst/>
          <a:ahLst/>
          <a:cxnLst/>
          <a:rect l="0" t="0" r="0" b="0"/>
          <a:pathLst>
            <a:path>
              <a:moveTo>
                <a:pt x="0" y="0"/>
              </a:moveTo>
              <a:lnTo>
                <a:pt x="0" y="2619584"/>
              </a:lnTo>
              <a:lnTo>
                <a:pt x="114327" y="261958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9C4ECB-7288-469A-9653-0FC8007E83FE}">
      <dsp:nvSpPr>
        <dsp:cNvPr id="0" name=""/>
        <dsp:cNvSpPr/>
      </dsp:nvSpPr>
      <dsp:spPr>
        <a:xfrm>
          <a:off x="2939601" y="962187"/>
          <a:ext cx="114327" cy="2169715"/>
        </a:xfrm>
        <a:custGeom>
          <a:avLst/>
          <a:gdLst/>
          <a:ahLst/>
          <a:cxnLst/>
          <a:rect l="0" t="0" r="0" b="0"/>
          <a:pathLst>
            <a:path>
              <a:moveTo>
                <a:pt x="0" y="0"/>
              </a:moveTo>
              <a:lnTo>
                <a:pt x="0" y="2169715"/>
              </a:lnTo>
              <a:lnTo>
                <a:pt x="114327" y="216971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AB31D8-EE9D-4120-AED0-27F18995DBAE}">
      <dsp:nvSpPr>
        <dsp:cNvPr id="0" name=""/>
        <dsp:cNvSpPr/>
      </dsp:nvSpPr>
      <dsp:spPr>
        <a:xfrm>
          <a:off x="2939601" y="962187"/>
          <a:ext cx="108207" cy="3067783"/>
        </a:xfrm>
        <a:custGeom>
          <a:avLst/>
          <a:gdLst/>
          <a:ahLst/>
          <a:cxnLst/>
          <a:rect l="0" t="0" r="0" b="0"/>
          <a:pathLst>
            <a:path>
              <a:moveTo>
                <a:pt x="0" y="0"/>
              </a:moveTo>
              <a:lnTo>
                <a:pt x="0" y="3067783"/>
              </a:lnTo>
              <a:lnTo>
                <a:pt x="108207" y="306778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157536-CDF8-401D-A079-984AA86BCE7D}">
      <dsp:nvSpPr>
        <dsp:cNvPr id="0" name=""/>
        <dsp:cNvSpPr/>
      </dsp:nvSpPr>
      <dsp:spPr>
        <a:xfrm>
          <a:off x="2939601" y="962187"/>
          <a:ext cx="114327" cy="1289788"/>
        </a:xfrm>
        <a:custGeom>
          <a:avLst/>
          <a:gdLst/>
          <a:ahLst/>
          <a:cxnLst/>
          <a:rect l="0" t="0" r="0" b="0"/>
          <a:pathLst>
            <a:path>
              <a:moveTo>
                <a:pt x="0" y="0"/>
              </a:moveTo>
              <a:lnTo>
                <a:pt x="0" y="1289788"/>
              </a:lnTo>
              <a:lnTo>
                <a:pt x="114327" y="128978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CC5802-0214-4624-960B-322316AAFDB9}">
      <dsp:nvSpPr>
        <dsp:cNvPr id="0" name=""/>
        <dsp:cNvSpPr/>
      </dsp:nvSpPr>
      <dsp:spPr>
        <a:xfrm>
          <a:off x="2939601" y="962187"/>
          <a:ext cx="120455" cy="822260"/>
        </a:xfrm>
        <a:custGeom>
          <a:avLst/>
          <a:gdLst/>
          <a:ahLst/>
          <a:cxnLst/>
          <a:rect l="0" t="0" r="0" b="0"/>
          <a:pathLst>
            <a:path>
              <a:moveTo>
                <a:pt x="0" y="0"/>
              </a:moveTo>
              <a:lnTo>
                <a:pt x="0" y="822260"/>
              </a:lnTo>
              <a:lnTo>
                <a:pt x="120455" y="82226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4E050E-9761-4270-BE69-B2E19D412756}">
      <dsp:nvSpPr>
        <dsp:cNvPr id="0" name=""/>
        <dsp:cNvSpPr/>
      </dsp:nvSpPr>
      <dsp:spPr>
        <a:xfrm>
          <a:off x="2939601" y="962187"/>
          <a:ext cx="114327" cy="350605"/>
        </a:xfrm>
        <a:custGeom>
          <a:avLst/>
          <a:gdLst/>
          <a:ahLst/>
          <a:cxnLst/>
          <a:rect l="0" t="0" r="0" b="0"/>
          <a:pathLst>
            <a:path>
              <a:moveTo>
                <a:pt x="0" y="0"/>
              </a:moveTo>
              <a:lnTo>
                <a:pt x="0" y="350605"/>
              </a:lnTo>
              <a:lnTo>
                <a:pt x="114327" y="35060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BC41FB-603A-4549-BFDD-CBFE498872A7}">
      <dsp:nvSpPr>
        <dsp:cNvPr id="0" name=""/>
        <dsp:cNvSpPr/>
      </dsp:nvSpPr>
      <dsp:spPr>
        <a:xfrm>
          <a:off x="3244475" y="421036"/>
          <a:ext cx="922243" cy="160058"/>
        </a:xfrm>
        <a:custGeom>
          <a:avLst/>
          <a:gdLst/>
          <a:ahLst/>
          <a:cxnLst/>
          <a:rect l="0" t="0" r="0" b="0"/>
          <a:pathLst>
            <a:path>
              <a:moveTo>
                <a:pt x="922243" y="0"/>
              </a:moveTo>
              <a:lnTo>
                <a:pt x="922243" y="80029"/>
              </a:lnTo>
              <a:lnTo>
                <a:pt x="0" y="80029"/>
              </a:lnTo>
              <a:lnTo>
                <a:pt x="0" y="16005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09EBF8-77A8-4637-8D72-BD47B9D22E54}">
      <dsp:nvSpPr>
        <dsp:cNvPr id="0" name=""/>
        <dsp:cNvSpPr/>
      </dsp:nvSpPr>
      <dsp:spPr>
        <a:xfrm>
          <a:off x="2017358" y="962187"/>
          <a:ext cx="114327" cy="1741356"/>
        </a:xfrm>
        <a:custGeom>
          <a:avLst/>
          <a:gdLst/>
          <a:ahLst/>
          <a:cxnLst/>
          <a:rect l="0" t="0" r="0" b="0"/>
          <a:pathLst>
            <a:path>
              <a:moveTo>
                <a:pt x="0" y="0"/>
              </a:moveTo>
              <a:lnTo>
                <a:pt x="0" y="1741356"/>
              </a:lnTo>
              <a:lnTo>
                <a:pt x="114327" y="174135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4F6394-BE20-4247-B02F-950212A57091}">
      <dsp:nvSpPr>
        <dsp:cNvPr id="0" name=""/>
        <dsp:cNvSpPr/>
      </dsp:nvSpPr>
      <dsp:spPr>
        <a:xfrm>
          <a:off x="2017358" y="962187"/>
          <a:ext cx="120448" cy="1292059"/>
        </a:xfrm>
        <a:custGeom>
          <a:avLst/>
          <a:gdLst/>
          <a:ahLst/>
          <a:cxnLst/>
          <a:rect l="0" t="0" r="0" b="0"/>
          <a:pathLst>
            <a:path>
              <a:moveTo>
                <a:pt x="0" y="0"/>
              </a:moveTo>
              <a:lnTo>
                <a:pt x="0" y="1292059"/>
              </a:lnTo>
              <a:lnTo>
                <a:pt x="120448" y="129205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050A5C-6CA2-40D7-8002-BE93C25ECF54}">
      <dsp:nvSpPr>
        <dsp:cNvPr id="0" name=""/>
        <dsp:cNvSpPr/>
      </dsp:nvSpPr>
      <dsp:spPr>
        <a:xfrm>
          <a:off x="2017358" y="962187"/>
          <a:ext cx="114327" cy="824966"/>
        </a:xfrm>
        <a:custGeom>
          <a:avLst/>
          <a:gdLst/>
          <a:ahLst/>
          <a:cxnLst/>
          <a:rect l="0" t="0" r="0" b="0"/>
          <a:pathLst>
            <a:path>
              <a:moveTo>
                <a:pt x="0" y="0"/>
              </a:moveTo>
              <a:lnTo>
                <a:pt x="0" y="824966"/>
              </a:lnTo>
              <a:lnTo>
                <a:pt x="114327" y="82496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C3A78F-CE11-41D4-83D4-CA84203E7ABD}">
      <dsp:nvSpPr>
        <dsp:cNvPr id="0" name=""/>
        <dsp:cNvSpPr/>
      </dsp:nvSpPr>
      <dsp:spPr>
        <a:xfrm>
          <a:off x="2017358" y="962187"/>
          <a:ext cx="114327" cy="350605"/>
        </a:xfrm>
        <a:custGeom>
          <a:avLst/>
          <a:gdLst/>
          <a:ahLst/>
          <a:cxnLst/>
          <a:rect l="0" t="0" r="0" b="0"/>
          <a:pathLst>
            <a:path>
              <a:moveTo>
                <a:pt x="0" y="0"/>
              </a:moveTo>
              <a:lnTo>
                <a:pt x="0" y="350605"/>
              </a:lnTo>
              <a:lnTo>
                <a:pt x="114327" y="35060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91BA48-AB23-4DFC-B50A-1F79B8CFD72C}">
      <dsp:nvSpPr>
        <dsp:cNvPr id="0" name=""/>
        <dsp:cNvSpPr/>
      </dsp:nvSpPr>
      <dsp:spPr>
        <a:xfrm>
          <a:off x="2322232" y="421036"/>
          <a:ext cx="1844487" cy="160058"/>
        </a:xfrm>
        <a:custGeom>
          <a:avLst/>
          <a:gdLst/>
          <a:ahLst/>
          <a:cxnLst/>
          <a:rect l="0" t="0" r="0" b="0"/>
          <a:pathLst>
            <a:path>
              <a:moveTo>
                <a:pt x="1844487" y="0"/>
              </a:moveTo>
              <a:lnTo>
                <a:pt x="1844487" y="80029"/>
              </a:lnTo>
              <a:lnTo>
                <a:pt x="0" y="80029"/>
              </a:lnTo>
              <a:lnTo>
                <a:pt x="0" y="16005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47987D-07E8-4160-BD4C-0BA7215B693B}">
      <dsp:nvSpPr>
        <dsp:cNvPr id="0" name=""/>
        <dsp:cNvSpPr/>
      </dsp:nvSpPr>
      <dsp:spPr>
        <a:xfrm>
          <a:off x="3337653" y="1834"/>
          <a:ext cx="1658133" cy="41920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cs-CZ" sz="1400" b="1" kern="1200">
              <a:latin typeface="Times New Roman" pitchFamily="18" charset="0"/>
              <a:cs typeface="Times New Roman" pitchFamily="18" charset="0"/>
            </a:rPr>
            <a:t>Věcné prostředky TS</a:t>
          </a:r>
        </a:p>
      </dsp:txBody>
      <dsp:txXfrm>
        <a:off x="3337653" y="1834"/>
        <a:ext cx="1658133" cy="419201"/>
      </dsp:txXfrm>
    </dsp:sp>
    <dsp:sp modelId="{3438C6D4-0134-4A12-BC5B-CB01A7C943B2}">
      <dsp:nvSpPr>
        <dsp:cNvPr id="0" name=""/>
        <dsp:cNvSpPr/>
      </dsp:nvSpPr>
      <dsp:spPr>
        <a:xfrm>
          <a:off x="1941139" y="581095"/>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b="1" kern="1200">
              <a:latin typeface="Times New Roman" pitchFamily="18" charset="0"/>
              <a:cs typeface="Times New Roman" pitchFamily="18" charset="0"/>
            </a:rPr>
            <a:t>pro hašení </a:t>
          </a:r>
          <a:br>
            <a:rPr lang="cs-CZ" sz="800" b="1" kern="1200">
              <a:latin typeface="Times New Roman" pitchFamily="18" charset="0"/>
              <a:cs typeface="Times New Roman" pitchFamily="18" charset="0"/>
            </a:rPr>
          </a:br>
          <a:r>
            <a:rPr lang="cs-CZ" sz="800" b="1" kern="1200">
              <a:latin typeface="Times New Roman" pitchFamily="18" charset="0"/>
              <a:cs typeface="Times New Roman" pitchFamily="18" charset="0"/>
            </a:rPr>
            <a:t>a čerpání</a:t>
          </a:r>
        </a:p>
      </dsp:txBody>
      <dsp:txXfrm>
        <a:off x="1941139" y="581095"/>
        <a:ext cx="762185" cy="381092"/>
      </dsp:txXfrm>
    </dsp:sp>
    <dsp:sp modelId="{AA7E9EE7-F435-4526-9D59-A77028B780BE}">
      <dsp:nvSpPr>
        <dsp:cNvPr id="0" name=""/>
        <dsp:cNvSpPr/>
      </dsp:nvSpPr>
      <dsp:spPr>
        <a:xfrm>
          <a:off x="2131685" y="1122246"/>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hasicí</a:t>
          </a:r>
        </a:p>
      </dsp:txBody>
      <dsp:txXfrm>
        <a:off x="2131685" y="1122246"/>
        <a:ext cx="762185" cy="381092"/>
      </dsp:txXfrm>
    </dsp:sp>
    <dsp:sp modelId="{0B9B727D-C762-4B3A-9939-83AAA40C9819}">
      <dsp:nvSpPr>
        <dsp:cNvPr id="0" name=""/>
        <dsp:cNvSpPr/>
      </dsp:nvSpPr>
      <dsp:spPr>
        <a:xfrm>
          <a:off x="2131685" y="1596607"/>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přívodního </a:t>
          </a:r>
          <a:br>
            <a:rPr lang="cs-CZ" sz="800" kern="1200">
              <a:latin typeface="Times New Roman" pitchFamily="18" charset="0"/>
              <a:cs typeface="Times New Roman" pitchFamily="18" charset="0"/>
            </a:rPr>
          </a:br>
          <a:r>
            <a:rPr lang="cs-CZ" sz="800" kern="1200">
              <a:latin typeface="Times New Roman" pitchFamily="18" charset="0"/>
              <a:cs typeface="Times New Roman" pitchFamily="18" charset="0"/>
            </a:rPr>
            <a:t>vedení</a:t>
          </a:r>
        </a:p>
      </dsp:txBody>
      <dsp:txXfrm>
        <a:off x="2131685" y="1596607"/>
        <a:ext cx="762185" cy="381092"/>
      </dsp:txXfrm>
    </dsp:sp>
    <dsp:sp modelId="{E3C49E58-9972-4BE2-BFBF-C34E66F4EFB0}">
      <dsp:nvSpPr>
        <dsp:cNvPr id="0" name=""/>
        <dsp:cNvSpPr/>
      </dsp:nvSpPr>
      <dsp:spPr>
        <a:xfrm>
          <a:off x="2137806" y="2063701"/>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výtlačného vedení</a:t>
          </a:r>
        </a:p>
      </dsp:txBody>
      <dsp:txXfrm>
        <a:off x="2137806" y="2063701"/>
        <a:ext cx="762185" cy="381092"/>
      </dsp:txXfrm>
    </dsp:sp>
    <dsp:sp modelId="{B19C0951-A34A-4126-AC68-9DE17D4162C8}">
      <dsp:nvSpPr>
        <dsp:cNvPr id="0" name=""/>
        <dsp:cNvSpPr/>
      </dsp:nvSpPr>
      <dsp:spPr>
        <a:xfrm>
          <a:off x="2131685" y="2512997"/>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pěnotvorné</a:t>
          </a:r>
        </a:p>
      </dsp:txBody>
      <dsp:txXfrm>
        <a:off x="2131685" y="2512997"/>
        <a:ext cx="762185" cy="381092"/>
      </dsp:txXfrm>
    </dsp:sp>
    <dsp:sp modelId="{A099A013-016F-45EB-8174-00FE0D445594}">
      <dsp:nvSpPr>
        <dsp:cNvPr id="0" name=""/>
        <dsp:cNvSpPr/>
      </dsp:nvSpPr>
      <dsp:spPr>
        <a:xfrm>
          <a:off x="2863383" y="581095"/>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b="1" kern="1200">
              <a:latin typeface="Times New Roman" pitchFamily="18" charset="0"/>
              <a:cs typeface="Times New Roman" pitchFamily="18" charset="0"/>
            </a:rPr>
            <a:t>pro technické činnosti</a:t>
          </a:r>
        </a:p>
      </dsp:txBody>
      <dsp:txXfrm>
        <a:off x="2863383" y="581095"/>
        <a:ext cx="762185" cy="381092"/>
      </dsp:txXfrm>
    </dsp:sp>
    <dsp:sp modelId="{E7357611-4075-4E8C-8576-C53BB39A73A8}">
      <dsp:nvSpPr>
        <dsp:cNvPr id="0" name=""/>
        <dsp:cNvSpPr/>
      </dsp:nvSpPr>
      <dsp:spPr>
        <a:xfrm>
          <a:off x="3053929" y="1122246"/>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ts val="0"/>
            </a:spcAft>
          </a:pPr>
          <a:r>
            <a:rPr lang="cs-CZ" sz="800" kern="1200">
              <a:latin typeface="Times New Roman" pitchFamily="18" charset="0"/>
              <a:cs typeface="Times New Roman" pitchFamily="18" charset="0"/>
            </a:rPr>
            <a:t>pneumatické vyprošťovací </a:t>
          </a:r>
        </a:p>
        <a:p>
          <a:pPr lvl="0" algn="ctr" defTabSz="355600">
            <a:lnSpc>
              <a:spcPct val="90000"/>
            </a:lnSpc>
            <a:spcBef>
              <a:spcPct val="0"/>
            </a:spcBef>
            <a:spcAft>
              <a:spcPct val="35000"/>
            </a:spcAft>
          </a:pPr>
          <a:r>
            <a:rPr lang="cs-CZ" sz="800" kern="1200">
              <a:latin typeface="Times New Roman" pitchFamily="18" charset="0"/>
              <a:cs typeface="Times New Roman" pitchFamily="18" charset="0"/>
            </a:rPr>
            <a:t>a těsnící</a:t>
          </a:r>
        </a:p>
      </dsp:txBody>
      <dsp:txXfrm>
        <a:off x="3053929" y="1122246"/>
        <a:ext cx="762185" cy="381092"/>
      </dsp:txXfrm>
    </dsp:sp>
    <dsp:sp modelId="{EBC80032-4129-4C4D-A3ED-074130923AA7}">
      <dsp:nvSpPr>
        <dsp:cNvPr id="0" name=""/>
        <dsp:cNvSpPr/>
      </dsp:nvSpPr>
      <dsp:spPr>
        <a:xfrm>
          <a:off x="3060057" y="1593901"/>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osvětlovací</a:t>
          </a:r>
          <a:br>
            <a:rPr lang="cs-CZ" sz="800" kern="1200">
              <a:latin typeface="Times New Roman" pitchFamily="18" charset="0"/>
              <a:cs typeface="Times New Roman" pitchFamily="18" charset="0"/>
            </a:rPr>
          </a:br>
          <a:r>
            <a:rPr lang="cs-CZ" sz="800" kern="1200">
              <a:latin typeface="Times New Roman" pitchFamily="18" charset="0"/>
              <a:cs typeface="Times New Roman" pitchFamily="18" charset="0"/>
            </a:rPr>
            <a:t> a varovné</a:t>
          </a:r>
        </a:p>
      </dsp:txBody>
      <dsp:txXfrm>
        <a:off x="3060057" y="1593901"/>
        <a:ext cx="762185" cy="381092"/>
      </dsp:txXfrm>
    </dsp:sp>
    <dsp:sp modelId="{341CF79C-F5DE-46F0-92E6-E66C69D11057}">
      <dsp:nvSpPr>
        <dsp:cNvPr id="0" name=""/>
        <dsp:cNvSpPr/>
      </dsp:nvSpPr>
      <dsp:spPr>
        <a:xfrm>
          <a:off x="3053929" y="2061429"/>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vyprošťovací </a:t>
          </a:r>
          <a:br>
            <a:rPr lang="cs-CZ" sz="800" kern="1200">
              <a:latin typeface="Times New Roman" pitchFamily="18" charset="0"/>
              <a:cs typeface="Times New Roman" pitchFamily="18" charset="0"/>
            </a:rPr>
          </a:br>
          <a:r>
            <a:rPr lang="cs-CZ" sz="800" kern="1200">
              <a:latin typeface="Times New Roman" pitchFamily="18" charset="0"/>
              <a:cs typeface="Times New Roman" pitchFamily="18" charset="0"/>
            </a:rPr>
            <a:t>a destrukční</a:t>
          </a:r>
        </a:p>
      </dsp:txBody>
      <dsp:txXfrm>
        <a:off x="3053929" y="2061429"/>
        <a:ext cx="762185" cy="381092"/>
      </dsp:txXfrm>
    </dsp:sp>
    <dsp:sp modelId="{B7D7DEBD-2FDB-4303-92D0-0B5BAC2E65C7}">
      <dsp:nvSpPr>
        <dsp:cNvPr id="0" name=""/>
        <dsp:cNvSpPr/>
      </dsp:nvSpPr>
      <dsp:spPr>
        <a:xfrm>
          <a:off x="3047809" y="3839424"/>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ostaní účelové</a:t>
          </a:r>
        </a:p>
      </dsp:txBody>
      <dsp:txXfrm>
        <a:off x="3047809" y="3839424"/>
        <a:ext cx="762185" cy="381092"/>
      </dsp:txXfrm>
    </dsp:sp>
    <dsp:sp modelId="{1257A8D1-822E-4684-B1A9-EA63E676AAE0}">
      <dsp:nvSpPr>
        <dsp:cNvPr id="0" name=""/>
        <dsp:cNvSpPr/>
      </dsp:nvSpPr>
      <dsp:spPr>
        <a:xfrm>
          <a:off x="3053929" y="2941357"/>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první pomoci</a:t>
          </a:r>
        </a:p>
      </dsp:txBody>
      <dsp:txXfrm>
        <a:off x="3053929" y="2941357"/>
        <a:ext cx="762185" cy="381092"/>
      </dsp:txXfrm>
    </dsp:sp>
    <dsp:sp modelId="{8C6EEF69-251C-4B17-8E89-DD6FF0F8BF13}">
      <dsp:nvSpPr>
        <dsp:cNvPr id="0" name=""/>
        <dsp:cNvSpPr/>
      </dsp:nvSpPr>
      <dsp:spPr>
        <a:xfrm>
          <a:off x="3053929" y="3391225"/>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přenosné </a:t>
          </a:r>
          <a:br>
            <a:rPr lang="cs-CZ" sz="800" kern="1200">
              <a:latin typeface="Times New Roman" pitchFamily="18" charset="0"/>
              <a:cs typeface="Times New Roman" pitchFamily="18" charset="0"/>
            </a:rPr>
          </a:br>
          <a:r>
            <a:rPr lang="cs-CZ" sz="800" kern="1200">
              <a:latin typeface="Times New Roman" pitchFamily="18" charset="0"/>
              <a:cs typeface="Times New Roman" pitchFamily="18" charset="0"/>
            </a:rPr>
            <a:t>žebříky</a:t>
          </a:r>
        </a:p>
      </dsp:txBody>
      <dsp:txXfrm>
        <a:off x="3053929" y="3391225"/>
        <a:ext cx="762185" cy="381092"/>
      </dsp:txXfrm>
    </dsp:sp>
    <dsp:sp modelId="{5109C894-CDF7-4B7C-8986-8673495A00C7}">
      <dsp:nvSpPr>
        <dsp:cNvPr id="0" name=""/>
        <dsp:cNvSpPr/>
      </dsp:nvSpPr>
      <dsp:spPr>
        <a:xfrm>
          <a:off x="3060057" y="2499998"/>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evakuační</a:t>
          </a:r>
          <a:endParaRPr lang="cs-CZ" sz="800" kern="1200"/>
        </a:p>
      </dsp:txBody>
      <dsp:txXfrm>
        <a:off x="3060057" y="2499998"/>
        <a:ext cx="762185" cy="381092"/>
      </dsp:txXfrm>
    </dsp:sp>
    <dsp:sp modelId="{6712ADC8-B11E-474C-BB41-D8B5E2C2FA00}">
      <dsp:nvSpPr>
        <dsp:cNvPr id="0" name=""/>
        <dsp:cNvSpPr/>
      </dsp:nvSpPr>
      <dsp:spPr>
        <a:xfrm>
          <a:off x="3785627" y="581095"/>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b="1" kern="1200">
              <a:latin typeface="Times New Roman" pitchFamily="18" charset="0"/>
              <a:cs typeface="Times New Roman" pitchFamily="18" charset="0"/>
            </a:rPr>
            <a:t>pro práci </a:t>
          </a:r>
          <a:br>
            <a:rPr lang="cs-CZ" sz="800" b="1" kern="1200">
              <a:latin typeface="Times New Roman" pitchFamily="18" charset="0"/>
              <a:cs typeface="Times New Roman" pitchFamily="18" charset="0"/>
            </a:rPr>
          </a:br>
          <a:r>
            <a:rPr lang="cs-CZ" sz="800" b="1" kern="1200">
              <a:latin typeface="Times New Roman" pitchFamily="18" charset="0"/>
              <a:cs typeface="Times New Roman" pitchFamily="18" charset="0"/>
            </a:rPr>
            <a:t>ve výšce a nad volnou hloubkou</a:t>
          </a:r>
        </a:p>
      </dsp:txBody>
      <dsp:txXfrm>
        <a:off x="3785627" y="581095"/>
        <a:ext cx="762185" cy="381092"/>
      </dsp:txXfrm>
    </dsp:sp>
    <dsp:sp modelId="{43035914-7EE2-497C-9AC5-F173A0CA960D}">
      <dsp:nvSpPr>
        <dsp:cNvPr id="0" name=""/>
        <dsp:cNvSpPr/>
      </dsp:nvSpPr>
      <dsp:spPr>
        <a:xfrm>
          <a:off x="3969085" y="1123210"/>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lana</a:t>
          </a:r>
        </a:p>
      </dsp:txBody>
      <dsp:txXfrm>
        <a:off x="3969085" y="1123210"/>
        <a:ext cx="762185" cy="381092"/>
      </dsp:txXfrm>
    </dsp:sp>
    <dsp:sp modelId="{0625D7EE-A97C-4482-B111-294F6A45A070}">
      <dsp:nvSpPr>
        <dsp:cNvPr id="0" name=""/>
        <dsp:cNvSpPr/>
      </dsp:nvSpPr>
      <dsp:spPr>
        <a:xfrm>
          <a:off x="3976173" y="1594416"/>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pásy a postroje</a:t>
          </a:r>
        </a:p>
      </dsp:txBody>
      <dsp:txXfrm>
        <a:off x="3976173" y="1594416"/>
        <a:ext cx="762185" cy="381092"/>
      </dsp:txXfrm>
    </dsp:sp>
    <dsp:sp modelId="{4A348A7E-FF22-46C7-9004-B987EAC6CDAE}">
      <dsp:nvSpPr>
        <dsp:cNvPr id="0" name=""/>
        <dsp:cNvSpPr/>
      </dsp:nvSpPr>
      <dsp:spPr>
        <a:xfrm>
          <a:off x="3969085" y="2051380"/>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ostatní textilní materiál</a:t>
          </a:r>
        </a:p>
      </dsp:txBody>
      <dsp:txXfrm>
        <a:off x="3969085" y="2051380"/>
        <a:ext cx="762185" cy="381092"/>
      </dsp:txXfrm>
    </dsp:sp>
    <dsp:sp modelId="{2031BEC9-8834-46E8-9DB2-F12F8A8E0A14}">
      <dsp:nvSpPr>
        <dsp:cNvPr id="0" name=""/>
        <dsp:cNvSpPr/>
      </dsp:nvSpPr>
      <dsp:spPr>
        <a:xfrm>
          <a:off x="3976173" y="2494244"/>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karabiny </a:t>
          </a:r>
          <a:br>
            <a:rPr lang="cs-CZ" sz="800" kern="1200">
              <a:latin typeface="Times New Roman" pitchFamily="18" charset="0"/>
              <a:cs typeface="Times New Roman" pitchFamily="18" charset="0"/>
            </a:rPr>
          </a:br>
          <a:r>
            <a:rPr lang="cs-CZ" sz="800" kern="1200">
              <a:latin typeface="Times New Roman" pitchFamily="18" charset="0"/>
              <a:cs typeface="Times New Roman" pitchFamily="18" charset="0"/>
            </a:rPr>
            <a:t>a spojky</a:t>
          </a:r>
        </a:p>
      </dsp:txBody>
      <dsp:txXfrm>
        <a:off x="3976173" y="2494244"/>
        <a:ext cx="762185" cy="381092"/>
      </dsp:txXfrm>
    </dsp:sp>
    <dsp:sp modelId="{A52C18FB-752D-421A-81CE-471016BC177A}">
      <dsp:nvSpPr>
        <dsp:cNvPr id="0" name=""/>
        <dsp:cNvSpPr/>
      </dsp:nvSpPr>
      <dsp:spPr>
        <a:xfrm>
          <a:off x="3981165" y="2937039"/>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ostatní kovový materiál</a:t>
          </a:r>
        </a:p>
      </dsp:txBody>
      <dsp:txXfrm>
        <a:off x="3981165" y="2937039"/>
        <a:ext cx="762185" cy="381092"/>
      </dsp:txXfrm>
    </dsp:sp>
    <dsp:sp modelId="{C24B2F10-2F42-4CE8-AD42-5A6A9CB9BE2F}">
      <dsp:nvSpPr>
        <dsp:cNvPr id="0" name=""/>
        <dsp:cNvSpPr/>
      </dsp:nvSpPr>
      <dsp:spPr>
        <a:xfrm>
          <a:off x="3976173" y="3387052"/>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pro vytahování </a:t>
          </a:r>
          <a:br>
            <a:rPr lang="cs-CZ" sz="800" kern="1200">
              <a:latin typeface="Times New Roman" pitchFamily="18" charset="0"/>
              <a:cs typeface="Times New Roman" pitchFamily="18" charset="0"/>
            </a:rPr>
          </a:br>
          <a:r>
            <a:rPr lang="cs-CZ" sz="800" kern="1200">
              <a:latin typeface="Times New Roman" pitchFamily="18" charset="0"/>
              <a:cs typeface="Times New Roman" pitchFamily="18" charset="0"/>
            </a:rPr>
            <a:t>a spouštění</a:t>
          </a:r>
        </a:p>
      </dsp:txBody>
      <dsp:txXfrm>
        <a:off x="3976173" y="3387052"/>
        <a:ext cx="762185" cy="381092"/>
      </dsp:txXfrm>
    </dsp:sp>
    <dsp:sp modelId="{F9B084AA-F1BD-49E8-9CB2-A1E8BE507EEE}">
      <dsp:nvSpPr>
        <dsp:cNvPr id="0" name=""/>
        <dsp:cNvSpPr/>
      </dsp:nvSpPr>
      <dsp:spPr>
        <a:xfrm>
          <a:off x="3969085" y="3830689"/>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ochranné</a:t>
          </a:r>
        </a:p>
      </dsp:txBody>
      <dsp:txXfrm>
        <a:off x="3969085" y="3830689"/>
        <a:ext cx="762185" cy="381092"/>
      </dsp:txXfrm>
    </dsp:sp>
    <dsp:sp modelId="{4F8C58E4-7CF3-4ED2-9543-9A279E90E776}">
      <dsp:nvSpPr>
        <dsp:cNvPr id="0" name=""/>
        <dsp:cNvSpPr/>
      </dsp:nvSpPr>
      <dsp:spPr>
        <a:xfrm>
          <a:off x="3966646" y="4281655"/>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anose="02020603050405020304" pitchFamily="18" charset="0"/>
              <a:cs typeface="Times New Roman" panose="02020603050405020304" pitchFamily="18" charset="0"/>
            </a:rPr>
            <a:t>ostatní</a:t>
          </a:r>
        </a:p>
      </dsp:txBody>
      <dsp:txXfrm>
        <a:off x="3966646" y="4281655"/>
        <a:ext cx="762185" cy="381092"/>
      </dsp:txXfrm>
    </dsp:sp>
    <dsp:sp modelId="{3290E47F-5C5E-4E47-9598-B1FD876F7621}">
      <dsp:nvSpPr>
        <dsp:cNvPr id="0" name=""/>
        <dsp:cNvSpPr/>
      </dsp:nvSpPr>
      <dsp:spPr>
        <a:xfrm>
          <a:off x="4707871" y="581095"/>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b="1" kern="1200">
              <a:latin typeface="Times New Roman" pitchFamily="18" charset="0"/>
              <a:cs typeface="Times New Roman" pitchFamily="18" charset="0"/>
            </a:rPr>
            <a:t>pro práci</a:t>
          </a:r>
          <a:br>
            <a:rPr lang="cs-CZ" sz="800" b="1" kern="1200">
              <a:latin typeface="Times New Roman" pitchFamily="18" charset="0"/>
              <a:cs typeface="Times New Roman" pitchFamily="18" charset="0"/>
            </a:rPr>
          </a:br>
          <a:r>
            <a:rPr lang="cs-CZ" sz="800" b="1" kern="1200">
              <a:latin typeface="Times New Roman" pitchFamily="18" charset="0"/>
              <a:cs typeface="Times New Roman" pitchFamily="18" charset="0"/>
            </a:rPr>
            <a:t>na vodní hladině</a:t>
          </a:r>
        </a:p>
      </dsp:txBody>
      <dsp:txXfrm>
        <a:off x="4707871" y="581095"/>
        <a:ext cx="762185" cy="381092"/>
      </dsp:txXfrm>
    </dsp:sp>
    <dsp:sp modelId="{015BA015-A493-4B01-9376-8717B8513210}">
      <dsp:nvSpPr>
        <dsp:cNvPr id="0" name=""/>
        <dsp:cNvSpPr/>
      </dsp:nvSpPr>
      <dsp:spPr>
        <a:xfrm>
          <a:off x="4898417" y="1122246"/>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záchranná plavidla</a:t>
          </a:r>
        </a:p>
      </dsp:txBody>
      <dsp:txXfrm>
        <a:off x="4898417" y="1122246"/>
        <a:ext cx="762185" cy="381092"/>
      </dsp:txXfrm>
    </dsp:sp>
    <dsp:sp modelId="{7DEE148D-5120-42E8-A515-2D145E58C8E0}">
      <dsp:nvSpPr>
        <dsp:cNvPr id="0" name=""/>
        <dsp:cNvSpPr/>
      </dsp:nvSpPr>
      <dsp:spPr>
        <a:xfrm>
          <a:off x="4898417" y="1594225"/>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vybavení </a:t>
          </a:r>
          <a:br>
            <a:rPr lang="cs-CZ" sz="800" kern="1200">
              <a:latin typeface="Times New Roman" pitchFamily="18" charset="0"/>
              <a:cs typeface="Times New Roman" pitchFamily="18" charset="0"/>
            </a:rPr>
          </a:br>
          <a:r>
            <a:rPr lang="cs-CZ" sz="800" kern="1200">
              <a:latin typeface="Times New Roman" pitchFamily="18" charset="0"/>
              <a:cs typeface="Times New Roman" pitchFamily="18" charset="0"/>
            </a:rPr>
            <a:t>plavidel</a:t>
          </a:r>
        </a:p>
      </dsp:txBody>
      <dsp:txXfrm>
        <a:off x="4898417" y="1594225"/>
        <a:ext cx="762185" cy="381092"/>
      </dsp:txXfrm>
    </dsp:sp>
    <dsp:sp modelId="{7664B6BC-8C1F-425A-A145-5FEBBB67A603}">
      <dsp:nvSpPr>
        <dsp:cNvPr id="0" name=""/>
        <dsp:cNvSpPr/>
      </dsp:nvSpPr>
      <dsp:spPr>
        <a:xfrm>
          <a:off x="4936519" y="2041312"/>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záchranné</a:t>
          </a:r>
        </a:p>
      </dsp:txBody>
      <dsp:txXfrm>
        <a:off x="4936519" y="2041312"/>
        <a:ext cx="762185" cy="381092"/>
      </dsp:txXfrm>
    </dsp:sp>
    <dsp:sp modelId="{00E60EE8-EC1E-4E12-9306-0A03CE7FFBDB}">
      <dsp:nvSpPr>
        <dsp:cNvPr id="0" name=""/>
        <dsp:cNvSpPr/>
      </dsp:nvSpPr>
      <dsp:spPr>
        <a:xfrm>
          <a:off x="4898417" y="2499754"/>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ochranné</a:t>
          </a:r>
        </a:p>
      </dsp:txBody>
      <dsp:txXfrm>
        <a:off x="4898417" y="2499754"/>
        <a:ext cx="762185" cy="381092"/>
      </dsp:txXfrm>
    </dsp:sp>
    <dsp:sp modelId="{86CEE0BF-56EE-4261-AF73-FCAE5332599A}">
      <dsp:nvSpPr>
        <dsp:cNvPr id="0" name=""/>
        <dsp:cNvSpPr/>
      </dsp:nvSpPr>
      <dsp:spPr>
        <a:xfrm>
          <a:off x="4898417" y="2940987"/>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k vyhledávání</a:t>
          </a:r>
        </a:p>
      </dsp:txBody>
      <dsp:txXfrm>
        <a:off x="4898417" y="2940987"/>
        <a:ext cx="762185" cy="381092"/>
      </dsp:txXfrm>
    </dsp:sp>
    <dsp:sp modelId="{003CBEB4-EE06-4564-A033-742DB0790AE6}">
      <dsp:nvSpPr>
        <dsp:cNvPr id="0" name=""/>
        <dsp:cNvSpPr/>
      </dsp:nvSpPr>
      <dsp:spPr>
        <a:xfrm>
          <a:off x="4890734" y="3382220"/>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norné stěny</a:t>
          </a:r>
        </a:p>
      </dsp:txBody>
      <dsp:txXfrm>
        <a:off x="4890734" y="3382220"/>
        <a:ext cx="762185" cy="381092"/>
      </dsp:txXfrm>
    </dsp:sp>
    <dsp:sp modelId="{69A32EEF-F04F-42D8-B0F3-12986BA4E519}">
      <dsp:nvSpPr>
        <dsp:cNvPr id="0" name=""/>
        <dsp:cNvSpPr/>
      </dsp:nvSpPr>
      <dsp:spPr>
        <a:xfrm>
          <a:off x="4898417" y="3840266"/>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protipovodňové</a:t>
          </a:r>
        </a:p>
      </dsp:txBody>
      <dsp:txXfrm>
        <a:off x="4898417" y="3840266"/>
        <a:ext cx="762185" cy="381092"/>
      </dsp:txXfrm>
    </dsp:sp>
    <dsp:sp modelId="{1421B9D5-C47D-4783-ADC9-E65865C69AFD}">
      <dsp:nvSpPr>
        <dsp:cNvPr id="0" name=""/>
        <dsp:cNvSpPr/>
      </dsp:nvSpPr>
      <dsp:spPr>
        <a:xfrm>
          <a:off x="5630115" y="581095"/>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b="1" kern="1200">
              <a:latin typeface="Times New Roman" pitchFamily="18" charset="0"/>
              <a:cs typeface="Times New Roman" pitchFamily="18" charset="0"/>
            </a:rPr>
            <a:t>ochranné</a:t>
          </a:r>
          <a:br>
            <a:rPr lang="cs-CZ" sz="800" b="1" kern="1200">
              <a:latin typeface="Times New Roman" pitchFamily="18" charset="0"/>
              <a:cs typeface="Times New Roman" pitchFamily="18" charset="0"/>
            </a:rPr>
          </a:br>
          <a:r>
            <a:rPr lang="cs-CZ" sz="800" b="1" kern="1200">
              <a:latin typeface="Times New Roman" pitchFamily="18" charset="0"/>
              <a:cs typeface="Times New Roman" pitchFamily="18" charset="0"/>
            </a:rPr>
            <a:t>pro hasiče</a:t>
          </a:r>
        </a:p>
      </dsp:txBody>
      <dsp:txXfrm>
        <a:off x="5630115" y="581095"/>
        <a:ext cx="762185" cy="381092"/>
      </dsp:txXfrm>
    </dsp:sp>
    <dsp:sp modelId="{7DB18C70-0DBC-4F79-BF01-AB1D3709330F}">
      <dsp:nvSpPr>
        <dsp:cNvPr id="0" name=""/>
        <dsp:cNvSpPr/>
      </dsp:nvSpPr>
      <dsp:spPr>
        <a:xfrm>
          <a:off x="5820661" y="1122246"/>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ve výhradním užívání</a:t>
          </a:r>
        </a:p>
      </dsp:txBody>
      <dsp:txXfrm>
        <a:off x="5820661" y="1122246"/>
        <a:ext cx="762185" cy="381092"/>
      </dsp:txXfrm>
    </dsp:sp>
    <dsp:sp modelId="{08F01C6A-EA05-4F05-97C0-2518584B162A}">
      <dsp:nvSpPr>
        <dsp:cNvPr id="0" name=""/>
        <dsp:cNvSpPr/>
      </dsp:nvSpPr>
      <dsp:spPr>
        <a:xfrm>
          <a:off x="5820661" y="1595159"/>
          <a:ext cx="762185" cy="3810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latin typeface="Times New Roman" pitchFamily="18" charset="0"/>
              <a:cs typeface="Times New Roman" pitchFamily="18" charset="0"/>
            </a:rPr>
            <a:t>společné</a:t>
          </a:r>
        </a:p>
      </dsp:txBody>
      <dsp:txXfrm>
        <a:off x="5820661" y="1595159"/>
        <a:ext cx="762185" cy="38109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3ADFD-E364-4021-BE27-50FFA7EC0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5339</Words>
  <Characters>31504</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Pokyn GŘ HZS ČR č. 21/2006</vt:lpstr>
    </vt:vector>
  </TitlesOfParts>
  <Company>MV-GŘ HZS ČR</Company>
  <LinksUpToDate>false</LinksUpToDate>
  <CharactersWithSpaces>36770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Pokyn GŘ HZS ČR č. 21/2006</dc:title>
  <dc:subject>Řád technické služby HZS ČR</dc:subject>
  <dc:creator>plk. Ing. Lubomír Pešek</dc:creator>
  <cp:keywords/>
  <dc:description/>
  <cp:lastModifiedBy>Smola Ladislav, Mgr.</cp:lastModifiedBy>
  <cp:revision>2</cp:revision>
  <cp:lastPrinted>2016-12-21T06:13:00Z</cp:lastPrinted>
  <dcterms:created xsi:type="dcterms:W3CDTF">2017-01-17T10:11:00Z</dcterms:created>
  <dcterms:modified xsi:type="dcterms:W3CDTF">2017-01-17T10:11:00Z</dcterms:modified>
</cp:coreProperties>
</file>