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70" w:type="dxa"/>
        <w:tblLayout w:type="fixed"/>
        <w:tblCellMar>
          <w:left w:w="70" w:type="dxa"/>
          <w:right w:w="70" w:type="dxa"/>
        </w:tblCellMar>
        <w:tblLook w:val="0000" w:firstRow="0" w:lastRow="0" w:firstColumn="0" w:lastColumn="0" w:noHBand="0" w:noVBand="0"/>
      </w:tblPr>
      <w:tblGrid>
        <w:gridCol w:w="1080"/>
        <w:gridCol w:w="854"/>
        <w:gridCol w:w="586"/>
        <w:gridCol w:w="540"/>
        <w:gridCol w:w="4400"/>
        <w:gridCol w:w="1900"/>
      </w:tblGrid>
      <w:tr w:rsidR="001443F5" w:rsidRPr="00D078A5">
        <w:tc>
          <w:tcPr>
            <w:tcW w:w="9360" w:type="dxa"/>
            <w:gridSpan w:val="6"/>
          </w:tcPr>
          <w:p w:rsidR="001443F5" w:rsidRPr="00D078A5" w:rsidRDefault="001443F5">
            <w:pPr>
              <w:pStyle w:val="Nadpis1"/>
              <w:jc w:val="center"/>
              <w:rPr>
                <w:sz w:val="144"/>
                <w:szCs w:val="144"/>
              </w:rPr>
            </w:pPr>
            <w:bookmarkStart w:id="0" w:name="_GoBack"/>
            <w:bookmarkEnd w:id="0"/>
            <w:r w:rsidRPr="00D078A5">
              <w:rPr>
                <w:sz w:val="144"/>
                <w:szCs w:val="144"/>
              </w:rPr>
              <w:t>S B Í R K A</w:t>
            </w:r>
          </w:p>
        </w:tc>
      </w:tr>
      <w:tr w:rsidR="001443F5" w:rsidRPr="00D078A5">
        <w:trPr>
          <w:trHeight w:val="369"/>
        </w:trPr>
        <w:tc>
          <w:tcPr>
            <w:tcW w:w="9360" w:type="dxa"/>
            <w:gridSpan w:val="6"/>
          </w:tcPr>
          <w:p w:rsidR="001443F5" w:rsidRPr="00D078A5" w:rsidRDefault="001443F5">
            <w:pPr>
              <w:jc w:val="center"/>
            </w:pPr>
          </w:p>
        </w:tc>
      </w:tr>
      <w:tr w:rsidR="001443F5" w:rsidRPr="00D078A5">
        <w:trPr>
          <w:trHeight w:val="1046"/>
        </w:trPr>
        <w:tc>
          <w:tcPr>
            <w:tcW w:w="9360" w:type="dxa"/>
            <w:gridSpan w:val="6"/>
          </w:tcPr>
          <w:p w:rsidR="001443F5" w:rsidRPr="00D078A5" w:rsidRDefault="001443F5">
            <w:pPr>
              <w:jc w:val="center"/>
              <w:rPr>
                <w:rFonts w:ascii="Arial" w:hAnsi="Arial"/>
              </w:rPr>
            </w:pPr>
            <w:r w:rsidRPr="00D078A5">
              <w:rPr>
                <w:rFonts w:ascii="Arial" w:hAnsi="Arial"/>
                <w:b/>
                <w:sz w:val="28"/>
              </w:rPr>
              <w:t>INTERNÍCH AKTŮ ŘÍZENÍ</w:t>
            </w:r>
          </w:p>
          <w:p w:rsidR="001443F5" w:rsidRPr="00D078A5" w:rsidRDefault="001443F5">
            <w:pPr>
              <w:jc w:val="center"/>
              <w:rPr>
                <w:rFonts w:ascii="Arial" w:hAnsi="Arial" w:cs="Arial"/>
                <w:b/>
                <w:sz w:val="28"/>
                <w:szCs w:val="28"/>
              </w:rPr>
            </w:pPr>
            <w:r w:rsidRPr="00D078A5">
              <w:rPr>
                <w:rFonts w:ascii="Arial" w:hAnsi="Arial" w:cs="Arial"/>
                <w:b/>
                <w:sz w:val="28"/>
                <w:szCs w:val="28"/>
              </w:rPr>
              <w:t>GENERÁLNÍHO ŘEDITELE</w:t>
            </w:r>
          </w:p>
          <w:p w:rsidR="001443F5" w:rsidRPr="00D078A5" w:rsidRDefault="001443F5">
            <w:pPr>
              <w:jc w:val="center"/>
              <w:rPr>
                <w:rFonts w:ascii="Arial" w:hAnsi="Arial"/>
              </w:rPr>
            </w:pPr>
            <w:r w:rsidRPr="00D078A5">
              <w:rPr>
                <w:rFonts w:ascii="Arial" w:hAnsi="Arial"/>
                <w:b/>
                <w:sz w:val="28"/>
              </w:rPr>
              <w:t>HASIČSKÉHO ZÁCHRANNÉHO SBORU ČESKÉ REPUBLIKY</w:t>
            </w:r>
          </w:p>
        </w:tc>
      </w:tr>
      <w:tr w:rsidR="001443F5" w:rsidRPr="00D078A5">
        <w:tc>
          <w:tcPr>
            <w:tcW w:w="9360" w:type="dxa"/>
            <w:gridSpan w:val="6"/>
          </w:tcPr>
          <w:p w:rsidR="001443F5" w:rsidRPr="00D078A5" w:rsidRDefault="001443F5">
            <w:pPr>
              <w:jc w:val="center"/>
              <w:rPr>
                <w:rFonts w:ascii="Arial" w:hAnsi="Arial"/>
              </w:rPr>
            </w:pPr>
          </w:p>
        </w:tc>
      </w:tr>
      <w:tr w:rsidR="001443F5" w:rsidRPr="00D078A5">
        <w:tc>
          <w:tcPr>
            <w:tcW w:w="1934" w:type="dxa"/>
            <w:gridSpan w:val="2"/>
          </w:tcPr>
          <w:p w:rsidR="001443F5" w:rsidRPr="00D078A5" w:rsidRDefault="001443F5" w:rsidP="0097712A">
            <w:pPr>
              <w:rPr>
                <w:rFonts w:ascii="Arial" w:hAnsi="Arial"/>
              </w:rPr>
            </w:pPr>
            <w:r w:rsidRPr="00D078A5">
              <w:rPr>
                <w:rFonts w:ascii="Arial" w:hAnsi="Arial"/>
                <w:b/>
              </w:rPr>
              <w:t xml:space="preserve">Ročník: </w:t>
            </w:r>
            <w:r w:rsidR="00AB1082" w:rsidRPr="00D078A5">
              <w:rPr>
                <w:rFonts w:ascii="Arial" w:hAnsi="Arial"/>
                <w:b/>
              </w:rPr>
              <w:t>201</w:t>
            </w:r>
            <w:r w:rsidR="0097712A">
              <w:rPr>
                <w:rFonts w:ascii="Arial" w:hAnsi="Arial"/>
                <w:b/>
              </w:rPr>
              <w:t>7</w:t>
            </w:r>
          </w:p>
        </w:tc>
        <w:tc>
          <w:tcPr>
            <w:tcW w:w="5526" w:type="dxa"/>
            <w:gridSpan w:val="3"/>
          </w:tcPr>
          <w:p w:rsidR="001443F5" w:rsidRPr="00D078A5" w:rsidRDefault="001443F5" w:rsidP="000262E7">
            <w:pPr>
              <w:jc w:val="center"/>
              <w:rPr>
                <w:rFonts w:ascii="Arial" w:hAnsi="Arial"/>
              </w:rPr>
            </w:pPr>
            <w:r w:rsidRPr="00D078A5">
              <w:rPr>
                <w:rFonts w:ascii="Arial" w:hAnsi="Arial"/>
              </w:rPr>
              <w:t xml:space="preserve">V Praze dne </w:t>
            </w:r>
            <w:r w:rsidR="000262E7">
              <w:rPr>
                <w:rFonts w:ascii="Arial" w:hAnsi="Arial"/>
              </w:rPr>
              <w:t>31</w:t>
            </w:r>
            <w:r w:rsidR="00AB1082" w:rsidRPr="00D078A5">
              <w:rPr>
                <w:rFonts w:ascii="Arial" w:hAnsi="Arial"/>
              </w:rPr>
              <w:t xml:space="preserve">. </w:t>
            </w:r>
            <w:r w:rsidR="00D1622A">
              <w:rPr>
                <w:rFonts w:ascii="Arial" w:hAnsi="Arial"/>
              </w:rPr>
              <w:t>ledna</w:t>
            </w:r>
            <w:r w:rsidR="00AB1082" w:rsidRPr="00D078A5">
              <w:rPr>
                <w:rFonts w:ascii="Arial" w:hAnsi="Arial"/>
              </w:rPr>
              <w:t xml:space="preserve"> 201</w:t>
            </w:r>
            <w:r w:rsidR="0097712A">
              <w:rPr>
                <w:rFonts w:ascii="Arial" w:hAnsi="Arial"/>
              </w:rPr>
              <w:t>7</w:t>
            </w:r>
          </w:p>
        </w:tc>
        <w:tc>
          <w:tcPr>
            <w:tcW w:w="1900" w:type="dxa"/>
          </w:tcPr>
          <w:p w:rsidR="001443F5" w:rsidRPr="00D078A5" w:rsidRDefault="001443F5" w:rsidP="000262E7">
            <w:pPr>
              <w:jc w:val="right"/>
              <w:rPr>
                <w:rFonts w:ascii="Arial" w:hAnsi="Arial"/>
              </w:rPr>
            </w:pPr>
            <w:r w:rsidRPr="00D078A5">
              <w:rPr>
                <w:rFonts w:ascii="Arial" w:hAnsi="Arial"/>
                <w:b/>
              </w:rPr>
              <w:t xml:space="preserve">     Částka: </w:t>
            </w:r>
            <w:r w:rsidR="000262E7">
              <w:rPr>
                <w:rFonts w:ascii="Arial" w:hAnsi="Arial"/>
                <w:b/>
              </w:rPr>
              <w:t>6</w:t>
            </w:r>
          </w:p>
        </w:tc>
      </w:tr>
      <w:tr w:rsidR="001443F5" w:rsidRPr="00D078A5">
        <w:tc>
          <w:tcPr>
            <w:tcW w:w="9360" w:type="dxa"/>
            <w:gridSpan w:val="6"/>
            <w:tcBorders>
              <w:bottom w:val="single" w:sz="18" w:space="0" w:color="auto"/>
            </w:tcBorders>
          </w:tcPr>
          <w:p w:rsidR="001443F5" w:rsidRPr="00D078A5" w:rsidRDefault="001443F5">
            <w:pPr>
              <w:jc w:val="center"/>
            </w:pPr>
          </w:p>
        </w:tc>
      </w:tr>
      <w:tr w:rsidR="001443F5" w:rsidRPr="00D078A5">
        <w:tc>
          <w:tcPr>
            <w:tcW w:w="9360" w:type="dxa"/>
            <w:gridSpan w:val="6"/>
          </w:tcPr>
          <w:p w:rsidR="001443F5" w:rsidRPr="00D078A5" w:rsidRDefault="001443F5">
            <w:pPr>
              <w:jc w:val="center"/>
            </w:pPr>
          </w:p>
        </w:tc>
      </w:tr>
      <w:tr w:rsidR="001443F5" w:rsidRPr="00D078A5">
        <w:tc>
          <w:tcPr>
            <w:tcW w:w="9360" w:type="dxa"/>
            <w:gridSpan w:val="6"/>
          </w:tcPr>
          <w:p w:rsidR="001443F5" w:rsidRPr="00D078A5" w:rsidRDefault="001443F5">
            <w:pPr>
              <w:jc w:val="center"/>
            </w:pPr>
          </w:p>
        </w:tc>
      </w:tr>
      <w:tr w:rsidR="001443F5" w:rsidRPr="00D078A5">
        <w:tc>
          <w:tcPr>
            <w:tcW w:w="9360" w:type="dxa"/>
            <w:gridSpan w:val="6"/>
          </w:tcPr>
          <w:p w:rsidR="001443F5" w:rsidRPr="00D078A5" w:rsidRDefault="001443F5">
            <w:pPr>
              <w:jc w:val="center"/>
            </w:pPr>
          </w:p>
        </w:tc>
      </w:tr>
      <w:tr w:rsidR="001443F5" w:rsidRPr="00D078A5">
        <w:tc>
          <w:tcPr>
            <w:tcW w:w="9360" w:type="dxa"/>
            <w:gridSpan w:val="6"/>
          </w:tcPr>
          <w:p w:rsidR="001443F5" w:rsidRPr="00D078A5" w:rsidRDefault="001443F5">
            <w:pPr>
              <w:jc w:val="center"/>
            </w:pPr>
          </w:p>
        </w:tc>
      </w:tr>
      <w:tr w:rsidR="001443F5" w:rsidRPr="00D078A5">
        <w:tc>
          <w:tcPr>
            <w:tcW w:w="9360" w:type="dxa"/>
            <w:gridSpan w:val="6"/>
          </w:tcPr>
          <w:p w:rsidR="001443F5" w:rsidRPr="00D078A5" w:rsidRDefault="001443F5">
            <w:pPr>
              <w:jc w:val="center"/>
            </w:pPr>
          </w:p>
        </w:tc>
      </w:tr>
      <w:tr w:rsidR="001443F5" w:rsidRPr="00D078A5">
        <w:tc>
          <w:tcPr>
            <w:tcW w:w="9360" w:type="dxa"/>
            <w:gridSpan w:val="6"/>
          </w:tcPr>
          <w:p w:rsidR="001443F5" w:rsidRPr="00D078A5" w:rsidRDefault="001443F5">
            <w:pPr>
              <w:jc w:val="center"/>
              <w:rPr>
                <w:rFonts w:ascii="Arial" w:hAnsi="Arial"/>
              </w:rPr>
            </w:pPr>
            <w:r w:rsidRPr="00D078A5">
              <w:rPr>
                <w:rFonts w:ascii="Arial" w:hAnsi="Arial"/>
                <w:b/>
              </w:rPr>
              <w:t>O B S A H :</w:t>
            </w:r>
          </w:p>
        </w:tc>
      </w:tr>
      <w:tr w:rsidR="001443F5" w:rsidRPr="00D078A5">
        <w:tc>
          <w:tcPr>
            <w:tcW w:w="9360" w:type="dxa"/>
            <w:gridSpan w:val="6"/>
          </w:tcPr>
          <w:p w:rsidR="001443F5" w:rsidRPr="00D078A5" w:rsidRDefault="001443F5">
            <w:pPr>
              <w:jc w:val="center"/>
            </w:pPr>
          </w:p>
        </w:tc>
      </w:tr>
      <w:tr w:rsidR="001443F5" w:rsidRPr="00D078A5">
        <w:tc>
          <w:tcPr>
            <w:tcW w:w="9360" w:type="dxa"/>
            <w:gridSpan w:val="6"/>
          </w:tcPr>
          <w:p w:rsidR="001443F5" w:rsidRPr="00D078A5" w:rsidRDefault="001443F5">
            <w:pPr>
              <w:jc w:val="center"/>
            </w:pPr>
          </w:p>
        </w:tc>
      </w:tr>
      <w:tr w:rsidR="001443F5" w:rsidRPr="00D078A5">
        <w:tblPrEx>
          <w:tblCellMar>
            <w:left w:w="71" w:type="dxa"/>
            <w:right w:w="71" w:type="dxa"/>
          </w:tblCellMar>
        </w:tblPrEx>
        <w:tc>
          <w:tcPr>
            <w:tcW w:w="1080" w:type="dxa"/>
          </w:tcPr>
          <w:p w:rsidR="001443F5" w:rsidRPr="00D078A5" w:rsidRDefault="001443F5">
            <w:pPr>
              <w:rPr>
                <w:b/>
                <w:sz w:val="28"/>
              </w:rPr>
            </w:pPr>
          </w:p>
        </w:tc>
        <w:tc>
          <w:tcPr>
            <w:tcW w:w="1440" w:type="dxa"/>
            <w:gridSpan w:val="2"/>
          </w:tcPr>
          <w:p w:rsidR="001443F5" w:rsidRPr="00D078A5" w:rsidRDefault="001443F5">
            <w:pPr>
              <w:rPr>
                <w:b/>
                <w:sz w:val="28"/>
              </w:rPr>
            </w:pPr>
            <w:r w:rsidRPr="00D078A5">
              <w:rPr>
                <w:b/>
                <w:sz w:val="28"/>
              </w:rPr>
              <w:t>Část I.</w:t>
            </w:r>
          </w:p>
        </w:tc>
        <w:tc>
          <w:tcPr>
            <w:tcW w:w="540" w:type="dxa"/>
          </w:tcPr>
          <w:p w:rsidR="001443F5" w:rsidRPr="00D078A5" w:rsidRDefault="000262E7" w:rsidP="000262E7">
            <w:pPr>
              <w:ind w:left="-39"/>
              <w:jc w:val="right"/>
            </w:pPr>
            <w:r>
              <w:t>6</w:t>
            </w:r>
            <w:r w:rsidR="001443F5" w:rsidRPr="00D078A5">
              <w:t xml:space="preserve">.  </w:t>
            </w:r>
          </w:p>
        </w:tc>
        <w:tc>
          <w:tcPr>
            <w:tcW w:w="6300" w:type="dxa"/>
            <w:gridSpan w:val="2"/>
          </w:tcPr>
          <w:p w:rsidR="001443F5" w:rsidRPr="00D078A5" w:rsidRDefault="001443F5" w:rsidP="000262E7">
            <w:pPr>
              <w:spacing w:after="120"/>
              <w:jc w:val="both"/>
            </w:pPr>
            <w:r w:rsidRPr="00D078A5">
              <w:t xml:space="preserve">Pokyn generálního ředitele Hasičského záchranného sboru ČR ze dne </w:t>
            </w:r>
            <w:r w:rsidR="000262E7">
              <w:t>31</w:t>
            </w:r>
            <w:r w:rsidR="00AB1082" w:rsidRPr="00D078A5">
              <w:t>.</w:t>
            </w:r>
            <w:r w:rsidR="00D1622A">
              <w:t>1.</w:t>
            </w:r>
            <w:r w:rsidR="00AB1082" w:rsidRPr="00D078A5">
              <w:t>201</w:t>
            </w:r>
            <w:r w:rsidR="0097712A">
              <w:t>7</w:t>
            </w:r>
            <w:r w:rsidRPr="00D078A5">
              <w:t>, kterým se vydává Řád chemické služby Hasičského záchranného sboru České republiky</w:t>
            </w:r>
          </w:p>
        </w:tc>
      </w:tr>
    </w:tbl>
    <w:p w:rsidR="001443F5" w:rsidRPr="00D078A5" w:rsidRDefault="001443F5">
      <w:pPr>
        <w:pStyle w:val="Zkladntext"/>
        <w:tabs>
          <w:tab w:val="left" w:pos="-851"/>
          <w:tab w:val="left" w:pos="-709"/>
          <w:tab w:val="left" w:pos="-567"/>
          <w:tab w:val="left" w:pos="9214"/>
          <w:tab w:val="left" w:pos="9356"/>
          <w:tab w:val="left" w:pos="9639"/>
        </w:tabs>
        <w:ind w:left="709" w:hanging="709"/>
      </w:pPr>
    </w:p>
    <w:p w:rsidR="001443F5" w:rsidRPr="00D078A5" w:rsidRDefault="001443F5">
      <w:pPr>
        <w:pStyle w:val="Zkladntext"/>
        <w:tabs>
          <w:tab w:val="left" w:pos="-851"/>
          <w:tab w:val="left" w:pos="-709"/>
          <w:tab w:val="left" w:pos="-567"/>
          <w:tab w:val="left" w:pos="9214"/>
          <w:tab w:val="left" w:pos="9356"/>
          <w:tab w:val="left" w:pos="9639"/>
        </w:tabs>
        <w:rPr>
          <w:b/>
        </w:rPr>
      </w:pPr>
    </w:p>
    <w:p w:rsidR="00C610DE" w:rsidRDefault="00C610DE">
      <w:pPr>
        <w:rPr>
          <w:b/>
          <w:szCs w:val="20"/>
        </w:rPr>
      </w:pPr>
      <w:r>
        <w:rPr>
          <w:b/>
        </w:rPr>
        <w:br w:type="page"/>
      </w:r>
    </w:p>
    <w:p w:rsidR="001443F5" w:rsidRPr="00D078A5" w:rsidRDefault="001443F5">
      <w:pPr>
        <w:pStyle w:val="Nzev"/>
        <w:rPr>
          <w:b/>
          <w:bCs/>
          <w:sz w:val="28"/>
        </w:rPr>
      </w:pPr>
    </w:p>
    <w:p w:rsidR="001443F5" w:rsidRPr="00D1622A" w:rsidRDefault="005979C9">
      <w:pPr>
        <w:pStyle w:val="Nzev"/>
        <w:rPr>
          <w:b/>
          <w:bCs/>
          <w:szCs w:val="24"/>
        </w:rPr>
      </w:pPr>
      <w:r>
        <w:rPr>
          <w:b/>
          <w:bCs/>
          <w:szCs w:val="24"/>
        </w:rPr>
        <w:t>6</w:t>
      </w:r>
    </w:p>
    <w:p w:rsidR="001443F5" w:rsidRPr="00D1622A" w:rsidRDefault="001443F5">
      <w:pPr>
        <w:pStyle w:val="Nzev"/>
        <w:rPr>
          <w:b/>
          <w:szCs w:val="24"/>
        </w:rPr>
      </w:pPr>
      <w:r w:rsidRPr="00D1622A">
        <w:rPr>
          <w:b/>
          <w:szCs w:val="24"/>
        </w:rPr>
        <w:t>P O K Y N</w:t>
      </w:r>
    </w:p>
    <w:p w:rsidR="001443F5" w:rsidRPr="00D078A5" w:rsidRDefault="001443F5">
      <w:pPr>
        <w:jc w:val="center"/>
        <w:rPr>
          <w:b/>
        </w:rPr>
      </w:pPr>
      <w:r w:rsidRPr="00D078A5">
        <w:rPr>
          <w:b/>
        </w:rPr>
        <w:t>generálního ředitele Hasičského záchranného sboru České republiky</w:t>
      </w:r>
    </w:p>
    <w:p w:rsidR="001443F5" w:rsidRPr="00D078A5" w:rsidRDefault="001443F5">
      <w:pPr>
        <w:tabs>
          <w:tab w:val="left" w:pos="1080"/>
        </w:tabs>
        <w:jc w:val="center"/>
      </w:pPr>
      <w:r w:rsidRPr="00D078A5">
        <w:t xml:space="preserve">ze dne </w:t>
      </w:r>
      <w:r w:rsidR="005979C9">
        <w:t>31</w:t>
      </w:r>
      <w:r w:rsidR="00D668C6" w:rsidRPr="00D078A5">
        <w:t xml:space="preserve">. </w:t>
      </w:r>
      <w:r w:rsidR="00D1622A">
        <w:t>ledna</w:t>
      </w:r>
      <w:r w:rsidR="00D668C6" w:rsidRPr="00D078A5">
        <w:t xml:space="preserve"> 201</w:t>
      </w:r>
      <w:r w:rsidR="00D1622A">
        <w:t>7</w:t>
      </w:r>
      <w:r w:rsidRPr="00D078A5">
        <w:t>,</w:t>
      </w:r>
    </w:p>
    <w:p w:rsidR="001443F5" w:rsidRDefault="001443F5">
      <w:pPr>
        <w:tabs>
          <w:tab w:val="left" w:pos="1080"/>
        </w:tabs>
        <w:jc w:val="center"/>
        <w:rPr>
          <w:b/>
        </w:rPr>
      </w:pPr>
      <w:r w:rsidRPr="00D078A5">
        <w:rPr>
          <w:b/>
        </w:rPr>
        <w:t>kterým se vydává Řád chemické služby Hasičského záchranného sboru České republiky</w:t>
      </w:r>
    </w:p>
    <w:p w:rsidR="00D1622A" w:rsidRPr="00D078A5" w:rsidRDefault="00D1622A">
      <w:pPr>
        <w:tabs>
          <w:tab w:val="left" w:pos="1080"/>
        </w:tabs>
        <w:jc w:val="center"/>
        <w:rPr>
          <w:b/>
        </w:rPr>
      </w:pPr>
    </w:p>
    <w:p w:rsidR="00D1622A" w:rsidRPr="00D1622A" w:rsidRDefault="00D1622A" w:rsidP="00D1622A">
      <w:pPr>
        <w:pStyle w:val="Zkladntext"/>
        <w:tabs>
          <w:tab w:val="left" w:pos="-851"/>
          <w:tab w:val="left" w:pos="-709"/>
          <w:tab w:val="left" w:pos="-567"/>
          <w:tab w:val="left" w:pos="9214"/>
          <w:tab w:val="left" w:pos="9356"/>
          <w:tab w:val="left" w:pos="9639"/>
        </w:tabs>
        <w:spacing w:after="120"/>
      </w:pPr>
      <w:r>
        <w:t xml:space="preserve">      </w:t>
      </w:r>
      <w:r w:rsidR="001443F5" w:rsidRPr="00D078A5">
        <w:t xml:space="preserve">V souladu s § 24 odst. 1 </w:t>
      </w:r>
      <w:r w:rsidR="006E63EC" w:rsidRPr="00D078A5">
        <w:t xml:space="preserve">písm. i) </w:t>
      </w:r>
      <w:r w:rsidR="001443F5" w:rsidRPr="00D078A5">
        <w:t xml:space="preserve">zákona č.133/1985 Sb., o požární ochraně, ve znění pozdějších předpisů, a </w:t>
      </w:r>
      <w:r w:rsidR="006E63EC" w:rsidRPr="00D078A5">
        <w:t xml:space="preserve">§ 5 odst. 1 a 2 </w:t>
      </w:r>
      <w:r w:rsidR="001443F5" w:rsidRPr="00D078A5">
        <w:t>vyhlášk</w:t>
      </w:r>
      <w:r w:rsidR="00D668C6" w:rsidRPr="00D078A5">
        <w:t>y</w:t>
      </w:r>
      <w:r w:rsidR="001443F5" w:rsidRPr="00D078A5">
        <w:t xml:space="preserve"> č. 247/2001 Sb., o organizaci a činnosti jednotek požární ochrany, ve znění vyhlášky č. 226/2005 Sb. (dále jen „vyhláška“)</w:t>
      </w:r>
      <w:r>
        <w:t xml:space="preserve">, </w:t>
      </w:r>
      <w:r w:rsidR="006E63EC" w:rsidRPr="00D1622A">
        <w:t>se</w:t>
      </w:r>
      <w:r w:rsidR="006E63EC" w:rsidRPr="00D078A5">
        <w:rPr>
          <w:b/>
        </w:rPr>
        <w:t xml:space="preserve"> stanoví</w:t>
      </w:r>
      <w:r>
        <w:t>:</w:t>
      </w:r>
    </w:p>
    <w:p w:rsidR="00D1622A" w:rsidRDefault="00D1622A" w:rsidP="005979C9">
      <w:pPr>
        <w:pStyle w:val="Zkladntext"/>
        <w:tabs>
          <w:tab w:val="left" w:pos="-851"/>
          <w:tab w:val="left" w:pos="-709"/>
          <w:tab w:val="left" w:pos="-567"/>
          <w:tab w:val="left" w:pos="9214"/>
          <w:tab w:val="left" w:pos="9356"/>
          <w:tab w:val="left" w:pos="9639"/>
        </w:tabs>
        <w:rPr>
          <w:bCs/>
        </w:rPr>
      </w:pPr>
    </w:p>
    <w:p w:rsidR="001443F5" w:rsidRPr="00D1622A" w:rsidRDefault="001443F5">
      <w:pPr>
        <w:pStyle w:val="Zkladntext"/>
        <w:tabs>
          <w:tab w:val="left" w:pos="-851"/>
          <w:tab w:val="left" w:pos="-709"/>
          <w:tab w:val="left" w:pos="-567"/>
          <w:tab w:val="left" w:pos="9214"/>
          <w:tab w:val="left" w:pos="9356"/>
          <w:tab w:val="left" w:pos="9639"/>
        </w:tabs>
        <w:jc w:val="center"/>
        <w:rPr>
          <w:bCs/>
        </w:rPr>
      </w:pPr>
      <w:r w:rsidRPr="00D1622A">
        <w:rPr>
          <w:bCs/>
        </w:rPr>
        <w:t>Čl. 1</w:t>
      </w:r>
    </w:p>
    <w:p w:rsidR="00D668C6" w:rsidRPr="00277335" w:rsidRDefault="00D668C6" w:rsidP="00D668C6">
      <w:pPr>
        <w:pStyle w:val="Zkladntext"/>
        <w:tabs>
          <w:tab w:val="left" w:pos="-993"/>
          <w:tab w:val="left" w:pos="-851"/>
          <w:tab w:val="left" w:pos="-709"/>
          <w:tab w:val="left" w:pos="-567"/>
          <w:tab w:val="left" w:pos="851"/>
        </w:tabs>
        <w:spacing w:after="120"/>
        <w:jc w:val="center"/>
        <w:rPr>
          <w:b/>
          <w:bCs/>
        </w:rPr>
      </w:pPr>
      <w:r w:rsidRPr="00277335">
        <w:rPr>
          <w:b/>
          <w:bCs/>
        </w:rPr>
        <w:t>Vymezení pojmů</w:t>
      </w:r>
    </w:p>
    <w:p w:rsidR="00D668C6" w:rsidRPr="00277335" w:rsidRDefault="00D1622A" w:rsidP="00D1622A">
      <w:pPr>
        <w:pStyle w:val="Zkladntext"/>
        <w:spacing w:after="120"/>
      </w:pPr>
      <w:r>
        <w:t xml:space="preserve">      </w:t>
      </w:r>
      <w:r w:rsidR="00D668C6" w:rsidRPr="00277335">
        <w:t xml:space="preserve">Pro účely tohoto </w:t>
      </w:r>
      <w:r>
        <w:t>pokynu</w:t>
      </w:r>
      <w:r w:rsidR="00D668C6" w:rsidRPr="00277335">
        <w:t xml:space="preserve"> se </w:t>
      </w:r>
      <w:r>
        <w:t>rozumí</w:t>
      </w:r>
      <w:r w:rsidR="00D668C6" w:rsidRPr="00277335">
        <w:t>:</w:t>
      </w:r>
    </w:p>
    <w:p w:rsidR="00BE2BC3" w:rsidRPr="00277335" w:rsidRDefault="00D1622A" w:rsidP="0061648D">
      <w:pPr>
        <w:pStyle w:val="Odstavecseseznamem"/>
        <w:numPr>
          <w:ilvl w:val="0"/>
          <w:numId w:val="89"/>
        </w:numPr>
        <w:ind w:left="357" w:hanging="357"/>
        <w:jc w:val="both"/>
      </w:pPr>
      <w:r w:rsidRPr="00D1622A">
        <w:t>organizační složkou</w:t>
      </w:r>
      <w:r w:rsidR="00672DA2" w:rsidRPr="00D1622A">
        <w:t xml:space="preserve"> Hasičského záchranného sboru České republiky</w:t>
      </w:r>
      <w:r w:rsidR="00672DA2" w:rsidRPr="00277335">
        <w:rPr>
          <w:b/>
        </w:rPr>
        <w:t xml:space="preserve"> </w:t>
      </w:r>
      <w:r w:rsidR="00672DA2" w:rsidRPr="00277335">
        <w:t>(dále jen „</w:t>
      </w:r>
      <w:r w:rsidR="00BE2BC3" w:rsidRPr="00277335">
        <w:t>HZS ČR</w:t>
      </w:r>
      <w:r w:rsidR="00672DA2" w:rsidRPr="00277335">
        <w:t>“)</w:t>
      </w:r>
      <w:r w:rsidR="00BE2BC3" w:rsidRPr="00277335">
        <w:t xml:space="preserve"> </w:t>
      </w:r>
      <w:r>
        <w:t>MV-</w:t>
      </w:r>
      <w:r w:rsidR="00224979" w:rsidRPr="00277335">
        <w:t>generální ředitelství</w:t>
      </w:r>
      <w:r>
        <w:t xml:space="preserve"> HZS ČR (dále je „generální ředitelství“)</w:t>
      </w:r>
      <w:r w:rsidR="00224979" w:rsidRPr="00277335">
        <w:t xml:space="preserve">, </w:t>
      </w:r>
      <w:r w:rsidR="00BE2BC3" w:rsidRPr="00277335">
        <w:t xml:space="preserve">hasičský záchranný sbor kraje, </w:t>
      </w:r>
      <w:r w:rsidR="00A23952">
        <w:t>Z</w:t>
      </w:r>
      <w:r w:rsidR="00BE2BC3" w:rsidRPr="00277335">
        <w:t>áchranný útvar</w:t>
      </w:r>
      <w:r w:rsidR="00A23952">
        <w:t xml:space="preserve"> HZS ČR (dále jen „ZÚ HZS ČR“)</w:t>
      </w:r>
      <w:r w:rsidR="00AB3524" w:rsidRPr="00277335">
        <w:t xml:space="preserve">, </w:t>
      </w:r>
      <w:r w:rsidR="00A23952">
        <w:t>S</w:t>
      </w:r>
      <w:r>
        <w:t>třední odborná škol</w:t>
      </w:r>
      <w:r w:rsidR="009E76DD">
        <w:t>a</w:t>
      </w:r>
      <w:r>
        <w:t xml:space="preserve"> požární ochrany a </w:t>
      </w:r>
      <w:r w:rsidR="00A23952">
        <w:t>V</w:t>
      </w:r>
      <w:r w:rsidR="0063422E">
        <w:t xml:space="preserve">yšší odborná škola požární ochrany </w:t>
      </w:r>
      <w:r w:rsidR="00BE2BC3" w:rsidRPr="00277335">
        <w:t xml:space="preserve">a vzdělávací, technická a </w:t>
      </w:r>
      <w:r w:rsidR="0063422E">
        <w:t xml:space="preserve">jiná </w:t>
      </w:r>
      <w:r w:rsidR="00BE2BC3" w:rsidRPr="00277335">
        <w:t>účelov</w:t>
      </w:r>
      <w:r w:rsidR="003A2AA9">
        <w:t>á</w:t>
      </w:r>
      <w:r w:rsidR="00BE2BC3" w:rsidRPr="00277335">
        <w:t xml:space="preserve"> zařízení</w:t>
      </w:r>
      <w:r w:rsidR="0063422E">
        <w:t xml:space="preserve"> generálního ředitelství</w:t>
      </w:r>
      <w:r w:rsidR="00BE2BC3" w:rsidRPr="00277335">
        <w:t>,</w:t>
      </w:r>
    </w:p>
    <w:p w:rsidR="009C69F0" w:rsidRPr="00277335" w:rsidRDefault="009C69F0" w:rsidP="0061648D">
      <w:pPr>
        <w:pStyle w:val="Odstavecseseznamem"/>
        <w:numPr>
          <w:ilvl w:val="0"/>
          <w:numId w:val="89"/>
        </w:numPr>
        <w:ind w:left="357" w:hanging="357"/>
        <w:jc w:val="both"/>
      </w:pPr>
      <w:r w:rsidRPr="0063422E">
        <w:t>uživatel</w:t>
      </w:r>
      <w:r w:rsidR="0063422E" w:rsidRPr="0063422E">
        <w:t>em</w:t>
      </w:r>
      <w:r w:rsidRPr="00277335">
        <w:t xml:space="preserve"> příslušník nebo zaměstnanec</w:t>
      </w:r>
      <w:r w:rsidR="00AA20F4" w:rsidRPr="00277335">
        <w:t xml:space="preserve"> HZS ČR</w:t>
      </w:r>
      <w:r w:rsidRPr="00277335">
        <w:t xml:space="preserve"> (dále jen „příslušník“) používající prostředek </w:t>
      </w:r>
      <w:r w:rsidR="00247152" w:rsidRPr="00277335">
        <w:t xml:space="preserve">chemické služby </w:t>
      </w:r>
      <w:r w:rsidRPr="00277335">
        <w:t xml:space="preserve"> v organizačním nebo operačním řízení,</w:t>
      </w:r>
    </w:p>
    <w:p w:rsidR="00BE2BC3" w:rsidRPr="00277335" w:rsidRDefault="00BE2BC3" w:rsidP="0061648D">
      <w:pPr>
        <w:pStyle w:val="Odstavecseseznamem"/>
        <w:numPr>
          <w:ilvl w:val="0"/>
          <w:numId w:val="89"/>
        </w:numPr>
        <w:ind w:left="357" w:hanging="357"/>
        <w:jc w:val="both"/>
      </w:pPr>
      <w:r w:rsidRPr="0063422E">
        <w:t>technik</w:t>
      </w:r>
      <w:r w:rsidR="0063422E" w:rsidRPr="0063422E">
        <w:t>em</w:t>
      </w:r>
      <w:r w:rsidRPr="00277335">
        <w:t xml:space="preserve"> příslušník </w:t>
      </w:r>
      <w:r w:rsidR="00005A4E" w:rsidRPr="00277335">
        <w:t>s</w:t>
      </w:r>
      <w:r w:rsidR="005A7CE8">
        <w:t> </w:t>
      </w:r>
      <w:r w:rsidR="00005A4E" w:rsidRPr="00277335">
        <w:t>odborností</w:t>
      </w:r>
      <w:r w:rsidR="005A7CE8">
        <w:t xml:space="preserve"> </w:t>
      </w:r>
      <w:r w:rsidR="005A7CE8">
        <w:rPr>
          <w:rStyle w:val="Znakapoznpodarou"/>
        </w:rPr>
        <w:footnoteReference w:customMarkFollows="1" w:id="1"/>
        <w:t xml:space="preserve">1) </w:t>
      </w:r>
      <w:r w:rsidR="005A7CE8">
        <w:t>technik-chemická služba nebo hasič technik-</w:t>
      </w:r>
      <w:r w:rsidR="00224979" w:rsidRPr="00277335">
        <w:t xml:space="preserve"> chemická služba </w:t>
      </w:r>
      <w:r w:rsidRPr="00277335">
        <w:t xml:space="preserve">určený </w:t>
      </w:r>
      <w:r w:rsidR="00224979" w:rsidRPr="00277335">
        <w:t xml:space="preserve">k plnění úkolů </w:t>
      </w:r>
      <w:r w:rsidR="00247152">
        <w:t xml:space="preserve">chemické služby </w:t>
      </w:r>
      <w:r w:rsidRPr="00277335">
        <w:t xml:space="preserve">dle čl. </w:t>
      </w:r>
      <w:r w:rsidR="000A24F1" w:rsidRPr="00277335">
        <w:t>2</w:t>
      </w:r>
      <w:r w:rsidRPr="00277335">
        <w:t xml:space="preserve"> odst.</w:t>
      </w:r>
      <w:r w:rsidR="003E6055" w:rsidRPr="00277335">
        <w:t> </w:t>
      </w:r>
      <w:r w:rsidRPr="00277335">
        <w:t>3,</w:t>
      </w:r>
    </w:p>
    <w:p w:rsidR="00AE6ECC" w:rsidRPr="00277335" w:rsidRDefault="00AE6ECC" w:rsidP="0061648D">
      <w:pPr>
        <w:pStyle w:val="Odstavecseseznamem"/>
        <w:numPr>
          <w:ilvl w:val="0"/>
          <w:numId w:val="89"/>
        </w:numPr>
        <w:ind w:left="357" w:hanging="357"/>
        <w:jc w:val="both"/>
      </w:pPr>
      <w:r w:rsidRPr="007F0F33">
        <w:rPr>
          <w:spacing w:val="-4"/>
        </w:rPr>
        <w:t>osob</w:t>
      </w:r>
      <w:r w:rsidR="005A7CE8" w:rsidRPr="007F0F33">
        <w:rPr>
          <w:spacing w:val="-4"/>
        </w:rPr>
        <w:t>ou</w:t>
      </w:r>
      <w:r w:rsidRPr="007F0F33">
        <w:rPr>
          <w:spacing w:val="-4"/>
        </w:rPr>
        <w:t xml:space="preserve"> pověřen</w:t>
      </w:r>
      <w:r w:rsidR="005A7CE8" w:rsidRPr="007F0F33">
        <w:rPr>
          <w:spacing w:val="-4"/>
        </w:rPr>
        <w:t>ou</w:t>
      </w:r>
      <w:r w:rsidR="005A7CE8" w:rsidRPr="007F0F33">
        <w:rPr>
          <w:b/>
          <w:spacing w:val="-4"/>
        </w:rPr>
        <w:t xml:space="preserve"> </w:t>
      </w:r>
      <w:r w:rsidRPr="007F0F33">
        <w:rPr>
          <w:spacing w:val="-4"/>
        </w:rPr>
        <w:t xml:space="preserve">příslušník </w:t>
      </w:r>
      <w:r w:rsidR="00AA20F4" w:rsidRPr="007F0F33">
        <w:rPr>
          <w:spacing w:val="-4"/>
        </w:rPr>
        <w:t>určený</w:t>
      </w:r>
      <w:r w:rsidR="005A7CE8" w:rsidRPr="007F0F33">
        <w:rPr>
          <w:spacing w:val="-4"/>
        </w:rPr>
        <w:t xml:space="preserve"> </w:t>
      </w:r>
      <w:r w:rsidR="00AA20F4" w:rsidRPr="007F0F33">
        <w:rPr>
          <w:spacing w:val="-4"/>
        </w:rPr>
        <w:t xml:space="preserve">k </w:t>
      </w:r>
      <w:r w:rsidRPr="007F0F33">
        <w:rPr>
          <w:spacing w:val="-4"/>
        </w:rPr>
        <w:t xml:space="preserve">udržování provozuschopnosti </w:t>
      </w:r>
      <w:r w:rsidR="00B94D43" w:rsidRPr="007F0F33">
        <w:rPr>
          <w:spacing w:val="-4"/>
        </w:rPr>
        <w:t xml:space="preserve">vyčleněných </w:t>
      </w:r>
      <w:r w:rsidRPr="007F0F33">
        <w:rPr>
          <w:spacing w:val="-4"/>
        </w:rPr>
        <w:t>prostředků</w:t>
      </w:r>
      <w:r w:rsidR="00611EBC" w:rsidRPr="007F0F33">
        <w:t xml:space="preserve">, příp. </w:t>
      </w:r>
      <w:r w:rsidR="00AA20F4" w:rsidRPr="007F0F33">
        <w:t xml:space="preserve">k </w:t>
      </w:r>
      <w:r w:rsidR="00611EBC" w:rsidRPr="007F0F33">
        <w:t>jejich obslu</w:t>
      </w:r>
      <w:r w:rsidR="00AA20F4" w:rsidRPr="007F0F33">
        <w:t>ze</w:t>
      </w:r>
      <w:r w:rsidR="005A7CE8" w:rsidRPr="007F0F33">
        <w:t xml:space="preserve"> </w:t>
      </w:r>
      <w:r w:rsidR="009C69F0" w:rsidRPr="007F0F33">
        <w:t xml:space="preserve">dle čl. 2 odst. 3 </w:t>
      </w:r>
      <w:r w:rsidR="00B003E6" w:rsidRPr="007F0F33">
        <w:t>(</w:t>
      </w:r>
      <w:r w:rsidR="00B94D43" w:rsidRPr="007F0F33">
        <w:t xml:space="preserve">např. </w:t>
      </w:r>
      <w:r w:rsidRPr="007F0F33">
        <w:t>pro prác</w:t>
      </w:r>
      <w:r w:rsidR="00B003E6" w:rsidRPr="007F0F33">
        <w:t>e</w:t>
      </w:r>
      <w:r w:rsidRPr="007F0F33">
        <w:t xml:space="preserve"> pod vodní hladinou</w:t>
      </w:r>
      <w:r w:rsidR="005A7CE8" w:rsidRPr="007F0F33">
        <w:t xml:space="preserve"> </w:t>
      </w:r>
      <w:r w:rsidR="005A7CE8" w:rsidRPr="007F0F33">
        <w:rPr>
          <w:rStyle w:val="Znakapoznpodarou"/>
        </w:rPr>
        <w:footnoteReference w:customMarkFollows="1" w:id="2"/>
        <w:t>2)</w:t>
      </w:r>
      <w:r w:rsidRPr="007F0F33">
        <w:t>,</w:t>
      </w:r>
      <w:r w:rsidR="007F0F33">
        <w:t xml:space="preserve"> </w:t>
      </w:r>
      <w:r w:rsidR="00B94D43" w:rsidRPr="00277335">
        <w:t>plnění tlakových lahví),</w:t>
      </w:r>
    </w:p>
    <w:p w:rsidR="004074E8" w:rsidRPr="00277335" w:rsidRDefault="004074E8" w:rsidP="0061648D">
      <w:pPr>
        <w:pStyle w:val="Odstavecseseznamem"/>
        <w:numPr>
          <w:ilvl w:val="0"/>
          <w:numId w:val="89"/>
        </w:numPr>
        <w:ind w:left="357" w:hanging="357"/>
        <w:jc w:val="both"/>
      </w:pPr>
      <w:r w:rsidRPr="005A7CE8">
        <w:t>odborn</w:t>
      </w:r>
      <w:r w:rsidR="007F0F33">
        <w:t>ou</w:t>
      </w:r>
      <w:r w:rsidRPr="005A7CE8">
        <w:t xml:space="preserve"> způsobilost</w:t>
      </w:r>
      <w:r w:rsidR="007F0F33">
        <w:t>í</w:t>
      </w:r>
      <w:r w:rsidRPr="005A7CE8">
        <w:t xml:space="preserve"> </w:t>
      </w:r>
      <w:r w:rsidRPr="00277335">
        <w:t xml:space="preserve">požadavky na odborné znalosti a praktické dovednosti nezbytné pro výkon zastávané funkce v souladu s § 32 vyhlášky. V případě jednotlivých příslušníků </w:t>
      </w:r>
      <w:r w:rsidR="00BE571E" w:rsidRPr="00277335">
        <w:t xml:space="preserve">určených dle čl. 2 odst. 3 </w:t>
      </w:r>
      <w:r w:rsidRPr="00277335">
        <w:t xml:space="preserve">se </w:t>
      </w:r>
      <w:r w:rsidR="00126EEC" w:rsidRPr="00277335">
        <w:t>jedná</w:t>
      </w:r>
      <w:r w:rsidRPr="00277335">
        <w:t xml:space="preserve"> o odbornou způsobilost získanou odbornou přípravou k získání odborné způsobilosti (technik)</w:t>
      </w:r>
      <w:r w:rsidR="00224979" w:rsidRPr="00277335">
        <w:t xml:space="preserve"> nebo</w:t>
      </w:r>
      <w:r w:rsidR="0097712A">
        <w:t xml:space="preserve"> </w:t>
      </w:r>
      <w:r w:rsidR="00BE571E" w:rsidRPr="00277335">
        <w:t>základní odbornou přípravou</w:t>
      </w:r>
      <w:r w:rsidRPr="00277335">
        <w:t xml:space="preserve"> (</w:t>
      </w:r>
      <w:r w:rsidR="00224979" w:rsidRPr="00277335">
        <w:t>uživatel</w:t>
      </w:r>
      <w:r w:rsidRPr="00277335">
        <w:t xml:space="preserve"> prostředků </w:t>
      </w:r>
      <w:r w:rsidR="007F0F33">
        <w:t>chemické služby</w:t>
      </w:r>
      <w:r w:rsidRPr="00277335">
        <w:t xml:space="preserve">) </w:t>
      </w:r>
      <w:r w:rsidR="00EC5859" w:rsidRPr="00277335">
        <w:t xml:space="preserve">nebo odbornou přípravou prohloubenou specializačním kurzem (osoby pověřené) </w:t>
      </w:r>
      <w:r w:rsidR="00224979" w:rsidRPr="00277335">
        <w:t>v souladu s § 34</w:t>
      </w:r>
      <w:r w:rsidR="00EC5859" w:rsidRPr="00277335">
        <w:t>, 37</w:t>
      </w:r>
      <w:r w:rsidR="00EF5278">
        <w:t xml:space="preserve"> </w:t>
      </w:r>
      <w:r w:rsidRPr="00277335">
        <w:t>a 40 vyhlášky,</w:t>
      </w:r>
    </w:p>
    <w:p w:rsidR="00BE2BC3" w:rsidRPr="00277335" w:rsidRDefault="00BE2BC3" w:rsidP="0061648D">
      <w:pPr>
        <w:pStyle w:val="Odstavecseseznamem"/>
        <w:numPr>
          <w:ilvl w:val="0"/>
          <w:numId w:val="89"/>
        </w:numPr>
        <w:ind w:left="357" w:hanging="357"/>
        <w:jc w:val="both"/>
      </w:pPr>
      <w:r w:rsidRPr="007F0F33">
        <w:t>nositel</w:t>
      </w:r>
      <w:r w:rsidR="007F0F33" w:rsidRPr="007F0F33">
        <w:t>em</w:t>
      </w:r>
      <w:r w:rsidRPr="007F0F33">
        <w:t xml:space="preserve"> dýchací techniky</w:t>
      </w:r>
      <w:r w:rsidR="007F0F33" w:rsidRPr="007F0F33">
        <w:t xml:space="preserve"> </w:t>
      </w:r>
      <w:r w:rsidRPr="00277335">
        <w:t>osoba, která</w:t>
      </w:r>
      <w:r w:rsidR="004E1C83">
        <w:t xml:space="preserve"> je </w:t>
      </w:r>
      <w:r w:rsidR="00432C83" w:rsidRPr="00277335">
        <w:t xml:space="preserve">určena </w:t>
      </w:r>
      <w:r w:rsidR="00EA378F" w:rsidRPr="00277335">
        <w:t>k</w:t>
      </w:r>
      <w:r w:rsidR="00432C83" w:rsidRPr="00277335">
        <w:t xml:space="preserve"> používání </w:t>
      </w:r>
      <w:r w:rsidRPr="00277335">
        <w:t>dýchací technik</w:t>
      </w:r>
      <w:r w:rsidR="00432C83" w:rsidRPr="00277335">
        <w:t>y</w:t>
      </w:r>
      <w:r w:rsidRPr="00277335">
        <w:t xml:space="preserve"> a splňuje stanovené kvalifikační </w:t>
      </w:r>
      <w:r w:rsidR="00224979" w:rsidRPr="00277335">
        <w:t xml:space="preserve">a zdravotní </w:t>
      </w:r>
      <w:r w:rsidRPr="00277335">
        <w:t>požadavky</w:t>
      </w:r>
      <w:r w:rsidR="006F3C98" w:rsidRPr="00277335">
        <w:t xml:space="preserve"> dle čl. 10</w:t>
      </w:r>
      <w:r w:rsidR="00660E4E" w:rsidRPr="00277335">
        <w:t xml:space="preserve"> odst. 1</w:t>
      </w:r>
      <w:r w:rsidRPr="00277335">
        <w:t>,</w:t>
      </w:r>
    </w:p>
    <w:p w:rsidR="00BE2BC3" w:rsidRPr="00277335" w:rsidRDefault="00F95835" w:rsidP="0061648D">
      <w:pPr>
        <w:pStyle w:val="Odstavecseseznamem"/>
        <w:numPr>
          <w:ilvl w:val="0"/>
          <w:numId w:val="89"/>
        </w:numPr>
        <w:ind w:left="357" w:hanging="357"/>
        <w:jc w:val="both"/>
      </w:pPr>
      <w:r w:rsidRPr="00F95835">
        <w:t>prostředkem</w:t>
      </w:r>
      <w:r w:rsidR="00BE2BC3" w:rsidRPr="00F95835">
        <w:t xml:space="preserve"> </w:t>
      </w:r>
      <w:r w:rsidRPr="00F95835">
        <w:t>chemické služby</w:t>
      </w:r>
      <w:r>
        <w:t xml:space="preserve"> </w:t>
      </w:r>
      <w:r w:rsidR="00224979" w:rsidRPr="00277335">
        <w:t>(dále jen „prostředek“)</w:t>
      </w:r>
      <w:r w:rsidR="00BE2BC3" w:rsidRPr="00277335">
        <w:t xml:space="preserve"> věcný prostředek požární ochrany uvedený v příloze č. </w:t>
      </w:r>
      <w:r w:rsidR="00005A4E" w:rsidRPr="00277335">
        <w:t>1</w:t>
      </w:r>
      <w:r>
        <w:t xml:space="preserve"> tohoto pokynu</w:t>
      </w:r>
      <w:r w:rsidR="00BE2BC3" w:rsidRPr="00277335">
        <w:t>,</w:t>
      </w:r>
    </w:p>
    <w:p w:rsidR="00BE2BC3" w:rsidRPr="00277335" w:rsidRDefault="00BE2BC3" w:rsidP="0061648D">
      <w:pPr>
        <w:pStyle w:val="Zkladntextodsazen2"/>
        <w:numPr>
          <w:ilvl w:val="0"/>
          <w:numId w:val="89"/>
        </w:numPr>
        <w:ind w:left="357" w:hanging="357"/>
        <w:rPr>
          <w:color w:val="auto"/>
        </w:rPr>
      </w:pPr>
      <w:r w:rsidRPr="00F95835">
        <w:rPr>
          <w:color w:val="auto"/>
        </w:rPr>
        <w:t>cvičný</w:t>
      </w:r>
      <w:r w:rsidR="00F95835" w:rsidRPr="00F95835">
        <w:rPr>
          <w:color w:val="auto"/>
        </w:rPr>
        <w:t>m</w:t>
      </w:r>
      <w:r w:rsidRPr="00F95835">
        <w:rPr>
          <w:color w:val="auto"/>
        </w:rPr>
        <w:t xml:space="preserve"> prostřed</w:t>
      </w:r>
      <w:r w:rsidR="00F95835" w:rsidRPr="00F95835">
        <w:rPr>
          <w:color w:val="auto"/>
        </w:rPr>
        <w:t>kem</w:t>
      </w:r>
      <w:r w:rsidR="00224979" w:rsidRPr="00277335">
        <w:rPr>
          <w:color w:val="auto"/>
        </w:rPr>
        <w:t xml:space="preserve"> prostředek</w:t>
      </w:r>
      <w:r w:rsidRPr="00277335">
        <w:rPr>
          <w:color w:val="auto"/>
        </w:rPr>
        <w:t xml:space="preserve">, který byl </w:t>
      </w:r>
      <w:r w:rsidR="00B60889" w:rsidRPr="00277335">
        <w:rPr>
          <w:color w:val="auto"/>
        </w:rPr>
        <w:t xml:space="preserve">trvale zařazen mimo </w:t>
      </w:r>
      <w:r w:rsidRPr="00277335">
        <w:rPr>
          <w:color w:val="auto"/>
        </w:rPr>
        <w:t xml:space="preserve">provoz </w:t>
      </w:r>
      <w:r w:rsidR="00005A4E" w:rsidRPr="00277335">
        <w:rPr>
          <w:color w:val="auto"/>
        </w:rPr>
        <w:t>a který l</w:t>
      </w:r>
      <w:r w:rsidRPr="00277335">
        <w:rPr>
          <w:color w:val="auto"/>
        </w:rPr>
        <w:t>z</w:t>
      </w:r>
      <w:r w:rsidR="00005A4E" w:rsidRPr="00277335">
        <w:rPr>
          <w:color w:val="auto"/>
        </w:rPr>
        <w:t>e</w:t>
      </w:r>
      <w:r w:rsidRPr="00277335">
        <w:rPr>
          <w:color w:val="auto"/>
        </w:rPr>
        <w:t xml:space="preserve"> používat pro účely</w:t>
      </w:r>
      <w:r w:rsidR="006262E4" w:rsidRPr="00277335">
        <w:rPr>
          <w:color w:val="auto"/>
        </w:rPr>
        <w:t xml:space="preserve"> pravidelné</w:t>
      </w:r>
      <w:r w:rsidRPr="00277335">
        <w:rPr>
          <w:color w:val="auto"/>
        </w:rPr>
        <w:t xml:space="preserve"> odborné přípravy, </w:t>
      </w:r>
    </w:p>
    <w:p w:rsidR="00313608" w:rsidRPr="00277335" w:rsidRDefault="00313608" w:rsidP="0061648D">
      <w:pPr>
        <w:pStyle w:val="Zkladntextodsazen2"/>
        <w:numPr>
          <w:ilvl w:val="0"/>
          <w:numId w:val="89"/>
        </w:numPr>
        <w:ind w:left="357" w:hanging="357"/>
        <w:rPr>
          <w:color w:val="auto"/>
        </w:rPr>
      </w:pPr>
      <w:r w:rsidRPr="00F95835">
        <w:rPr>
          <w:color w:val="auto"/>
        </w:rPr>
        <w:t>osobní</w:t>
      </w:r>
      <w:r w:rsidR="00F95835" w:rsidRPr="00F95835">
        <w:rPr>
          <w:color w:val="auto"/>
        </w:rPr>
        <w:t>m</w:t>
      </w:r>
      <w:r w:rsidRPr="00F95835">
        <w:rPr>
          <w:color w:val="auto"/>
        </w:rPr>
        <w:t xml:space="preserve"> ochranný</w:t>
      </w:r>
      <w:r w:rsidR="00F95835" w:rsidRPr="00F95835">
        <w:rPr>
          <w:color w:val="auto"/>
        </w:rPr>
        <w:t>m</w:t>
      </w:r>
      <w:r w:rsidRPr="00F95835">
        <w:rPr>
          <w:color w:val="auto"/>
        </w:rPr>
        <w:t xml:space="preserve"> prostřed</w:t>
      </w:r>
      <w:r w:rsidR="00F95835" w:rsidRPr="00F95835">
        <w:rPr>
          <w:color w:val="auto"/>
        </w:rPr>
        <w:t>kem</w:t>
      </w:r>
      <w:r w:rsidRPr="00277335">
        <w:rPr>
          <w:color w:val="auto"/>
        </w:rPr>
        <w:t xml:space="preserve"> každé zařízení nebo prostředek navržený tak, aby byl nošen nebo držen pro ochranu </w:t>
      </w:r>
      <w:r w:rsidR="00F07C33" w:rsidRPr="00277335">
        <w:rPr>
          <w:color w:val="auto"/>
        </w:rPr>
        <w:t xml:space="preserve">jednotlivce </w:t>
      </w:r>
      <w:r w:rsidRPr="00277335">
        <w:rPr>
          <w:color w:val="auto"/>
        </w:rPr>
        <w:t xml:space="preserve">před jedním nebo více zdravotními </w:t>
      </w:r>
      <w:r w:rsidR="00F95835">
        <w:rPr>
          <w:color w:val="auto"/>
        </w:rPr>
        <w:br/>
      </w:r>
      <w:r w:rsidRPr="00277335">
        <w:rPr>
          <w:color w:val="auto"/>
        </w:rPr>
        <w:t>a bezpečnostními riziky,</w:t>
      </w:r>
    </w:p>
    <w:p w:rsidR="00313608" w:rsidRPr="001660FC" w:rsidRDefault="00313608" w:rsidP="0061648D">
      <w:pPr>
        <w:pStyle w:val="Odstavecseseznamem"/>
        <w:numPr>
          <w:ilvl w:val="0"/>
          <w:numId w:val="89"/>
        </w:numPr>
        <w:ind w:left="357" w:hanging="357"/>
        <w:jc w:val="both"/>
      </w:pPr>
      <w:r w:rsidRPr="001660FC">
        <w:lastRenderedPageBreak/>
        <w:t>provozuschopnost</w:t>
      </w:r>
      <w:r w:rsidR="001660FC" w:rsidRPr="001660FC">
        <w:t xml:space="preserve">í prostředku </w:t>
      </w:r>
      <w:r w:rsidRPr="001660FC">
        <w:t xml:space="preserve">stav, kdy je zajištěna jeho </w:t>
      </w:r>
      <w:r w:rsidR="00224979" w:rsidRPr="001660FC">
        <w:t xml:space="preserve">technická </w:t>
      </w:r>
      <w:r w:rsidRPr="001660FC">
        <w:t>připravenost k</w:t>
      </w:r>
      <w:r w:rsidR="00224979" w:rsidRPr="001660FC">
        <w:t> bezpečnému použití.</w:t>
      </w:r>
      <w:r w:rsidRPr="001660FC">
        <w:t xml:space="preserve"> Provozuschopnost se zajišťuj</w:t>
      </w:r>
      <w:r w:rsidR="001660FC" w:rsidRPr="001660FC">
        <w:t xml:space="preserve">e pravidelnou údržbou, opravami </w:t>
      </w:r>
      <w:r w:rsidR="001660FC" w:rsidRPr="001660FC">
        <w:br/>
        <w:t>a</w:t>
      </w:r>
      <w:r w:rsidRPr="001660FC">
        <w:t xml:space="preserve"> prováděním kontrol, revizí, kalibrací a ověřením ve stanovených termínech,</w:t>
      </w:r>
    </w:p>
    <w:p w:rsidR="00BE2BC3" w:rsidRPr="001660FC" w:rsidRDefault="00BE2BC3" w:rsidP="0061648D">
      <w:pPr>
        <w:pStyle w:val="Zkladntext"/>
        <w:numPr>
          <w:ilvl w:val="0"/>
          <w:numId w:val="89"/>
        </w:numPr>
        <w:ind w:left="357" w:hanging="357"/>
      </w:pPr>
      <w:r w:rsidRPr="001660FC">
        <w:t>k</w:t>
      </w:r>
      <w:r w:rsidR="00005A4E" w:rsidRPr="001660FC">
        <w:t>on</w:t>
      </w:r>
      <w:r w:rsidR="001660FC" w:rsidRPr="001660FC">
        <w:t>trolou</w:t>
      </w:r>
      <w:r w:rsidRPr="001660FC">
        <w:t xml:space="preserve"> provozuschopnosti (dále jen „kontrol</w:t>
      </w:r>
      <w:r w:rsidR="00005A4E" w:rsidRPr="001660FC">
        <w:t>a</w:t>
      </w:r>
      <w:r w:rsidRPr="001660FC">
        <w:t xml:space="preserve">“) prostředku pracovní postup, kterým se </w:t>
      </w:r>
      <w:r w:rsidR="00005A4E" w:rsidRPr="001660FC">
        <w:t>ověřuje</w:t>
      </w:r>
      <w:r w:rsidR="00224979" w:rsidRPr="001660FC">
        <w:t xml:space="preserve"> provozuschopnost prostředku</w:t>
      </w:r>
      <w:r w:rsidRPr="001660FC">
        <w:t xml:space="preserve">. Součástí kontroly </w:t>
      </w:r>
      <w:r w:rsidR="00224979" w:rsidRPr="001660FC">
        <w:t>prostředku je jeho prohlídka, případně zkouška funkčnosti nebo zkouška parametrů</w:t>
      </w:r>
      <w:r w:rsidRPr="001660FC">
        <w:t>,</w:t>
      </w:r>
    </w:p>
    <w:p w:rsidR="00BE2BC3" w:rsidRPr="001660FC" w:rsidRDefault="00BE2BC3" w:rsidP="0061648D">
      <w:pPr>
        <w:pStyle w:val="Zkladntext"/>
        <w:numPr>
          <w:ilvl w:val="0"/>
          <w:numId w:val="89"/>
        </w:numPr>
        <w:ind w:left="357" w:hanging="357"/>
      </w:pPr>
      <w:r w:rsidRPr="001660FC">
        <w:t>reviz</w:t>
      </w:r>
      <w:r w:rsidR="001660FC" w:rsidRPr="001660FC">
        <w:t xml:space="preserve">í </w:t>
      </w:r>
      <w:r w:rsidRPr="001660FC">
        <w:t xml:space="preserve">prostředku </w:t>
      </w:r>
      <w:r w:rsidR="00224979" w:rsidRPr="001660FC">
        <w:t>kontrola stanovená výrobcem,</w:t>
      </w:r>
      <w:r w:rsidR="00AA20F4" w:rsidRPr="001660FC">
        <w:t xml:space="preserve"> technickou normou nebo právním předpisem,</w:t>
      </w:r>
      <w:r w:rsidR="00224979" w:rsidRPr="001660FC">
        <w:t xml:space="preserve"> pro jejíž provedení je nutné zvláštní oprávnění, proto se zpravidla realizuje dodavatelským způsobem</w:t>
      </w:r>
      <w:r w:rsidRPr="001660FC">
        <w:t>,</w:t>
      </w:r>
    </w:p>
    <w:p w:rsidR="00313608" w:rsidRPr="001660FC" w:rsidRDefault="00313608" w:rsidP="0061648D">
      <w:pPr>
        <w:pStyle w:val="Zkladntext"/>
        <w:numPr>
          <w:ilvl w:val="0"/>
          <w:numId w:val="89"/>
        </w:numPr>
        <w:ind w:left="357" w:hanging="357"/>
      </w:pPr>
      <w:r w:rsidRPr="001660FC">
        <w:t>kalibrac</w:t>
      </w:r>
      <w:bookmarkStart w:id="1" w:name="_Ref397506814"/>
      <w:r w:rsidR="001660FC" w:rsidRPr="001660FC">
        <w:t>í</w:t>
      </w:r>
      <w:bookmarkEnd w:id="1"/>
      <w:r w:rsidR="003A6A36">
        <w:t xml:space="preserve"> </w:t>
      </w:r>
      <w:r w:rsidR="003A6A36">
        <w:rPr>
          <w:rStyle w:val="Znakapoznpodarou"/>
        </w:rPr>
        <w:footnoteReference w:customMarkFollows="1" w:id="3"/>
        <w:t>3)</w:t>
      </w:r>
      <w:r w:rsidR="003A6A36">
        <w:t xml:space="preserve"> či</w:t>
      </w:r>
      <w:r w:rsidRPr="001660FC">
        <w:t>nnost, při které se metrologické vlastnosti měřidla porovnávají zpravidla s etalonem organizace certifikovaný</w:t>
      </w:r>
      <w:r w:rsidR="00F07C33" w:rsidRPr="001660FC">
        <w:t>m</w:t>
      </w:r>
      <w:r w:rsidRPr="001660FC">
        <w:t xml:space="preserve"> nebo ostatní</w:t>
      </w:r>
      <w:r w:rsidR="00F07C33" w:rsidRPr="001660FC">
        <w:t>m</w:t>
      </w:r>
      <w:r w:rsidRPr="001660FC">
        <w:t xml:space="preserve"> referenční</w:t>
      </w:r>
      <w:r w:rsidR="00F07C33" w:rsidRPr="001660FC">
        <w:t>m</w:t>
      </w:r>
      <w:r w:rsidRPr="001660FC">
        <w:t xml:space="preserve"> materiál</w:t>
      </w:r>
      <w:r w:rsidR="00F07C33" w:rsidRPr="001660FC">
        <w:t>em</w:t>
      </w:r>
      <w:r w:rsidRPr="001660FC">
        <w:t xml:space="preserve"> za předpokladu dodržení zásad návaznosti měření,</w:t>
      </w:r>
    </w:p>
    <w:p w:rsidR="00313608" w:rsidRPr="001660FC" w:rsidRDefault="00313608" w:rsidP="0061648D">
      <w:pPr>
        <w:pStyle w:val="Zkladntext"/>
        <w:numPr>
          <w:ilvl w:val="0"/>
          <w:numId w:val="89"/>
        </w:numPr>
        <w:ind w:left="357" w:hanging="357"/>
      </w:pPr>
      <w:r w:rsidRPr="001660FC">
        <w:t>ověření</w:t>
      </w:r>
      <w:r w:rsidR="001660FC" w:rsidRPr="001660FC">
        <w:t>m</w:t>
      </w:r>
      <w:r w:rsidR="003A6A36">
        <w:t xml:space="preserve"> </w:t>
      </w:r>
      <w:r w:rsidRPr="001660FC">
        <w:t>pracovního měřidla stanoveného</w:t>
      </w:r>
      <w:r w:rsidR="003A6A36">
        <w:t xml:space="preserve"> </w:t>
      </w:r>
      <w:r w:rsidR="003A6A36">
        <w:rPr>
          <w:vertAlign w:val="superscript"/>
        </w:rPr>
        <w:t>3)</w:t>
      </w:r>
      <w:r w:rsidR="003A6A36">
        <w:t xml:space="preserve"> </w:t>
      </w:r>
      <w:r w:rsidR="00F07C33" w:rsidRPr="001660FC">
        <w:t>metrologický úkon, kterým</w:t>
      </w:r>
      <w:r w:rsidRPr="001660FC">
        <w:t xml:space="preserve"> se potvrzuje, že měřidlo má požadované metrologické vlastnosti. Postup při ověřování stanovených měřidel je stanoven </w:t>
      </w:r>
      <w:bookmarkStart w:id="2" w:name="_Ref420493938"/>
      <w:r w:rsidR="00427AD8" w:rsidRPr="001660FC">
        <w:t>právním předpisem</w:t>
      </w:r>
      <w:bookmarkEnd w:id="2"/>
      <w:r w:rsidR="003A6A36">
        <w:t xml:space="preserve"> </w:t>
      </w:r>
      <w:r w:rsidR="003A6A36">
        <w:rPr>
          <w:rStyle w:val="Znakapoznpodarou"/>
        </w:rPr>
        <w:footnoteReference w:customMarkFollows="1" w:id="4"/>
        <w:t>4)</w:t>
      </w:r>
      <w:r w:rsidRPr="001660FC">
        <w:t xml:space="preserve">. </w:t>
      </w:r>
      <w:r w:rsidR="00F07C33" w:rsidRPr="001660FC">
        <w:t xml:space="preserve">Ověření </w:t>
      </w:r>
      <w:r w:rsidRPr="001660FC">
        <w:t>se provádí ve středisku metrologické služby,</w:t>
      </w:r>
    </w:p>
    <w:p w:rsidR="00D668C6" w:rsidRDefault="00ED064A" w:rsidP="0061648D">
      <w:pPr>
        <w:pStyle w:val="Odstavecseseznamem"/>
        <w:numPr>
          <w:ilvl w:val="0"/>
          <w:numId w:val="89"/>
        </w:numPr>
        <w:spacing w:after="120"/>
        <w:ind w:left="357" w:hanging="357"/>
        <w:jc w:val="both"/>
      </w:pPr>
      <w:r w:rsidRPr="001660FC">
        <w:t>č</w:t>
      </w:r>
      <w:r w:rsidR="001660FC" w:rsidRPr="001660FC">
        <w:t>eskou technickou</w:t>
      </w:r>
      <w:r w:rsidR="00D668C6" w:rsidRPr="001660FC">
        <w:t xml:space="preserve"> norm</w:t>
      </w:r>
      <w:r w:rsidR="001660FC" w:rsidRPr="001660FC">
        <w:t>ou</w:t>
      </w:r>
      <w:r w:rsidR="00995A4A" w:rsidRPr="001660FC">
        <w:t xml:space="preserve"> dokument</w:t>
      </w:r>
      <w:r w:rsidR="00995A4A" w:rsidRPr="00277335">
        <w:t xml:space="preserve"> schválený pověřenou právnickou osobou, vytvořený podle zákona o technických požadavcích na výrobky</w:t>
      </w:r>
      <w:bookmarkStart w:id="3" w:name="_Ref465150306"/>
      <w:r w:rsidR="001660FC">
        <w:t xml:space="preserve"> </w:t>
      </w:r>
      <w:bookmarkEnd w:id="3"/>
      <w:r w:rsidR="003A6A36">
        <w:rPr>
          <w:rStyle w:val="Znakapoznpodarou"/>
        </w:rPr>
        <w:footnoteReference w:customMarkFollows="1" w:id="5"/>
        <w:t>5)</w:t>
      </w:r>
      <w:r w:rsidR="00995A4A" w:rsidRPr="00277335">
        <w:t xml:space="preserve"> a označený písmenným označením ČSN. Česká technická norma není obecně závazná</w:t>
      </w:r>
      <w:r w:rsidR="00432C83" w:rsidRPr="00277335">
        <w:t xml:space="preserve">, </w:t>
      </w:r>
      <w:r w:rsidR="00672DA2" w:rsidRPr="00277335">
        <w:t>není-li právním předpisem stanoveno jinak</w:t>
      </w:r>
      <w:r w:rsidR="00995A4A" w:rsidRPr="00277335">
        <w:t>.</w:t>
      </w:r>
      <w:r w:rsidR="00D668C6" w:rsidRPr="00277335">
        <w:t xml:space="preserve"> Českými technickými normami také rozumíme evropské či mezinárodní normy (označené např. EN, ISO), které byly přejaty do soustavy českých norem, čímž se staly harmoniz</w:t>
      </w:r>
      <w:r w:rsidR="00F23400" w:rsidRPr="00277335">
        <w:t>ovanými českými technickými normami</w:t>
      </w:r>
      <w:r w:rsidR="003A6A36">
        <w:t xml:space="preserve"> </w:t>
      </w:r>
      <w:r w:rsidR="003A6A36">
        <w:rPr>
          <w:rStyle w:val="Znakapoznpodarou"/>
        </w:rPr>
        <w:footnoteReference w:customMarkFollows="1" w:id="6"/>
        <w:t>6)</w:t>
      </w:r>
      <w:r w:rsidR="004074E8" w:rsidRPr="00277335">
        <w:t>.</w:t>
      </w:r>
    </w:p>
    <w:p w:rsidR="00277335" w:rsidRPr="00277335" w:rsidRDefault="00277335" w:rsidP="001660FC">
      <w:pPr>
        <w:pStyle w:val="Odstavecseseznamem"/>
        <w:ind w:left="0"/>
        <w:jc w:val="both"/>
      </w:pPr>
    </w:p>
    <w:p w:rsidR="00D668C6" w:rsidRPr="001660FC" w:rsidRDefault="00D668C6" w:rsidP="001660FC">
      <w:pPr>
        <w:pStyle w:val="Zkladntext"/>
        <w:tabs>
          <w:tab w:val="left" w:pos="-993"/>
          <w:tab w:val="left" w:pos="-851"/>
          <w:tab w:val="left" w:pos="-709"/>
          <w:tab w:val="left" w:pos="-567"/>
          <w:tab w:val="left" w:pos="851"/>
        </w:tabs>
        <w:jc w:val="center"/>
      </w:pPr>
      <w:r w:rsidRPr="001660FC">
        <w:t>Čl. 2</w:t>
      </w:r>
    </w:p>
    <w:p w:rsidR="001443F5" w:rsidRPr="00D078A5" w:rsidRDefault="001443F5" w:rsidP="001660FC">
      <w:pPr>
        <w:pStyle w:val="Zkladntext"/>
        <w:tabs>
          <w:tab w:val="left" w:pos="-851"/>
          <w:tab w:val="left" w:pos="-709"/>
          <w:tab w:val="left" w:pos="-567"/>
          <w:tab w:val="left" w:pos="9214"/>
          <w:tab w:val="left" w:pos="9356"/>
          <w:tab w:val="left" w:pos="9639"/>
        </w:tabs>
        <w:spacing w:after="120"/>
        <w:jc w:val="center"/>
        <w:rPr>
          <w:b/>
          <w:bCs/>
        </w:rPr>
      </w:pPr>
      <w:r w:rsidRPr="00D078A5">
        <w:rPr>
          <w:b/>
          <w:bCs/>
        </w:rPr>
        <w:t>Obecná ustanovení</w:t>
      </w:r>
    </w:p>
    <w:p w:rsidR="001443F5" w:rsidRPr="00D078A5" w:rsidRDefault="004C0DDC" w:rsidP="003A6A36">
      <w:pPr>
        <w:pStyle w:val="Zkladntext"/>
        <w:numPr>
          <w:ilvl w:val="0"/>
          <w:numId w:val="1"/>
        </w:numPr>
        <w:tabs>
          <w:tab w:val="left" w:pos="-993"/>
          <w:tab w:val="left" w:pos="-851"/>
          <w:tab w:val="left" w:pos="-709"/>
          <w:tab w:val="left" w:pos="-567"/>
          <w:tab w:val="left" w:pos="851"/>
        </w:tabs>
        <w:spacing w:after="120"/>
        <w:ind w:left="0" w:firstLine="0"/>
      </w:pPr>
      <w:r w:rsidRPr="00D078A5">
        <w:t xml:space="preserve">Plnění úkolů chemické služby HZS ČR podle vyhlášky zabezpečuje </w:t>
      </w:r>
      <w:r w:rsidR="00B83352">
        <w:t>hasičský záchranný sbor kraj</w:t>
      </w:r>
      <w:r w:rsidR="0097712A">
        <w:t>e</w:t>
      </w:r>
      <w:r w:rsidR="00B83352">
        <w:t xml:space="preserve"> (dále jen „HZS kraje“) </w:t>
      </w:r>
      <w:r w:rsidRPr="00D078A5">
        <w:t>v souladu s</w:t>
      </w:r>
      <w:r w:rsidR="00971255">
        <w:t xml:space="preserve"> tímto </w:t>
      </w:r>
      <w:r w:rsidRPr="00D078A5">
        <w:t xml:space="preserve">Řádem chemické služby HZS ČR (dále jen „řád“). Podle řádu při plnění úkolů </w:t>
      </w:r>
      <w:r w:rsidR="00B83352">
        <w:t>chemické služby</w:t>
      </w:r>
      <w:r w:rsidR="0057460F" w:rsidRPr="00D078A5">
        <w:t xml:space="preserve"> </w:t>
      </w:r>
      <w:r w:rsidR="0057460F" w:rsidRPr="00A31752">
        <w:t>postupují</w:t>
      </w:r>
      <w:r w:rsidR="00BA7622" w:rsidRPr="00A31752">
        <w:t xml:space="preserve"> i</w:t>
      </w:r>
      <w:r w:rsidR="00A57E59">
        <w:t xml:space="preserve"> </w:t>
      </w:r>
      <w:r w:rsidR="00B80DEE" w:rsidRPr="00A31752">
        <w:t xml:space="preserve">ostatní </w:t>
      </w:r>
      <w:r w:rsidR="0057460F" w:rsidRPr="00D078A5">
        <w:t>organizační složky HZS ČR</w:t>
      </w:r>
      <w:r w:rsidR="00A56B0A" w:rsidRPr="00D078A5">
        <w:t>.</w:t>
      </w:r>
    </w:p>
    <w:p w:rsidR="001443F5" w:rsidRPr="00D078A5" w:rsidRDefault="001443F5" w:rsidP="003A6A36">
      <w:pPr>
        <w:pStyle w:val="Zkladntext"/>
        <w:numPr>
          <w:ilvl w:val="0"/>
          <w:numId w:val="1"/>
        </w:numPr>
        <w:tabs>
          <w:tab w:val="left" w:pos="-993"/>
          <w:tab w:val="left" w:pos="-851"/>
          <w:tab w:val="left" w:pos="-709"/>
          <w:tab w:val="left" w:pos="-567"/>
          <w:tab w:val="left" w:pos="851"/>
        </w:tabs>
        <w:spacing w:after="120"/>
        <w:ind w:left="0" w:firstLine="0"/>
        <w:rPr>
          <w:b/>
        </w:rPr>
      </w:pPr>
      <w:r w:rsidRPr="00D078A5">
        <w:t xml:space="preserve">Řád upravuje jednotný výkon </w:t>
      </w:r>
      <w:r w:rsidR="00A57E59">
        <w:t>chemické služby</w:t>
      </w:r>
      <w:r w:rsidR="00427AD8">
        <w:t>,</w:t>
      </w:r>
      <w:r w:rsidR="003A6A36">
        <w:t xml:space="preserve"> </w:t>
      </w:r>
      <w:r w:rsidRPr="00D078A5">
        <w:t xml:space="preserve">stanoví základní úkoly při </w:t>
      </w:r>
      <w:r w:rsidR="004C0DDC" w:rsidRPr="00D078A5">
        <w:t xml:space="preserve">udržování </w:t>
      </w:r>
      <w:r w:rsidRPr="00D078A5">
        <w:t>provozuschopnosti</w:t>
      </w:r>
      <w:r w:rsidR="00A57E59">
        <w:t xml:space="preserve"> </w:t>
      </w:r>
      <w:r w:rsidRPr="00D078A5">
        <w:t>prostředků a vymezuje</w:t>
      </w:r>
      <w:r w:rsidR="00A56B0A" w:rsidRPr="00D078A5">
        <w:t xml:space="preserve"> jejich</w:t>
      </w:r>
      <w:r w:rsidRPr="00D078A5">
        <w:t xml:space="preserve"> jednotné používání.</w:t>
      </w:r>
    </w:p>
    <w:p w:rsidR="001443F5" w:rsidRPr="00D078A5" w:rsidRDefault="001443F5" w:rsidP="003A6A36">
      <w:pPr>
        <w:pStyle w:val="Zkladntext"/>
        <w:numPr>
          <w:ilvl w:val="0"/>
          <w:numId w:val="1"/>
        </w:numPr>
        <w:tabs>
          <w:tab w:val="left" w:pos="-993"/>
          <w:tab w:val="left" w:pos="-851"/>
          <w:tab w:val="left" w:pos="-709"/>
          <w:tab w:val="left" w:pos="-567"/>
          <w:tab w:val="left" w:pos="851"/>
        </w:tabs>
        <w:spacing w:after="120"/>
        <w:ind w:left="0" w:firstLine="0"/>
        <w:rPr>
          <w:b/>
        </w:rPr>
      </w:pPr>
      <w:r w:rsidRPr="00D078A5">
        <w:t xml:space="preserve">K plnění úkolů </w:t>
      </w:r>
      <w:r w:rsidR="00A57E59">
        <w:t>chemické služby</w:t>
      </w:r>
      <w:r w:rsidRPr="00D078A5">
        <w:t xml:space="preserve"> podle řádu určí příslušný ředitel </w:t>
      </w:r>
      <w:r w:rsidR="004C0DDC" w:rsidRPr="00D078A5">
        <w:t>nebo velitel organizační složky HZS ČR (dále jen „ředitel“)</w:t>
      </w:r>
      <w:r w:rsidR="003A6A36">
        <w:t xml:space="preserve"> </w:t>
      </w:r>
      <w:r w:rsidRPr="00D078A5">
        <w:t xml:space="preserve">příslušníky v souladu s organizačním řádem </w:t>
      </w:r>
      <w:r w:rsidR="004C0DDC" w:rsidRPr="00D078A5">
        <w:t>organizační složky HZS ČR</w:t>
      </w:r>
      <w:r w:rsidRPr="00D078A5">
        <w:t>.</w:t>
      </w:r>
      <w:r w:rsidR="001E3244" w:rsidRPr="00D078A5">
        <w:t xml:space="preserve"> Příslušníci smějí plnit úkoly </w:t>
      </w:r>
      <w:r w:rsidR="00A57E59">
        <w:t>chemické služby</w:t>
      </w:r>
      <w:r w:rsidR="001E3244" w:rsidRPr="00D078A5">
        <w:t xml:space="preserve"> až po získání</w:t>
      </w:r>
      <w:r w:rsidR="006E24C4" w:rsidRPr="00D078A5">
        <w:t xml:space="preserve"> příslušné</w:t>
      </w:r>
      <w:r w:rsidR="001E3244" w:rsidRPr="00D078A5">
        <w:t xml:space="preserve"> odborné způsobilosti. To neplatí, pokud se na plnění těchto úkolů připravují pod dohledem odborně způsobilé osoby.</w:t>
      </w:r>
    </w:p>
    <w:p w:rsidR="00AB1082" w:rsidRPr="00D078A5" w:rsidRDefault="001443F5" w:rsidP="00A57E59">
      <w:pPr>
        <w:pStyle w:val="Zkladntext"/>
        <w:numPr>
          <w:ilvl w:val="0"/>
          <w:numId w:val="1"/>
        </w:numPr>
        <w:tabs>
          <w:tab w:val="left" w:pos="-993"/>
          <w:tab w:val="left" w:pos="-851"/>
          <w:tab w:val="left" w:pos="-709"/>
          <w:tab w:val="left" w:pos="-567"/>
          <w:tab w:val="left" w:pos="851"/>
        </w:tabs>
        <w:spacing w:after="120"/>
        <w:ind w:left="0" w:firstLine="0"/>
        <w:rPr>
          <w:b/>
        </w:rPr>
      </w:pPr>
      <w:r w:rsidRPr="00D078A5">
        <w:lastRenderedPageBreak/>
        <w:t>Zřizovatelé ostatních jednotek požární ochrany</w:t>
      </w:r>
      <w:r w:rsidR="00915713" w:rsidRPr="00D078A5">
        <w:t xml:space="preserve"> (dále </w:t>
      </w:r>
      <w:r w:rsidR="00380C66" w:rsidRPr="00D078A5">
        <w:t xml:space="preserve">jen </w:t>
      </w:r>
      <w:r w:rsidR="00915713" w:rsidRPr="00D078A5">
        <w:t>„jednotky PO“)</w:t>
      </w:r>
      <w:r w:rsidR="0097712A">
        <w:t xml:space="preserve"> </w:t>
      </w:r>
      <w:r w:rsidR="00915713" w:rsidRPr="00D078A5">
        <w:t xml:space="preserve">zabezpečují plnění úkolů </w:t>
      </w:r>
      <w:r w:rsidR="0097712A">
        <w:t>chemické služby</w:t>
      </w:r>
      <w:r w:rsidR="00915713" w:rsidRPr="00D078A5">
        <w:t xml:space="preserve"> v souladu s </w:t>
      </w:r>
      <w:r w:rsidR="00F76258" w:rsidRPr="00D078A5">
        <w:t>ř</w:t>
      </w:r>
      <w:r w:rsidR="00DD7EE5" w:rsidRPr="00D078A5">
        <w:t>á</w:t>
      </w:r>
      <w:r w:rsidR="00915713" w:rsidRPr="00D078A5">
        <w:t>dem</w:t>
      </w:r>
      <w:r w:rsidR="00DD7EE5" w:rsidRPr="00D078A5">
        <w:t xml:space="preserve"> výkonu služby</w:t>
      </w:r>
      <w:r w:rsidR="00585C1B">
        <w:t xml:space="preserve"> </w:t>
      </w:r>
      <w:r w:rsidR="00585C1B">
        <w:rPr>
          <w:rStyle w:val="Znakapoznpodarou"/>
        </w:rPr>
        <w:footnoteReference w:customMarkFollows="1" w:id="7"/>
        <w:t>7)</w:t>
      </w:r>
      <w:r w:rsidR="00F76258" w:rsidRPr="00D078A5">
        <w:t>.</w:t>
      </w:r>
    </w:p>
    <w:p w:rsidR="00AB1082" w:rsidRPr="00D078A5" w:rsidRDefault="00AB1082" w:rsidP="00A57E59">
      <w:pPr>
        <w:pStyle w:val="Zkladntext"/>
        <w:tabs>
          <w:tab w:val="left" w:pos="-993"/>
          <w:tab w:val="left" w:pos="-851"/>
          <w:tab w:val="left" w:pos="-709"/>
          <w:tab w:val="left" w:pos="-567"/>
          <w:tab w:val="left" w:pos="851"/>
        </w:tabs>
      </w:pPr>
    </w:p>
    <w:p w:rsidR="00AB1082" w:rsidRPr="00A57E59" w:rsidRDefault="00AB1082" w:rsidP="00A57E59">
      <w:pPr>
        <w:pStyle w:val="Nzev"/>
        <w:rPr>
          <w:bCs/>
        </w:rPr>
      </w:pPr>
      <w:r w:rsidRPr="00A57E59">
        <w:rPr>
          <w:bCs/>
        </w:rPr>
        <w:t>Čl. 3</w:t>
      </w:r>
    </w:p>
    <w:p w:rsidR="00AB1082" w:rsidRPr="00A31752" w:rsidRDefault="00AB1082" w:rsidP="007A02BB">
      <w:pPr>
        <w:pStyle w:val="Zkladntext"/>
        <w:tabs>
          <w:tab w:val="left" w:pos="-851"/>
          <w:tab w:val="left" w:pos="-709"/>
          <w:tab w:val="left" w:pos="-567"/>
          <w:tab w:val="left" w:pos="9214"/>
          <w:tab w:val="left" w:pos="9356"/>
          <w:tab w:val="left" w:pos="9639"/>
        </w:tabs>
        <w:spacing w:after="120"/>
        <w:jc w:val="center"/>
        <w:rPr>
          <w:b/>
          <w:bCs/>
        </w:rPr>
      </w:pPr>
      <w:r w:rsidRPr="00A31752">
        <w:rPr>
          <w:b/>
          <w:bCs/>
        </w:rPr>
        <w:t xml:space="preserve">Hlavní úkoly </w:t>
      </w:r>
      <w:r w:rsidR="00A57E59">
        <w:rPr>
          <w:b/>
          <w:bCs/>
        </w:rPr>
        <w:t>chemické služby</w:t>
      </w:r>
    </w:p>
    <w:p w:rsidR="00AB1082" w:rsidRPr="00A31752" w:rsidRDefault="00A57E59" w:rsidP="00A57E59">
      <w:pPr>
        <w:pStyle w:val="Zkladntext"/>
        <w:numPr>
          <w:ilvl w:val="0"/>
          <w:numId w:val="3"/>
        </w:numPr>
        <w:tabs>
          <w:tab w:val="left" w:pos="-993"/>
          <w:tab w:val="left" w:pos="-851"/>
          <w:tab w:val="left" w:pos="-709"/>
          <w:tab w:val="left" w:pos="-567"/>
          <w:tab w:val="left" w:pos="851"/>
        </w:tabs>
        <w:spacing w:after="120"/>
        <w:ind w:left="0" w:firstLine="0"/>
        <w:jc w:val="left"/>
      </w:pPr>
      <w:r>
        <w:t xml:space="preserve"> </w:t>
      </w:r>
      <w:r w:rsidR="00672DA2" w:rsidRPr="00A31752">
        <w:t>G</w:t>
      </w:r>
      <w:r w:rsidR="00AB1082" w:rsidRPr="00A31752">
        <w:t xml:space="preserve">enerální ředitelství </w:t>
      </w:r>
      <w:r w:rsidR="006E24C4" w:rsidRPr="00A31752">
        <w:t xml:space="preserve">plní </w:t>
      </w:r>
      <w:r w:rsidR="00AB1082" w:rsidRPr="00A31752">
        <w:t xml:space="preserve">na úseku </w:t>
      </w:r>
      <w:r>
        <w:t>chemické služby</w:t>
      </w:r>
      <w:r w:rsidR="006E24C4" w:rsidRPr="00A31752">
        <w:t xml:space="preserve"> zejména tyto úkoly</w:t>
      </w:r>
      <w:r w:rsidR="00AB1082" w:rsidRPr="00A31752">
        <w:t>:</w:t>
      </w:r>
    </w:p>
    <w:p w:rsidR="00AB1082" w:rsidRPr="00A31752" w:rsidRDefault="00A442AE"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metodicky vede </w:t>
      </w:r>
      <w:r w:rsidR="00AB1082" w:rsidRPr="00A31752">
        <w:t xml:space="preserve">po odborné stránce organizační složky HZS ČR a zřizovatele ostatních jednotek PO při plnění úkolů </w:t>
      </w:r>
      <w:r w:rsidR="00585C1B">
        <w:t>chemické služby</w:t>
      </w:r>
      <w:r w:rsidR="006E24C4" w:rsidRPr="00A31752">
        <w:t>,</w:t>
      </w:r>
    </w:p>
    <w:p w:rsidR="00034B4B" w:rsidRPr="00A31752" w:rsidRDefault="00034B4B"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plní úkoly HZS kraje podle řádu ve vztahu k jednotkám </w:t>
      </w:r>
      <w:r w:rsidR="00672DA2" w:rsidRPr="00A31752">
        <w:t>generálního ředitelství</w:t>
      </w:r>
      <w:r w:rsidRPr="00A31752">
        <w:t>,</w:t>
      </w:r>
    </w:p>
    <w:p w:rsidR="004F71CE" w:rsidRPr="00A31752" w:rsidRDefault="006E24C4"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usměrňuje výkon </w:t>
      </w:r>
      <w:r w:rsidR="00585C1B">
        <w:t>chemické služby</w:t>
      </w:r>
      <w:r w:rsidRPr="00A31752">
        <w:t xml:space="preserve"> v jednotkách PO, organizuje a kontroluje její činnost v rámci HZS ČR</w:t>
      </w:r>
      <w:r w:rsidR="004F71CE" w:rsidRPr="00A31752">
        <w:t xml:space="preserve"> včetně potápěčských činností</w:t>
      </w:r>
      <w:r w:rsidRPr="00A31752">
        <w:t>,</w:t>
      </w:r>
    </w:p>
    <w:p w:rsidR="006E24C4" w:rsidRPr="00A31752" w:rsidRDefault="006E24C4"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sleduje a vyhodnocuje vyb</w:t>
      </w:r>
      <w:r w:rsidR="004048D9" w:rsidRPr="00A31752">
        <w:t>avení jednotek PO prostředky</w:t>
      </w:r>
      <w:r w:rsidRPr="00A31752">
        <w:t>,</w:t>
      </w:r>
    </w:p>
    <w:p w:rsidR="00311C7E" w:rsidRPr="00A31752" w:rsidRDefault="00311C7E"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zpracovává návrhy technických podmínek </w:t>
      </w:r>
      <w:r w:rsidR="00885BA2">
        <w:t>pro pořízení prostředků</w:t>
      </w:r>
      <w:r w:rsidRPr="00A31752">
        <w:t>,</w:t>
      </w:r>
    </w:p>
    <w:p w:rsidR="00AB1082" w:rsidRPr="00A31752" w:rsidRDefault="00AB1082"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stanovuje </w:t>
      </w:r>
      <w:r w:rsidR="00600875" w:rsidRPr="00A31752">
        <w:t xml:space="preserve">rozsah odborných znalostí příslušníků a </w:t>
      </w:r>
      <w:r w:rsidRPr="00A31752">
        <w:t>základní zaměření pravidelné odborné přípravy v </w:t>
      </w:r>
      <w:r w:rsidR="0021509C" w:rsidRPr="00A31752">
        <w:t>oblasti</w:t>
      </w:r>
      <w:r w:rsidRPr="00A31752">
        <w:t xml:space="preserve"> </w:t>
      </w:r>
      <w:r w:rsidR="00585C1B">
        <w:t>chemické služby</w:t>
      </w:r>
      <w:r w:rsidRPr="00A31752">
        <w:t>,</w:t>
      </w:r>
    </w:p>
    <w:p w:rsidR="00AB1082" w:rsidRPr="00A31752" w:rsidRDefault="00B1519A"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podílí se na vývoji, </w:t>
      </w:r>
      <w:r w:rsidR="00AB1082" w:rsidRPr="00A31752">
        <w:t>mode</w:t>
      </w:r>
      <w:r w:rsidR="004048D9" w:rsidRPr="00A31752">
        <w:t>rnizaci</w:t>
      </w:r>
      <w:r w:rsidRPr="00A31752">
        <w:t xml:space="preserve"> a zkouškách</w:t>
      </w:r>
      <w:r w:rsidR="0097712A">
        <w:t xml:space="preserve"> </w:t>
      </w:r>
      <w:r w:rsidRPr="00A31752">
        <w:t>vybran</w:t>
      </w:r>
      <w:r w:rsidR="00885BA2">
        <w:t>ých</w:t>
      </w:r>
      <w:r w:rsidR="0097712A">
        <w:t xml:space="preserve"> </w:t>
      </w:r>
      <w:r w:rsidR="004048D9" w:rsidRPr="00A31752">
        <w:t>prostředků</w:t>
      </w:r>
      <w:r w:rsidR="00AB1082" w:rsidRPr="00A31752">
        <w:t>,</w:t>
      </w:r>
    </w:p>
    <w:p w:rsidR="00311C7E" w:rsidRPr="00A31752" w:rsidRDefault="00311C7E"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posuzuje vhodnost využití nových hasebních médií</w:t>
      </w:r>
      <w:r w:rsidR="00C4525E">
        <w:t xml:space="preserve"> a prostředků</w:t>
      </w:r>
      <w:r w:rsidRPr="00A31752">
        <w:t>,</w:t>
      </w:r>
    </w:p>
    <w:p w:rsidR="00311C7E" w:rsidRPr="00A31752" w:rsidRDefault="00311C7E"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podílí se na vyhodnocení výběrových řízení,</w:t>
      </w:r>
    </w:p>
    <w:p w:rsidR="00600875" w:rsidRPr="00A31752" w:rsidRDefault="00AB1082"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vyjadřuje se k připravovaným projektům na výstavbu, dostavbu nebo rekonstrukci stanic z hlediska činnosti </w:t>
      </w:r>
      <w:r w:rsidR="00585C1B">
        <w:t>chemické služby</w:t>
      </w:r>
      <w:r w:rsidR="00600875" w:rsidRPr="00A31752">
        <w:t>,</w:t>
      </w:r>
    </w:p>
    <w:p w:rsidR="00600875" w:rsidRPr="00A31752" w:rsidRDefault="00600875"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usměrňuje činnost chemických laboratoří HZS ČR v oblasti </w:t>
      </w:r>
      <w:r w:rsidR="00585C1B">
        <w:t>chemické služby</w:t>
      </w:r>
      <w:r w:rsidRPr="00A31752">
        <w:t>,</w:t>
      </w:r>
    </w:p>
    <w:p w:rsidR="00B1519A" w:rsidRPr="00A31752" w:rsidRDefault="00B1519A"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zajišťuje provádění, ověřování, vydávání a prodlužování osvědčení o odborné způsobilosti </w:t>
      </w:r>
      <w:r w:rsidR="00C4525E">
        <w:t xml:space="preserve">a pravidelné odborné přípravě </w:t>
      </w:r>
      <w:r w:rsidRPr="00A31752">
        <w:t xml:space="preserve">pro plnění úkolů </w:t>
      </w:r>
      <w:r w:rsidR="00585C1B">
        <w:t>chemické služby</w:t>
      </w:r>
      <w:r w:rsidRPr="00A31752">
        <w:t>,</w:t>
      </w:r>
    </w:p>
    <w:p w:rsidR="00DC242A" w:rsidRPr="00A31752" w:rsidRDefault="00600875"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 xml:space="preserve">spolupracuje </w:t>
      </w:r>
      <w:r w:rsidR="00585C1B">
        <w:t>při</w:t>
      </w:r>
      <w:r w:rsidRPr="00A31752">
        <w:t xml:space="preserve"> </w:t>
      </w:r>
      <w:r w:rsidR="006262E4" w:rsidRPr="00A31752">
        <w:t xml:space="preserve">pravidelné </w:t>
      </w:r>
      <w:r w:rsidRPr="00A31752">
        <w:t xml:space="preserve">odborné přípravě v oblasti </w:t>
      </w:r>
      <w:r w:rsidR="00585C1B">
        <w:t>chemické služby</w:t>
      </w:r>
      <w:r w:rsidRPr="00A31752">
        <w:t xml:space="preserve">, vzdělávání </w:t>
      </w:r>
      <w:r w:rsidR="00585C1B">
        <w:br/>
      </w:r>
      <w:r w:rsidRPr="00A31752">
        <w:t>a výcviku; formou specializačních kurzů a instrukčně metodických zaměstnání připravuje jednotky PO pro jejich činnost v oblasti havárií s úniky nebezpečných látek se zaměřením na záchranné a likvidační práce a ochranu obyvatelstva, zejména taktiku zásahu, detekci, dekontaminaci a informační podporu</w:t>
      </w:r>
      <w:r w:rsidR="00DC242A" w:rsidRPr="00A31752">
        <w:t>,</w:t>
      </w:r>
    </w:p>
    <w:p w:rsidR="00B1519A" w:rsidRPr="00A31752" w:rsidRDefault="00B1519A"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provádí revizní činnosti a opravy v oblasti tlakových zařízení,</w:t>
      </w:r>
    </w:p>
    <w:p w:rsidR="00B1519A" w:rsidRPr="00A31752" w:rsidRDefault="00B1519A" w:rsidP="00A57E59">
      <w:pPr>
        <w:pStyle w:val="Zkladntext"/>
        <w:numPr>
          <w:ilvl w:val="0"/>
          <w:numId w:val="4"/>
        </w:numPr>
        <w:tabs>
          <w:tab w:val="clear" w:pos="360"/>
          <w:tab w:val="left" w:pos="-993"/>
          <w:tab w:val="left" w:pos="-851"/>
          <w:tab w:val="left" w:pos="-709"/>
          <w:tab w:val="left" w:pos="-567"/>
          <w:tab w:val="num" w:pos="717"/>
          <w:tab w:val="left" w:pos="851"/>
        </w:tabs>
        <w:ind w:left="357" w:hanging="357"/>
      </w:pPr>
      <w:r w:rsidRPr="00A31752">
        <w:t>provádí ověření, opravy a servis dozimetrických prostředků,</w:t>
      </w:r>
    </w:p>
    <w:p w:rsidR="00AB1082" w:rsidRPr="00A31752" w:rsidRDefault="00B1519A" w:rsidP="00A57E59">
      <w:pPr>
        <w:pStyle w:val="Zkladntext"/>
        <w:numPr>
          <w:ilvl w:val="0"/>
          <w:numId w:val="4"/>
        </w:numPr>
        <w:tabs>
          <w:tab w:val="clear" w:pos="360"/>
          <w:tab w:val="left" w:pos="-993"/>
          <w:tab w:val="left" w:pos="-851"/>
          <w:tab w:val="left" w:pos="-709"/>
          <w:tab w:val="left" w:pos="-567"/>
          <w:tab w:val="num" w:pos="717"/>
          <w:tab w:val="left" w:pos="851"/>
        </w:tabs>
        <w:spacing w:after="120"/>
        <w:ind w:left="357" w:hanging="357"/>
      </w:pPr>
      <w:r w:rsidRPr="00A31752">
        <w:t>provádí certifikac</w:t>
      </w:r>
      <w:r w:rsidR="004501A5">
        <w:t>i</w:t>
      </w:r>
      <w:r w:rsidRPr="00A31752">
        <w:t xml:space="preserve"> metodik v oblasti protichemických, protiradiačních a protibiologických opatření</w:t>
      </w:r>
      <w:r w:rsidR="00A442AE" w:rsidRPr="00A31752">
        <w:t>.</w:t>
      </w:r>
    </w:p>
    <w:p w:rsidR="00AB1082" w:rsidRPr="00A31752" w:rsidRDefault="00A23952" w:rsidP="00A57E59">
      <w:pPr>
        <w:pStyle w:val="Zkladntext"/>
        <w:numPr>
          <w:ilvl w:val="0"/>
          <w:numId w:val="3"/>
        </w:numPr>
        <w:tabs>
          <w:tab w:val="left" w:pos="-993"/>
          <w:tab w:val="left" w:pos="-851"/>
          <w:tab w:val="left" w:pos="-709"/>
          <w:tab w:val="left" w:pos="-567"/>
          <w:tab w:val="left" w:pos="851"/>
        </w:tabs>
        <w:spacing w:after="120"/>
        <w:ind w:left="0" w:firstLine="0"/>
        <w:jc w:val="left"/>
      </w:pPr>
      <w:r>
        <w:t>HZS</w:t>
      </w:r>
      <w:r w:rsidR="00AB1082" w:rsidRPr="00A31752">
        <w:t xml:space="preserve"> kraje </w:t>
      </w:r>
      <w:r w:rsidR="006E24C4" w:rsidRPr="00A31752">
        <w:t xml:space="preserve">plní </w:t>
      </w:r>
      <w:r w:rsidR="00AB1082" w:rsidRPr="00A31752">
        <w:t xml:space="preserve">na úseku </w:t>
      </w:r>
      <w:r w:rsidR="00585C1B">
        <w:t>chemické služby</w:t>
      </w:r>
      <w:r w:rsidR="006E24C4" w:rsidRPr="00A31752">
        <w:t xml:space="preserve"> zejména tyto úkoly</w:t>
      </w:r>
      <w:r w:rsidR="00AB1082" w:rsidRPr="00A31752">
        <w:t>:</w:t>
      </w:r>
    </w:p>
    <w:p w:rsidR="00AB1082" w:rsidRPr="00A31752" w:rsidRDefault="00AB1082" w:rsidP="0061648D">
      <w:pPr>
        <w:pStyle w:val="Zkladntext"/>
        <w:numPr>
          <w:ilvl w:val="0"/>
          <w:numId w:val="77"/>
        </w:numPr>
        <w:tabs>
          <w:tab w:val="left" w:pos="-993"/>
          <w:tab w:val="left" w:pos="-851"/>
          <w:tab w:val="left" w:pos="-709"/>
          <w:tab w:val="left" w:pos="-567"/>
        </w:tabs>
        <w:spacing w:after="60"/>
        <w:ind w:left="357" w:hanging="357"/>
      </w:pPr>
      <w:r w:rsidRPr="00A31752">
        <w:t>v organizačním řízení</w:t>
      </w:r>
    </w:p>
    <w:p w:rsidR="00AB1082" w:rsidRPr="00A31752" w:rsidRDefault="00AB1082" w:rsidP="0061648D">
      <w:pPr>
        <w:pStyle w:val="Zkladntext"/>
        <w:numPr>
          <w:ilvl w:val="0"/>
          <w:numId w:val="120"/>
        </w:numPr>
        <w:tabs>
          <w:tab w:val="left" w:pos="-993"/>
          <w:tab w:val="left" w:pos="-851"/>
          <w:tab w:val="left" w:pos="-709"/>
          <w:tab w:val="left" w:pos="-567"/>
          <w:tab w:val="left" w:pos="851"/>
        </w:tabs>
        <w:ind w:left="714" w:hanging="357"/>
      </w:pPr>
      <w:r w:rsidRPr="00A31752">
        <w:t xml:space="preserve">zajišťuje provozuschopnost prostředků </w:t>
      </w:r>
      <w:r w:rsidR="006E24C4" w:rsidRPr="00A31752">
        <w:t xml:space="preserve">a </w:t>
      </w:r>
      <w:r w:rsidR="00A442AE" w:rsidRPr="00A31752">
        <w:t>vede o této činnosti dokumentaci</w:t>
      </w:r>
      <w:r w:rsidRPr="00A31752">
        <w:t>,</w:t>
      </w:r>
    </w:p>
    <w:p w:rsidR="00AB1082" w:rsidRPr="00A31752" w:rsidRDefault="00A442AE" w:rsidP="0061648D">
      <w:pPr>
        <w:pStyle w:val="Zkladntext"/>
        <w:numPr>
          <w:ilvl w:val="0"/>
          <w:numId w:val="120"/>
        </w:numPr>
        <w:tabs>
          <w:tab w:val="left" w:pos="-993"/>
          <w:tab w:val="left" w:pos="-851"/>
          <w:tab w:val="left" w:pos="-709"/>
          <w:tab w:val="left" w:pos="-567"/>
          <w:tab w:val="left" w:pos="851"/>
        </w:tabs>
        <w:ind w:left="714" w:hanging="357"/>
      </w:pPr>
      <w:r w:rsidRPr="00A31752">
        <w:t>metodicky vede</w:t>
      </w:r>
      <w:r w:rsidR="00AB1082" w:rsidRPr="00A31752">
        <w:t xml:space="preserve"> po odborné stránce činnost </w:t>
      </w:r>
      <w:r w:rsidR="00585C1B">
        <w:t>chemické služby</w:t>
      </w:r>
      <w:r w:rsidR="00AB1082" w:rsidRPr="00A31752">
        <w:t xml:space="preserve"> v jednotkách PO</w:t>
      </w:r>
      <w:r w:rsidR="00995A4A" w:rsidRPr="00A31752">
        <w:t xml:space="preserve"> </w:t>
      </w:r>
      <w:r w:rsidR="00585C1B">
        <w:br/>
      </w:r>
      <w:r w:rsidR="00995A4A" w:rsidRPr="00A31752">
        <w:t>a poskytuje jim podporu</w:t>
      </w:r>
      <w:r w:rsidR="00AB1082" w:rsidRPr="00A31752">
        <w:t xml:space="preserve"> v rámci své územní působnosti,</w:t>
      </w:r>
    </w:p>
    <w:p w:rsidR="00AB1082" w:rsidRPr="00A31752" w:rsidRDefault="008B478C" w:rsidP="0061648D">
      <w:pPr>
        <w:pStyle w:val="Zkladntext"/>
        <w:numPr>
          <w:ilvl w:val="0"/>
          <w:numId w:val="120"/>
        </w:numPr>
        <w:tabs>
          <w:tab w:val="left" w:pos="-993"/>
          <w:tab w:val="left" w:pos="-851"/>
          <w:tab w:val="left" w:pos="-709"/>
          <w:tab w:val="left" w:pos="-567"/>
          <w:tab w:val="left" w:pos="851"/>
          <w:tab w:val="left" w:pos="6120"/>
        </w:tabs>
        <w:ind w:left="714" w:hanging="357"/>
      </w:pPr>
      <w:r w:rsidRPr="00A31752">
        <w:t>zpracovává</w:t>
      </w:r>
      <w:r w:rsidR="00585C1B">
        <w:t xml:space="preserve"> </w:t>
      </w:r>
      <w:r w:rsidRPr="00A31752">
        <w:t>plány</w:t>
      </w:r>
      <w:r w:rsidR="00585C1B">
        <w:t xml:space="preserve"> </w:t>
      </w:r>
      <w:r w:rsidR="006262E4" w:rsidRPr="00A31752">
        <w:t xml:space="preserve">pravidelné </w:t>
      </w:r>
      <w:r w:rsidR="00AB1082" w:rsidRPr="00A31752">
        <w:t xml:space="preserve">odborné přípravy, </w:t>
      </w:r>
      <w:r w:rsidRPr="00A31752">
        <w:t>podílí se na jej</w:t>
      </w:r>
      <w:r w:rsidR="00304C3B" w:rsidRPr="00A31752">
        <w:t>ím</w:t>
      </w:r>
      <w:r w:rsidR="00AB1082" w:rsidRPr="00A31752">
        <w:t xml:space="preserve"> provádění </w:t>
      </w:r>
      <w:r w:rsidR="00585C1B">
        <w:br/>
      </w:r>
      <w:r w:rsidR="00AB1082" w:rsidRPr="00A31752">
        <w:t>a ověřování v jednotkách PO v rámci své územní působnosti, zejména zpracovává témata</w:t>
      </w:r>
      <w:r w:rsidR="006262E4" w:rsidRPr="00A31752">
        <w:t xml:space="preserve"> pravidelné</w:t>
      </w:r>
      <w:r w:rsidR="00AB1082" w:rsidRPr="00A31752">
        <w:t xml:space="preserve"> odborné přípravy, specifikuje požadavky na znalosti, dovednosti apod.,</w:t>
      </w:r>
    </w:p>
    <w:p w:rsidR="0099244A" w:rsidRPr="00A31752" w:rsidRDefault="0099244A" w:rsidP="0061648D">
      <w:pPr>
        <w:pStyle w:val="Zkladntext"/>
        <w:numPr>
          <w:ilvl w:val="0"/>
          <w:numId w:val="120"/>
        </w:numPr>
        <w:tabs>
          <w:tab w:val="left" w:pos="-993"/>
          <w:tab w:val="left" w:pos="-851"/>
          <w:tab w:val="left" w:pos="-709"/>
          <w:tab w:val="left" w:pos="-567"/>
          <w:tab w:val="left" w:pos="851"/>
          <w:tab w:val="left" w:pos="6120"/>
        </w:tabs>
        <w:ind w:left="714" w:hanging="357"/>
      </w:pPr>
      <w:r w:rsidRPr="00A31752">
        <w:t xml:space="preserve">vytváří podmínky k uplatňování zásad bezpečnosti práce a ochrany zdraví na pracovišti </w:t>
      </w:r>
      <w:r w:rsidR="00705C61">
        <w:t>chemické služby</w:t>
      </w:r>
      <w:r w:rsidRPr="00A31752">
        <w:t xml:space="preserve"> a kontroluje jejich dodržování,</w:t>
      </w:r>
    </w:p>
    <w:p w:rsidR="00FA4E42" w:rsidRPr="00A31752" w:rsidRDefault="00FA4E42" w:rsidP="0061648D">
      <w:pPr>
        <w:pStyle w:val="Zkladntext"/>
        <w:numPr>
          <w:ilvl w:val="0"/>
          <w:numId w:val="120"/>
        </w:numPr>
        <w:tabs>
          <w:tab w:val="left" w:pos="-993"/>
          <w:tab w:val="left" w:pos="-851"/>
          <w:tab w:val="left" w:pos="-709"/>
          <w:tab w:val="left" w:pos="-567"/>
          <w:tab w:val="left" w:pos="851"/>
          <w:tab w:val="left" w:pos="6120"/>
        </w:tabs>
        <w:ind w:left="714" w:hanging="357"/>
      </w:pPr>
      <w:r w:rsidRPr="00A31752">
        <w:t xml:space="preserve">soustřeďuje a vyhodnocuje informace potřebné pro zásahy jednotek PO v prostředí </w:t>
      </w:r>
      <w:r w:rsidR="00705C61">
        <w:br/>
      </w:r>
      <w:r w:rsidRPr="00A31752">
        <w:t xml:space="preserve">s výskytem </w:t>
      </w:r>
      <w:r w:rsidR="00705C61">
        <w:t>nebezpečných látek</w:t>
      </w:r>
      <w:r w:rsidRPr="00A31752">
        <w:t xml:space="preserve"> a pro ochranu osob v místě zásahu před jejich účinky,</w:t>
      </w:r>
    </w:p>
    <w:p w:rsidR="00AB1082" w:rsidRPr="00277335" w:rsidRDefault="00AB1082" w:rsidP="0061648D">
      <w:pPr>
        <w:pStyle w:val="Zkladntext"/>
        <w:numPr>
          <w:ilvl w:val="0"/>
          <w:numId w:val="120"/>
        </w:numPr>
        <w:tabs>
          <w:tab w:val="left" w:pos="-993"/>
          <w:tab w:val="left" w:pos="-851"/>
          <w:tab w:val="left" w:pos="-709"/>
          <w:tab w:val="left" w:pos="-567"/>
          <w:tab w:val="left" w:pos="851"/>
        </w:tabs>
        <w:ind w:left="714" w:hanging="357"/>
      </w:pPr>
      <w:r w:rsidRPr="00277335">
        <w:lastRenderedPageBreak/>
        <w:t xml:space="preserve">udržuje v aktuálním stavu produkty odborné a informační podpory pro zásah jednotek PO v prostředí s výskytem </w:t>
      </w:r>
      <w:r w:rsidR="00705C61">
        <w:t xml:space="preserve">nebezpečných látek </w:t>
      </w:r>
      <w:r w:rsidRPr="00277335">
        <w:t>a pro ochranu obyvatelstva,</w:t>
      </w:r>
    </w:p>
    <w:p w:rsidR="00937AE5" w:rsidRPr="00277335" w:rsidRDefault="00FA4E42" w:rsidP="0061648D">
      <w:pPr>
        <w:pStyle w:val="Zkladntext"/>
        <w:numPr>
          <w:ilvl w:val="0"/>
          <w:numId w:val="120"/>
        </w:numPr>
        <w:tabs>
          <w:tab w:val="left" w:pos="-993"/>
          <w:tab w:val="left" w:pos="-851"/>
          <w:tab w:val="left" w:pos="-709"/>
          <w:tab w:val="left" w:pos="-567"/>
          <w:tab w:val="left" w:pos="851"/>
        </w:tabs>
        <w:ind w:left="714" w:hanging="357"/>
      </w:pPr>
      <w:r w:rsidRPr="00277335">
        <w:t xml:space="preserve">vytváří podmínky pro vybavování jednotek PO pro řešení zásahu s výskytem </w:t>
      </w:r>
      <w:r w:rsidR="00705C61">
        <w:t>nebezpečných látek</w:t>
      </w:r>
      <w:r w:rsidRPr="00277335">
        <w:t>,</w:t>
      </w:r>
    </w:p>
    <w:p w:rsidR="00E85FB7" w:rsidRPr="00277335" w:rsidRDefault="00E85FB7" w:rsidP="0061648D">
      <w:pPr>
        <w:pStyle w:val="Zkladntext"/>
        <w:numPr>
          <w:ilvl w:val="0"/>
          <w:numId w:val="120"/>
        </w:numPr>
        <w:tabs>
          <w:tab w:val="left" w:pos="-993"/>
          <w:tab w:val="left" w:pos="-851"/>
          <w:tab w:val="left" w:pos="-709"/>
          <w:tab w:val="left" w:pos="-567"/>
          <w:tab w:val="left" w:pos="851"/>
        </w:tabs>
        <w:spacing w:after="120"/>
        <w:ind w:left="714" w:hanging="357"/>
      </w:pPr>
      <w:r w:rsidRPr="00277335">
        <w:t>zajišťuje službu osobní dozimetrie a kalibrační službu (jen u vybraných HZS krajů),</w:t>
      </w:r>
    </w:p>
    <w:p w:rsidR="00AB1082" w:rsidRPr="00277335" w:rsidRDefault="00FA4E42" w:rsidP="0061648D">
      <w:pPr>
        <w:pStyle w:val="Zkladntext"/>
        <w:numPr>
          <w:ilvl w:val="0"/>
          <w:numId w:val="77"/>
        </w:numPr>
        <w:tabs>
          <w:tab w:val="left" w:pos="-993"/>
          <w:tab w:val="left" w:pos="-851"/>
          <w:tab w:val="left" w:pos="-709"/>
          <w:tab w:val="left" w:pos="-567"/>
        </w:tabs>
        <w:spacing w:after="60"/>
        <w:ind w:left="357" w:hanging="357"/>
      </w:pPr>
      <w:r w:rsidRPr="00277335">
        <w:t>v operačním řízení</w:t>
      </w:r>
    </w:p>
    <w:p w:rsidR="00FA4E42" w:rsidRPr="00277335" w:rsidRDefault="004304D4" w:rsidP="0061648D">
      <w:pPr>
        <w:pStyle w:val="Zkladntext"/>
        <w:numPr>
          <w:ilvl w:val="0"/>
          <w:numId w:val="121"/>
        </w:numPr>
        <w:tabs>
          <w:tab w:val="left" w:pos="-993"/>
          <w:tab w:val="left" w:pos="-851"/>
          <w:tab w:val="left" w:pos="-709"/>
          <w:tab w:val="left" w:pos="-567"/>
          <w:tab w:val="left" w:pos="851"/>
        </w:tabs>
        <w:ind w:left="714" w:hanging="357"/>
      </w:pPr>
      <w:r w:rsidRPr="00277335">
        <w:t xml:space="preserve">podílí se na </w:t>
      </w:r>
      <w:r w:rsidR="00FA4E42" w:rsidRPr="00277335">
        <w:t>provád</w:t>
      </w:r>
      <w:r w:rsidRPr="00277335">
        <w:t>ění</w:t>
      </w:r>
      <w:r w:rsidR="00FA4E42" w:rsidRPr="00277335">
        <w:t xml:space="preserve"> záchrann</w:t>
      </w:r>
      <w:r w:rsidRPr="00277335">
        <w:t>ých</w:t>
      </w:r>
      <w:r w:rsidR="00FA4E42" w:rsidRPr="00277335">
        <w:t xml:space="preserve"> a likvidační</w:t>
      </w:r>
      <w:r w:rsidRPr="00277335">
        <w:t>ch pra</w:t>
      </w:r>
      <w:r w:rsidR="00FA4E42" w:rsidRPr="00277335">
        <w:t>c</w:t>
      </w:r>
      <w:r w:rsidRPr="00277335">
        <w:t>í</w:t>
      </w:r>
      <w:r w:rsidR="00FA4E42" w:rsidRPr="00277335">
        <w:t xml:space="preserve"> při mimořádných událostech s výskytem </w:t>
      </w:r>
      <w:r w:rsidR="00705C61">
        <w:t>nebezpečných látek</w:t>
      </w:r>
      <w:r w:rsidR="00FA4E42" w:rsidRPr="00277335">
        <w:t>,</w:t>
      </w:r>
      <w:r w:rsidR="00E85FB7" w:rsidRPr="00277335">
        <w:t xml:space="preserve"> spojených zejména s chemickým a radiačním průzkumem, detekcí a monitorováním nebezpečných látek, odběrem vzorků, označování</w:t>
      </w:r>
      <w:r w:rsidR="009B66DB">
        <w:t>m</w:t>
      </w:r>
      <w:r w:rsidR="00E85FB7" w:rsidRPr="00277335">
        <w:t xml:space="preserve"> a vytyčování</w:t>
      </w:r>
      <w:r w:rsidR="009B66DB">
        <w:t>m</w:t>
      </w:r>
      <w:r w:rsidR="00E85FB7" w:rsidRPr="00277335">
        <w:t xml:space="preserve"> nebezpečných oblastí a prováděním dekontaminace hasičů, techniky a prostředků požární ochrany, zasažených osob v místě zásahu, zasahujících složek IZS nebo míst úniku nebezpečných látek,</w:t>
      </w:r>
    </w:p>
    <w:p w:rsidR="00AB1082" w:rsidRPr="00277335" w:rsidRDefault="004304D4" w:rsidP="0061648D">
      <w:pPr>
        <w:pStyle w:val="Zkladntext"/>
        <w:numPr>
          <w:ilvl w:val="0"/>
          <w:numId w:val="121"/>
        </w:numPr>
        <w:tabs>
          <w:tab w:val="left" w:pos="-993"/>
          <w:tab w:val="left" w:pos="-851"/>
          <w:tab w:val="left" w:pos="-709"/>
          <w:tab w:val="left" w:pos="-567"/>
          <w:tab w:val="left" w:pos="851"/>
        </w:tabs>
        <w:ind w:left="714" w:hanging="357"/>
      </w:pPr>
      <w:r w:rsidRPr="00277335">
        <w:t>poskytuje</w:t>
      </w:r>
      <w:r w:rsidR="00AB1082" w:rsidRPr="00277335">
        <w:t xml:space="preserve"> odborn</w:t>
      </w:r>
      <w:r w:rsidRPr="00277335">
        <w:t>ou</w:t>
      </w:r>
      <w:r w:rsidR="00AB1082" w:rsidRPr="00277335">
        <w:t xml:space="preserve"> podpor</w:t>
      </w:r>
      <w:r w:rsidRPr="00277335">
        <w:t>u</w:t>
      </w:r>
      <w:r w:rsidR="00AB1082" w:rsidRPr="00277335">
        <w:t xml:space="preserve"> při zásahu jednotek PO v prostředí s výskytem </w:t>
      </w:r>
      <w:r w:rsidR="00705C61">
        <w:t>nebezpečných látek</w:t>
      </w:r>
      <w:r w:rsidR="00AB1082" w:rsidRPr="00277335">
        <w:t xml:space="preserve"> a ochranu osob v místě zásahu,</w:t>
      </w:r>
    </w:p>
    <w:p w:rsidR="00AB1082" w:rsidRPr="00277335" w:rsidRDefault="00AB1082" w:rsidP="0061648D">
      <w:pPr>
        <w:pStyle w:val="Zkladntext"/>
        <w:numPr>
          <w:ilvl w:val="0"/>
          <w:numId w:val="121"/>
        </w:numPr>
        <w:tabs>
          <w:tab w:val="left" w:pos="-993"/>
          <w:tab w:val="left" w:pos="-851"/>
          <w:tab w:val="left" w:pos="-709"/>
          <w:tab w:val="left" w:pos="-567"/>
          <w:tab w:val="left" w:pos="851"/>
        </w:tabs>
        <w:spacing w:after="120"/>
        <w:ind w:left="714" w:hanging="357"/>
      </w:pPr>
      <w:r w:rsidRPr="00277335">
        <w:t>spolupr</w:t>
      </w:r>
      <w:r w:rsidR="00FA4E42" w:rsidRPr="00277335">
        <w:t>a</w:t>
      </w:r>
      <w:r w:rsidRPr="00277335">
        <w:t>c</w:t>
      </w:r>
      <w:r w:rsidR="00FA4E42" w:rsidRPr="00277335">
        <w:t>uje</w:t>
      </w:r>
      <w:r w:rsidRPr="00277335">
        <w:t xml:space="preserve"> s chemickými laboratořemi</w:t>
      </w:r>
      <w:r w:rsidR="00705C61">
        <w:t xml:space="preserve"> HZS ČR</w:t>
      </w:r>
      <w:r w:rsidR="00FA4E42" w:rsidRPr="00277335">
        <w:t>.</w:t>
      </w:r>
    </w:p>
    <w:p w:rsidR="00AB1082" w:rsidRPr="00427AD8" w:rsidRDefault="0099244A" w:rsidP="00705C61">
      <w:pPr>
        <w:pStyle w:val="Zkladntext"/>
        <w:numPr>
          <w:ilvl w:val="0"/>
          <w:numId w:val="3"/>
        </w:numPr>
        <w:tabs>
          <w:tab w:val="left" w:pos="-993"/>
          <w:tab w:val="left" w:pos="-851"/>
          <w:tab w:val="left" w:pos="-709"/>
          <w:tab w:val="left" w:pos="-567"/>
          <w:tab w:val="left" w:pos="851"/>
        </w:tabs>
        <w:spacing w:after="120"/>
        <w:ind w:left="0" w:firstLine="0"/>
      </w:pPr>
      <w:r w:rsidRPr="00427AD8">
        <w:t>Chemické laboratoře</w:t>
      </w:r>
      <w:r w:rsidR="00705C61">
        <w:t xml:space="preserve"> HZS ČR</w:t>
      </w:r>
      <w:r w:rsidR="00AB1082" w:rsidRPr="00427AD8">
        <w:t xml:space="preserve"> (dále jen „CHL“)</w:t>
      </w:r>
      <w:r w:rsidR="00705C61">
        <w:t xml:space="preserve"> </w:t>
      </w:r>
      <w:r w:rsidR="00E85FB7" w:rsidRPr="00427AD8">
        <w:t xml:space="preserve">jsou součástí </w:t>
      </w:r>
      <w:r w:rsidR="00705C61">
        <w:t>chemické služby</w:t>
      </w:r>
      <w:r w:rsidR="00E85FB7" w:rsidRPr="00427AD8">
        <w:t xml:space="preserve"> a řídí se jejími předpisy. Působnost</w:t>
      </w:r>
      <w:r w:rsidR="00821AAE" w:rsidRPr="00427AD8">
        <w:t>,</w:t>
      </w:r>
      <w:r w:rsidR="00705C61">
        <w:t xml:space="preserve"> </w:t>
      </w:r>
      <w:r w:rsidR="00821AAE" w:rsidRPr="00427AD8">
        <w:t xml:space="preserve">způsob povolávání na místo zásahu </w:t>
      </w:r>
      <w:r w:rsidR="00E85FB7" w:rsidRPr="00427AD8">
        <w:t xml:space="preserve">a úkoly CHL </w:t>
      </w:r>
      <w:r w:rsidR="00705C61">
        <w:t>v operačním řízení</w:t>
      </w:r>
      <w:r w:rsidR="00821AAE" w:rsidRPr="00427AD8">
        <w:t xml:space="preserve"> </w:t>
      </w:r>
      <w:r w:rsidR="00705C61">
        <w:t>stanoví</w:t>
      </w:r>
      <w:r w:rsidR="00E85FB7" w:rsidRPr="00427AD8">
        <w:t xml:space="preserve"> </w:t>
      </w:r>
      <w:r w:rsidR="00705C61">
        <w:t>zvláštní předpis</w:t>
      </w:r>
      <w:r w:rsidR="004E51CD">
        <w:t xml:space="preserve"> </w:t>
      </w:r>
      <w:r w:rsidR="004E51CD">
        <w:rPr>
          <w:rStyle w:val="Znakapoznpodarou"/>
        </w:rPr>
        <w:footnoteReference w:customMarkFollows="1" w:id="8"/>
        <w:t>8)</w:t>
      </w:r>
      <w:r w:rsidR="00E85FB7" w:rsidRPr="00427AD8">
        <w:t xml:space="preserve">. </w:t>
      </w:r>
    </w:p>
    <w:p w:rsidR="00CD7CF9" w:rsidRPr="00277335" w:rsidRDefault="00A23952" w:rsidP="00705C61">
      <w:pPr>
        <w:pStyle w:val="Zkladntext"/>
        <w:numPr>
          <w:ilvl w:val="0"/>
          <w:numId w:val="3"/>
        </w:numPr>
        <w:tabs>
          <w:tab w:val="left" w:pos="-993"/>
          <w:tab w:val="left" w:pos="-851"/>
          <w:tab w:val="left" w:pos="-709"/>
          <w:tab w:val="left" w:pos="-567"/>
          <w:tab w:val="left" w:pos="851"/>
        </w:tabs>
        <w:spacing w:after="120"/>
        <w:ind w:left="0" w:firstLine="0"/>
      </w:pPr>
      <w:r>
        <w:t>ZÚ HZS ČR</w:t>
      </w:r>
      <w:r w:rsidR="00CD7CF9" w:rsidRPr="00277335">
        <w:t xml:space="preserve"> plní na úseku </w:t>
      </w:r>
      <w:r w:rsidR="00597463">
        <w:t>chemické služby</w:t>
      </w:r>
      <w:r w:rsidR="00CD7CF9" w:rsidRPr="00277335">
        <w:t xml:space="preserve"> zejména tyto úkoly:</w:t>
      </w:r>
    </w:p>
    <w:p w:rsidR="00CD7CF9" w:rsidRPr="00277335" w:rsidRDefault="00CD7CF9" w:rsidP="0061648D">
      <w:pPr>
        <w:pStyle w:val="Zkladntext"/>
        <w:numPr>
          <w:ilvl w:val="0"/>
          <w:numId w:val="116"/>
        </w:numPr>
        <w:tabs>
          <w:tab w:val="clear" w:pos="360"/>
          <w:tab w:val="left" w:pos="-993"/>
          <w:tab w:val="left" w:pos="-851"/>
          <w:tab w:val="left" w:pos="-709"/>
          <w:tab w:val="left" w:pos="-567"/>
        </w:tabs>
        <w:ind w:left="357" w:hanging="357"/>
      </w:pPr>
      <w:r w:rsidRPr="00277335">
        <w:t>v organizačním řízení plní úkoly HZS kraje,</w:t>
      </w:r>
    </w:p>
    <w:p w:rsidR="00CD7CF9" w:rsidRPr="00277335" w:rsidRDefault="00CD7CF9" w:rsidP="0061648D">
      <w:pPr>
        <w:pStyle w:val="Zkladntext"/>
        <w:numPr>
          <w:ilvl w:val="0"/>
          <w:numId w:val="116"/>
        </w:numPr>
        <w:tabs>
          <w:tab w:val="clear" w:pos="360"/>
          <w:tab w:val="left" w:pos="-993"/>
          <w:tab w:val="left" w:pos="-851"/>
          <w:tab w:val="left" w:pos="-709"/>
          <w:tab w:val="left" w:pos="-567"/>
        </w:tabs>
        <w:ind w:left="357" w:hanging="357"/>
      </w:pPr>
      <w:r w:rsidRPr="00277335">
        <w:t xml:space="preserve">v operačním řízení se podílí na provádění záchranných a likvidačních prací při mimořádných událostech s výskytem </w:t>
      </w:r>
      <w:r w:rsidR="004E51CD">
        <w:t>nebezpečných látek</w:t>
      </w:r>
      <w:r w:rsidRPr="00277335">
        <w:t>,</w:t>
      </w:r>
    </w:p>
    <w:p w:rsidR="00CD7CF9" w:rsidRPr="00277335" w:rsidRDefault="00CD7CF9" w:rsidP="0061648D">
      <w:pPr>
        <w:pStyle w:val="Zkladntext"/>
        <w:numPr>
          <w:ilvl w:val="0"/>
          <w:numId w:val="116"/>
        </w:numPr>
        <w:tabs>
          <w:tab w:val="left" w:pos="-993"/>
          <w:tab w:val="left" w:pos="-851"/>
          <w:tab w:val="left" w:pos="-709"/>
          <w:tab w:val="left" w:pos="-567"/>
          <w:tab w:val="left" w:pos="851"/>
        </w:tabs>
        <w:ind w:left="357" w:hanging="357"/>
      </w:pPr>
      <w:r w:rsidRPr="00277335">
        <w:t>je předurčen pro dekontaminaci osob a techniky,</w:t>
      </w:r>
    </w:p>
    <w:p w:rsidR="00CD7CF9" w:rsidRPr="00277335" w:rsidRDefault="00E55968" w:rsidP="0061648D">
      <w:pPr>
        <w:pStyle w:val="Zkladntext"/>
        <w:numPr>
          <w:ilvl w:val="0"/>
          <w:numId w:val="116"/>
        </w:numPr>
        <w:tabs>
          <w:tab w:val="left" w:pos="-993"/>
          <w:tab w:val="left" w:pos="-851"/>
          <w:tab w:val="left" w:pos="-709"/>
          <w:tab w:val="left" w:pos="-567"/>
          <w:tab w:val="left" w:pos="851"/>
        </w:tabs>
        <w:spacing w:after="120"/>
        <w:ind w:left="357" w:hanging="357"/>
      </w:pPr>
      <w:r>
        <w:t>zabezpečuje speciální přípravu a výcvik</w:t>
      </w:r>
      <w:r w:rsidR="00CD7CF9" w:rsidRPr="00277335">
        <w:t>.</w:t>
      </w:r>
    </w:p>
    <w:p w:rsidR="00AB1082" w:rsidRPr="00277335" w:rsidRDefault="00AB1082" w:rsidP="004E51CD">
      <w:pPr>
        <w:pStyle w:val="Zkladntext"/>
        <w:tabs>
          <w:tab w:val="left" w:pos="-993"/>
          <w:tab w:val="left" w:pos="-851"/>
          <w:tab w:val="left" w:pos="-709"/>
          <w:tab w:val="left" w:pos="-567"/>
          <w:tab w:val="left" w:pos="851"/>
        </w:tabs>
      </w:pPr>
    </w:p>
    <w:p w:rsidR="00AB1082" w:rsidRPr="00994153" w:rsidRDefault="00AB1082" w:rsidP="004E51CD">
      <w:pPr>
        <w:pStyle w:val="Zkladntext"/>
        <w:tabs>
          <w:tab w:val="left" w:pos="-993"/>
          <w:tab w:val="left" w:pos="-851"/>
          <w:tab w:val="left" w:pos="-709"/>
          <w:tab w:val="left" w:pos="-567"/>
          <w:tab w:val="left" w:pos="851"/>
        </w:tabs>
        <w:jc w:val="center"/>
      </w:pPr>
      <w:r w:rsidRPr="004E51CD">
        <w:t>Čl. 4</w:t>
      </w:r>
    </w:p>
    <w:p w:rsidR="00AB1082" w:rsidRPr="00994153" w:rsidRDefault="00AB1082" w:rsidP="00994153">
      <w:pPr>
        <w:pStyle w:val="Podtitul"/>
        <w:spacing w:after="120"/>
        <w:rPr>
          <w:bCs/>
        </w:rPr>
      </w:pPr>
      <w:r w:rsidRPr="00994153">
        <w:rPr>
          <w:bCs/>
        </w:rPr>
        <w:t xml:space="preserve">Vymezení zodpovědnosti </w:t>
      </w:r>
      <w:r w:rsidR="0021509C" w:rsidRPr="00994153">
        <w:rPr>
          <w:bCs/>
        </w:rPr>
        <w:t xml:space="preserve">a dílčích </w:t>
      </w:r>
      <w:r w:rsidRPr="00994153">
        <w:rPr>
          <w:bCs/>
        </w:rPr>
        <w:t>úkolů</w:t>
      </w:r>
      <w:r w:rsidR="0021509C" w:rsidRPr="00994153">
        <w:rPr>
          <w:bCs/>
        </w:rPr>
        <w:t xml:space="preserve"> na úseku</w:t>
      </w:r>
      <w:r w:rsidR="00994153">
        <w:rPr>
          <w:bCs/>
        </w:rPr>
        <w:t xml:space="preserve"> chemické služby</w:t>
      </w:r>
    </w:p>
    <w:p w:rsidR="00AB1082" w:rsidRPr="00994153" w:rsidRDefault="00AB1082" w:rsidP="00994153">
      <w:pPr>
        <w:numPr>
          <w:ilvl w:val="0"/>
          <w:numId w:val="2"/>
        </w:numPr>
        <w:spacing w:after="120"/>
        <w:ind w:left="0" w:firstLine="0"/>
        <w:jc w:val="both"/>
      </w:pPr>
      <w:r w:rsidRPr="00994153">
        <w:t>Velitel</w:t>
      </w:r>
      <w:r w:rsidR="00994153">
        <w:t xml:space="preserve"> </w:t>
      </w:r>
      <w:r w:rsidR="0099244A" w:rsidRPr="00994153">
        <w:t>jednotky</w:t>
      </w:r>
      <w:r w:rsidR="00994153">
        <w:t xml:space="preserve"> PO</w:t>
      </w:r>
      <w:r w:rsidRPr="00994153">
        <w:t xml:space="preserve"> (dále jen „velitel“)</w:t>
      </w:r>
      <w:r w:rsidR="0099244A" w:rsidRPr="00994153">
        <w:t>:</w:t>
      </w:r>
    </w:p>
    <w:p w:rsidR="00AB1082" w:rsidRPr="00277335" w:rsidRDefault="00AB1082" w:rsidP="0061648D">
      <w:pPr>
        <w:numPr>
          <w:ilvl w:val="0"/>
          <w:numId w:val="51"/>
        </w:numPr>
        <w:tabs>
          <w:tab w:val="clear" w:pos="360"/>
          <w:tab w:val="num" w:pos="717"/>
        </w:tabs>
        <w:ind w:left="357" w:hanging="357"/>
        <w:jc w:val="both"/>
      </w:pPr>
      <w:r w:rsidRPr="00277335">
        <w:t>zodpovídá</w:t>
      </w:r>
      <w:r w:rsidR="0099244A" w:rsidRPr="00277335">
        <w:t xml:space="preserve"> za provozuschopnost prostředků</w:t>
      </w:r>
      <w:r w:rsidRPr="00277335">
        <w:t>,</w:t>
      </w:r>
    </w:p>
    <w:p w:rsidR="00AB1082" w:rsidRPr="00277335" w:rsidRDefault="00AB1082" w:rsidP="0061648D">
      <w:pPr>
        <w:numPr>
          <w:ilvl w:val="0"/>
          <w:numId w:val="51"/>
        </w:numPr>
        <w:tabs>
          <w:tab w:val="clear" w:pos="360"/>
          <w:tab w:val="num" w:pos="717"/>
        </w:tabs>
        <w:ind w:left="357" w:hanging="357"/>
        <w:jc w:val="both"/>
      </w:pPr>
      <w:r w:rsidRPr="00277335">
        <w:t>organizuje a kontroluje převzetí prostředků při střídání směn,</w:t>
      </w:r>
    </w:p>
    <w:p w:rsidR="00AB1082" w:rsidRPr="00277335" w:rsidRDefault="00AB1082" w:rsidP="0061648D">
      <w:pPr>
        <w:numPr>
          <w:ilvl w:val="0"/>
          <w:numId w:val="51"/>
        </w:numPr>
        <w:tabs>
          <w:tab w:val="clear" w:pos="360"/>
          <w:tab w:val="num" w:pos="717"/>
        </w:tabs>
        <w:ind w:left="357" w:hanging="357"/>
        <w:jc w:val="both"/>
      </w:pPr>
      <w:r w:rsidRPr="00277335">
        <w:t xml:space="preserve">rozhoduje o dočasné </w:t>
      </w:r>
      <w:r w:rsidR="002C4431" w:rsidRPr="00277335">
        <w:t xml:space="preserve">provozuschopnosti </w:t>
      </w:r>
      <w:r w:rsidR="00C4525E">
        <w:t xml:space="preserve">prostředku </w:t>
      </w:r>
      <w:r w:rsidRPr="00277335">
        <w:t xml:space="preserve">v případě, kdy nelze z organizačních důvodů </w:t>
      </w:r>
      <w:r w:rsidR="004304D4" w:rsidRPr="00277335">
        <w:t>provést kontrolu ani výměnu</w:t>
      </w:r>
      <w:r w:rsidR="00483D9D" w:rsidRPr="00277335">
        <w:t xml:space="preserve"> prostředku</w:t>
      </w:r>
      <w:r w:rsidR="004304D4" w:rsidRPr="00277335">
        <w:t xml:space="preserve"> za </w:t>
      </w:r>
      <w:r w:rsidRPr="00277335">
        <w:t>provozuschopný</w:t>
      </w:r>
      <w:r w:rsidR="004304D4" w:rsidRPr="00277335">
        <w:t xml:space="preserve"> a</w:t>
      </w:r>
      <w:r w:rsidR="00217494">
        <w:t> </w:t>
      </w:r>
      <w:r w:rsidR="004304D4" w:rsidRPr="00277335">
        <w:t>provádí o tom záznam do strážní knihy</w:t>
      </w:r>
      <w:r w:rsidRPr="00277335">
        <w:t>,</w:t>
      </w:r>
    </w:p>
    <w:p w:rsidR="00AB1082" w:rsidRPr="00277335" w:rsidRDefault="00AB1082" w:rsidP="0061648D">
      <w:pPr>
        <w:numPr>
          <w:ilvl w:val="0"/>
          <w:numId w:val="51"/>
        </w:numPr>
        <w:tabs>
          <w:tab w:val="clear" w:pos="360"/>
          <w:tab w:val="num" w:pos="717"/>
        </w:tabs>
        <w:ind w:left="357" w:hanging="357"/>
        <w:jc w:val="both"/>
      </w:pPr>
      <w:r w:rsidRPr="00277335">
        <w:t>zodpovídá za vedení</w:t>
      </w:r>
      <w:r w:rsidR="008F64B9" w:rsidRPr="00277335">
        <w:t xml:space="preserve"> </w:t>
      </w:r>
      <w:r w:rsidR="00144C83">
        <w:t xml:space="preserve">a vede příslušnou </w:t>
      </w:r>
      <w:r w:rsidRPr="00277335">
        <w:t>dokumentac</w:t>
      </w:r>
      <w:r w:rsidR="00144C83">
        <w:t>i</w:t>
      </w:r>
      <w:r w:rsidRPr="00277335">
        <w:t xml:space="preserve"> </w:t>
      </w:r>
      <w:r w:rsidR="00B27E70">
        <w:t>chemické služby</w:t>
      </w:r>
      <w:r w:rsidR="008F64B9" w:rsidRPr="00277335">
        <w:t xml:space="preserve"> (příloha č. 2</w:t>
      </w:r>
      <w:r w:rsidR="00B27E70">
        <w:t xml:space="preserve"> tohoto pokynu</w:t>
      </w:r>
      <w:r w:rsidR="008F64B9" w:rsidRPr="00277335">
        <w:t>),</w:t>
      </w:r>
    </w:p>
    <w:p w:rsidR="00AB1082" w:rsidRPr="00277335" w:rsidRDefault="00AB1082" w:rsidP="0061648D">
      <w:pPr>
        <w:numPr>
          <w:ilvl w:val="0"/>
          <w:numId w:val="51"/>
        </w:numPr>
        <w:tabs>
          <w:tab w:val="clear" w:pos="360"/>
          <w:tab w:val="num" w:pos="717"/>
        </w:tabs>
        <w:ind w:left="357" w:hanging="357"/>
        <w:jc w:val="both"/>
      </w:pPr>
      <w:r w:rsidRPr="00277335">
        <w:t xml:space="preserve">zodpovídá za provádění </w:t>
      </w:r>
      <w:r w:rsidR="006262E4" w:rsidRPr="00277335">
        <w:t xml:space="preserve">pravidelné </w:t>
      </w:r>
      <w:r w:rsidRPr="00277335">
        <w:t>odborné přípravy a praktického výcviku</w:t>
      </w:r>
      <w:r w:rsidR="005F0398" w:rsidRPr="00277335">
        <w:t xml:space="preserve"> jednotky</w:t>
      </w:r>
      <w:r w:rsidR="00427AD8">
        <w:t xml:space="preserve"> PO </w:t>
      </w:r>
      <w:r w:rsidRPr="00277335">
        <w:t>v </w:t>
      </w:r>
      <w:r w:rsidR="005F0398" w:rsidRPr="00277335">
        <w:t>oblasti</w:t>
      </w:r>
      <w:r w:rsidRPr="00277335">
        <w:t xml:space="preserve"> </w:t>
      </w:r>
      <w:r w:rsidR="00B27E70">
        <w:t>chemické služby</w:t>
      </w:r>
      <w:r w:rsidRPr="00277335">
        <w:t xml:space="preserve"> v daném rozsahu a ve stanovených termínech.</w:t>
      </w:r>
      <w:r w:rsidR="00B27E70">
        <w:t xml:space="preserve"> </w:t>
      </w:r>
      <w:r w:rsidRPr="00277335">
        <w:t>K</w:t>
      </w:r>
      <w:r w:rsidR="006262E4" w:rsidRPr="00277335">
        <w:t> </w:t>
      </w:r>
      <w:r w:rsidRPr="00277335">
        <w:t>provádění</w:t>
      </w:r>
      <w:r w:rsidR="006262E4" w:rsidRPr="00277335">
        <w:t xml:space="preserve"> pravidelné</w:t>
      </w:r>
      <w:r w:rsidRPr="00277335">
        <w:t xml:space="preserve"> odborné přípravy a praktického výcviku může využít technika</w:t>
      </w:r>
      <w:r w:rsidR="00FB0C51" w:rsidRPr="00277335">
        <w:t xml:space="preserve"> nebo osobu pověřenou</w:t>
      </w:r>
      <w:r w:rsidRPr="00277335">
        <w:t>,</w:t>
      </w:r>
    </w:p>
    <w:p w:rsidR="00AB1082" w:rsidRPr="00277335" w:rsidRDefault="004304D4" w:rsidP="0061648D">
      <w:pPr>
        <w:numPr>
          <w:ilvl w:val="0"/>
          <w:numId w:val="51"/>
        </w:numPr>
        <w:tabs>
          <w:tab w:val="clear" w:pos="360"/>
          <w:tab w:val="num" w:pos="717"/>
        </w:tabs>
        <w:ind w:left="357" w:hanging="357"/>
        <w:jc w:val="both"/>
      </w:pPr>
      <w:r w:rsidRPr="00277335">
        <w:t>dbá u hasičů na používání osobních ochranných prostředků a kontroluje po</w:t>
      </w:r>
      <w:r w:rsidR="00FB0C51" w:rsidRPr="00277335">
        <w:t>užívání ostatních prostředků</w:t>
      </w:r>
      <w:r w:rsidRPr="00277335">
        <w:t>,</w:t>
      </w:r>
    </w:p>
    <w:p w:rsidR="00AB1082" w:rsidRPr="00277335" w:rsidRDefault="00AB1082" w:rsidP="0061648D">
      <w:pPr>
        <w:numPr>
          <w:ilvl w:val="0"/>
          <w:numId w:val="51"/>
        </w:numPr>
        <w:tabs>
          <w:tab w:val="clear" w:pos="360"/>
          <w:tab w:val="num" w:pos="717"/>
        </w:tabs>
        <w:ind w:left="357" w:hanging="357"/>
        <w:jc w:val="both"/>
      </w:pPr>
      <w:r w:rsidRPr="00277335">
        <w:t>zodpovídá za zařazení hasičů v jednotce s ohledem na jejich zdravotní způsobilost a</w:t>
      </w:r>
      <w:r w:rsidR="00217494">
        <w:t> </w:t>
      </w:r>
      <w:r w:rsidRPr="00277335">
        <w:t xml:space="preserve">s ohledem na evidenci příslušníků vystavených expozici </w:t>
      </w:r>
      <w:r w:rsidR="00B27E70">
        <w:t>nebezpečných látek</w:t>
      </w:r>
      <w:r w:rsidRPr="00277335">
        <w:t xml:space="preserve"> a</w:t>
      </w:r>
      <w:r w:rsidR="00217494">
        <w:t> </w:t>
      </w:r>
      <w:r w:rsidRPr="00277335">
        <w:t>možného překročení obdržených dávek,</w:t>
      </w:r>
    </w:p>
    <w:p w:rsidR="00AB1082" w:rsidRPr="00277335" w:rsidRDefault="00AB1082" w:rsidP="0061648D">
      <w:pPr>
        <w:numPr>
          <w:ilvl w:val="0"/>
          <w:numId w:val="51"/>
        </w:numPr>
        <w:tabs>
          <w:tab w:val="clear" w:pos="360"/>
          <w:tab w:val="num" w:pos="717"/>
        </w:tabs>
        <w:ind w:left="357" w:hanging="357"/>
        <w:jc w:val="both"/>
      </w:pPr>
      <w:r w:rsidRPr="00277335">
        <w:lastRenderedPageBreak/>
        <w:t>zodpovídá za bezpečnou úpravu zevnějšku hasičů používajících dýchací přístroje a</w:t>
      </w:r>
      <w:r w:rsidR="00217494">
        <w:t> </w:t>
      </w:r>
      <w:r w:rsidRPr="00277335">
        <w:t xml:space="preserve">prostředky, </w:t>
      </w:r>
    </w:p>
    <w:p w:rsidR="00AB1082" w:rsidRPr="00277335" w:rsidRDefault="00AB1082" w:rsidP="0061648D">
      <w:pPr>
        <w:numPr>
          <w:ilvl w:val="0"/>
          <w:numId w:val="51"/>
        </w:numPr>
        <w:tabs>
          <w:tab w:val="clear" w:pos="360"/>
          <w:tab w:val="num" w:pos="717"/>
        </w:tabs>
        <w:ind w:left="357" w:hanging="357"/>
        <w:jc w:val="both"/>
      </w:pPr>
      <w:r w:rsidRPr="00277335">
        <w:t>zajišťuje sledování a evidenci doby a charakter expozice a doby činnosti v dýchacích přístrojích a protichemických ochranných oděvech, včetně druhu dýchacího přístroje a</w:t>
      </w:r>
      <w:r w:rsidR="00217494">
        <w:t> </w:t>
      </w:r>
      <w:r w:rsidRPr="00277335">
        <w:t xml:space="preserve">ochranného oděvu, </w:t>
      </w:r>
    </w:p>
    <w:p w:rsidR="00AB1082" w:rsidRPr="00277335" w:rsidRDefault="00AB1082" w:rsidP="0061648D">
      <w:pPr>
        <w:numPr>
          <w:ilvl w:val="0"/>
          <w:numId w:val="51"/>
        </w:numPr>
        <w:tabs>
          <w:tab w:val="clear" w:pos="360"/>
          <w:tab w:val="num" w:pos="717"/>
        </w:tabs>
        <w:spacing w:after="120"/>
        <w:ind w:left="357" w:hanging="357"/>
        <w:jc w:val="both"/>
      </w:pPr>
      <w:r w:rsidRPr="00277335">
        <w:t xml:space="preserve">využívá informační podporu u zásahu s výskytem </w:t>
      </w:r>
      <w:r w:rsidR="00B27E70">
        <w:t>nebezpečných látek</w:t>
      </w:r>
      <w:r w:rsidR="005C3107" w:rsidRPr="00277335">
        <w:t>.</w:t>
      </w:r>
    </w:p>
    <w:p w:rsidR="00AB1082" w:rsidRPr="00277335" w:rsidRDefault="00AB1082" w:rsidP="0061648D">
      <w:pPr>
        <w:numPr>
          <w:ilvl w:val="0"/>
          <w:numId w:val="60"/>
        </w:numPr>
        <w:spacing w:after="120"/>
        <w:ind w:left="0" w:firstLine="0"/>
        <w:jc w:val="both"/>
      </w:pPr>
      <w:r w:rsidRPr="00277335">
        <w:t xml:space="preserve">Technik </w:t>
      </w:r>
      <w:r w:rsidR="00B27E70">
        <w:t>s odborností technik-</w:t>
      </w:r>
      <w:r w:rsidR="00731D96" w:rsidRPr="00277335">
        <w:t>chemická služba:</w:t>
      </w:r>
    </w:p>
    <w:p w:rsidR="00AB1082" w:rsidRPr="00277335" w:rsidRDefault="00AB1082" w:rsidP="0061648D">
      <w:pPr>
        <w:numPr>
          <w:ilvl w:val="0"/>
          <w:numId w:val="78"/>
        </w:numPr>
        <w:ind w:left="357" w:hanging="357"/>
        <w:jc w:val="both"/>
      </w:pPr>
      <w:r w:rsidRPr="00277335">
        <w:t xml:space="preserve">kontroluje </w:t>
      </w:r>
      <w:r w:rsidR="00731D96" w:rsidRPr="00277335">
        <w:t xml:space="preserve">plnění úkolů na úseku </w:t>
      </w:r>
      <w:r w:rsidR="00B27E70">
        <w:t>chemické služby</w:t>
      </w:r>
      <w:r w:rsidR="00731D96" w:rsidRPr="00277335">
        <w:t>, provozuschopnost prostředků</w:t>
      </w:r>
      <w:r w:rsidR="00C4525E">
        <w:t xml:space="preserve">, vedení dokumentace </w:t>
      </w:r>
      <w:r w:rsidR="00B27E70">
        <w:t>chemické služby</w:t>
      </w:r>
      <w:r w:rsidR="00C4525E">
        <w:t xml:space="preserve"> </w:t>
      </w:r>
      <w:r w:rsidRPr="00277335">
        <w:t xml:space="preserve">a </w:t>
      </w:r>
      <w:r w:rsidR="00731D96" w:rsidRPr="00277335">
        <w:t>uplatňování</w:t>
      </w:r>
      <w:r w:rsidRPr="00277335">
        <w:t xml:space="preserve"> zása</w:t>
      </w:r>
      <w:r w:rsidR="00731D96" w:rsidRPr="00277335">
        <w:t xml:space="preserve">d </w:t>
      </w:r>
      <w:r w:rsidRPr="00277335">
        <w:t xml:space="preserve">bezpečnosti práce a </w:t>
      </w:r>
      <w:r w:rsidR="002150C9" w:rsidRPr="00277335">
        <w:t xml:space="preserve">ochrany </w:t>
      </w:r>
      <w:r w:rsidRPr="00277335">
        <w:t xml:space="preserve">zdraví na pracovištích </w:t>
      </w:r>
      <w:r w:rsidR="00B27E70">
        <w:t>chemické služby</w:t>
      </w:r>
      <w:r w:rsidRPr="00277335">
        <w:t>,</w:t>
      </w:r>
    </w:p>
    <w:p w:rsidR="00AB1082" w:rsidRPr="00277335" w:rsidRDefault="00AB1082" w:rsidP="0061648D">
      <w:pPr>
        <w:numPr>
          <w:ilvl w:val="0"/>
          <w:numId w:val="78"/>
        </w:numPr>
        <w:ind w:left="357" w:hanging="357"/>
        <w:jc w:val="both"/>
      </w:pPr>
      <w:r w:rsidRPr="00277335">
        <w:t>zajišťuje provedení revizí, kalibrací, ověření a oprav</w:t>
      </w:r>
      <w:r w:rsidR="00BE566C" w:rsidRPr="00277335">
        <w:t xml:space="preserve"> prostředků</w:t>
      </w:r>
      <w:r w:rsidR="00B27E70">
        <w:t xml:space="preserve"> </w:t>
      </w:r>
      <w:r w:rsidR="00731D96" w:rsidRPr="00277335">
        <w:t>u výrobce</w:t>
      </w:r>
      <w:r w:rsidRPr="00277335">
        <w:t xml:space="preserve">, </w:t>
      </w:r>
    </w:p>
    <w:p w:rsidR="00AB1082" w:rsidRPr="00277335" w:rsidRDefault="00AB1082" w:rsidP="0061648D">
      <w:pPr>
        <w:numPr>
          <w:ilvl w:val="0"/>
          <w:numId w:val="78"/>
        </w:numPr>
        <w:ind w:left="357" w:hanging="357"/>
        <w:jc w:val="both"/>
      </w:pPr>
      <w:r w:rsidRPr="00277335">
        <w:t xml:space="preserve">má přehled </w:t>
      </w:r>
      <w:r w:rsidR="00731D96" w:rsidRPr="00277335">
        <w:t>o počtech a stavu prostředků</w:t>
      </w:r>
      <w:r w:rsidRPr="00277335">
        <w:t xml:space="preserve">, </w:t>
      </w:r>
    </w:p>
    <w:p w:rsidR="00731D96" w:rsidRPr="00277335" w:rsidRDefault="00841529" w:rsidP="0061648D">
      <w:pPr>
        <w:numPr>
          <w:ilvl w:val="0"/>
          <w:numId w:val="78"/>
        </w:numPr>
        <w:ind w:left="357" w:hanging="357"/>
        <w:jc w:val="both"/>
      </w:pPr>
      <w:r w:rsidRPr="00277335">
        <w:t>vede příslušnou dokumentaci (příloha č. 2</w:t>
      </w:r>
      <w:r w:rsidR="004501A5">
        <w:t xml:space="preserve"> tohoto pokynu</w:t>
      </w:r>
      <w:r w:rsidRPr="00277335">
        <w:t>)</w:t>
      </w:r>
      <w:r w:rsidR="00DE0174" w:rsidRPr="00277335">
        <w:t>,</w:t>
      </w:r>
    </w:p>
    <w:p w:rsidR="00AB1082" w:rsidRPr="00277335" w:rsidRDefault="00AB1082" w:rsidP="0061648D">
      <w:pPr>
        <w:numPr>
          <w:ilvl w:val="0"/>
          <w:numId w:val="78"/>
        </w:numPr>
        <w:ind w:left="357" w:hanging="357"/>
        <w:jc w:val="both"/>
      </w:pPr>
      <w:r w:rsidRPr="00277335">
        <w:t xml:space="preserve">navrhuje nákup nových nebo obměnu stávajících prostředků a zpracovává za tímto účelem návrhy technických </w:t>
      </w:r>
      <w:r w:rsidR="00B60889" w:rsidRPr="00277335">
        <w:t>podmínek</w:t>
      </w:r>
      <w:r w:rsidRPr="00277335">
        <w:t xml:space="preserve">, </w:t>
      </w:r>
    </w:p>
    <w:p w:rsidR="00AB1082" w:rsidRPr="00277335" w:rsidRDefault="00AB1082" w:rsidP="0061648D">
      <w:pPr>
        <w:numPr>
          <w:ilvl w:val="0"/>
          <w:numId w:val="78"/>
        </w:numPr>
        <w:ind w:left="357" w:hanging="357"/>
        <w:jc w:val="both"/>
      </w:pPr>
      <w:r w:rsidRPr="00277335">
        <w:t xml:space="preserve">usměrňuje po odborné stránce činnost </w:t>
      </w:r>
      <w:r w:rsidR="00B27E70">
        <w:t>chemické služby</w:t>
      </w:r>
      <w:r w:rsidRPr="00277335">
        <w:t xml:space="preserve"> v jednotkách PO v rámci své územní působnosti,</w:t>
      </w:r>
    </w:p>
    <w:p w:rsidR="00AB1082" w:rsidRPr="00277335" w:rsidRDefault="00AB1082" w:rsidP="0061648D">
      <w:pPr>
        <w:numPr>
          <w:ilvl w:val="0"/>
          <w:numId w:val="78"/>
        </w:numPr>
        <w:ind w:left="357" w:hanging="357"/>
        <w:jc w:val="both"/>
      </w:pPr>
      <w:r w:rsidRPr="00277335">
        <w:t xml:space="preserve">navrhuje určení nebo odvolání příslušníků podle čl. </w:t>
      </w:r>
      <w:r w:rsidR="000A24F1" w:rsidRPr="00277335">
        <w:t>2</w:t>
      </w:r>
      <w:r w:rsidRPr="00277335">
        <w:t xml:space="preserve"> odst. 3, </w:t>
      </w:r>
    </w:p>
    <w:p w:rsidR="00AB1082" w:rsidRPr="00277335" w:rsidRDefault="00AB1082" w:rsidP="0061648D">
      <w:pPr>
        <w:numPr>
          <w:ilvl w:val="0"/>
          <w:numId w:val="78"/>
        </w:numPr>
        <w:ind w:left="357" w:hanging="357"/>
        <w:jc w:val="both"/>
      </w:pPr>
      <w:r w:rsidRPr="00277335">
        <w:t xml:space="preserve">ve spolupráci s velitelem organizuje a provádí </w:t>
      </w:r>
      <w:r w:rsidR="006262E4" w:rsidRPr="00277335">
        <w:t xml:space="preserve">pravidelnou </w:t>
      </w:r>
      <w:r w:rsidRPr="00277335">
        <w:t>odbornou přípravu a</w:t>
      </w:r>
      <w:r w:rsidR="00217494">
        <w:t> </w:t>
      </w:r>
      <w:r w:rsidRPr="00277335">
        <w:t>praktický výcvik příslušníků v </w:t>
      </w:r>
      <w:r w:rsidR="00731D96" w:rsidRPr="00277335">
        <w:t>oblasti</w:t>
      </w:r>
      <w:r w:rsidRPr="00277335">
        <w:t xml:space="preserve"> </w:t>
      </w:r>
      <w:r w:rsidR="00B27E70">
        <w:t>chemické služby</w:t>
      </w:r>
      <w:r w:rsidRPr="00277335">
        <w:t>,</w:t>
      </w:r>
    </w:p>
    <w:p w:rsidR="00AB1082" w:rsidRPr="00277335" w:rsidRDefault="00AB1082" w:rsidP="0061648D">
      <w:pPr>
        <w:numPr>
          <w:ilvl w:val="0"/>
          <w:numId w:val="78"/>
        </w:numPr>
        <w:ind w:left="357" w:hanging="357"/>
        <w:jc w:val="both"/>
      </w:pPr>
      <w:r w:rsidRPr="00277335">
        <w:t>při použití prostředků v operačním řízení se podílí na odborném do</w:t>
      </w:r>
      <w:r w:rsidR="000A24F1" w:rsidRPr="00277335">
        <w:t>hledu nebo činnosti jednotky PO,</w:t>
      </w:r>
    </w:p>
    <w:p w:rsidR="003F5B8D" w:rsidRPr="00277335" w:rsidRDefault="000A24F1" w:rsidP="0061648D">
      <w:pPr>
        <w:numPr>
          <w:ilvl w:val="0"/>
          <w:numId w:val="78"/>
        </w:numPr>
        <w:spacing w:after="120"/>
        <w:ind w:left="357" w:hanging="357"/>
        <w:jc w:val="both"/>
      </w:pPr>
      <w:r w:rsidRPr="00277335">
        <w:t xml:space="preserve">podle potřeby může plnit úkoly technika </w:t>
      </w:r>
      <w:r w:rsidR="00B27E70">
        <w:t>s odborností hasič technik-</w:t>
      </w:r>
      <w:r w:rsidR="00731D96" w:rsidRPr="00277335">
        <w:t xml:space="preserve">chemická služba </w:t>
      </w:r>
      <w:r w:rsidRPr="00277335">
        <w:t xml:space="preserve">podle </w:t>
      </w:r>
      <w:r w:rsidR="002150C9" w:rsidRPr="00277335">
        <w:t>následujícího odstavce</w:t>
      </w:r>
      <w:r w:rsidR="00435FF8" w:rsidRPr="00277335">
        <w:t>.</w:t>
      </w:r>
    </w:p>
    <w:p w:rsidR="00AB1082" w:rsidRPr="00277335" w:rsidRDefault="00731D96" w:rsidP="0061648D">
      <w:pPr>
        <w:numPr>
          <w:ilvl w:val="0"/>
          <w:numId w:val="60"/>
        </w:numPr>
        <w:spacing w:after="120"/>
        <w:ind w:left="0" w:firstLine="0"/>
        <w:jc w:val="both"/>
      </w:pPr>
      <w:r w:rsidRPr="00277335">
        <w:t>T</w:t>
      </w:r>
      <w:r w:rsidR="00AB1082" w:rsidRPr="00277335">
        <w:t>echnik</w:t>
      </w:r>
      <w:r w:rsidR="00B27E70">
        <w:t xml:space="preserve"> s odborností hasič technik-</w:t>
      </w:r>
      <w:r w:rsidRPr="00277335">
        <w:t>chemická služba:</w:t>
      </w:r>
    </w:p>
    <w:p w:rsidR="00AB1082" w:rsidRPr="00277335" w:rsidRDefault="00AB1082" w:rsidP="0061648D">
      <w:pPr>
        <w:numPr>
          <w:ilvl w:val="0"/>
          <w:numId w:val="79"/>
        </w:numPr>
        <w:ind w:left="357" w:hanging="357"/>
        <w:jc w:val="both"/>
      </w:pPr>
      <w:r w:rsidRPr="00277335">
        <w:t xml:space="preserve">k zajištění provozuschopnosti prostředků </w:t>
      </w:r>
      <w:r w:rsidR="00731D96" w:rsidRPr="00277335">
        <w:t>p</w:t>
      </w:r>
      <w:r w:rsidRPr="00277335">
        <w:t xml:space="preserve">rovádí zejména pravidelnou údržbu, opravy </w:t>
      </w:r>
      <w:r w:rsidR="00B27E70">
        <w:br/>
      </w:r>
      <w:r w:rsidRPr="00277335">
        <w:t xml:space="preserve">a kontroly </w:t>
      </w:r>
      <w:r w:rsidR="002E1462" w:rsidRPr="00277335">
        <w:t xml:space="preserve">(příloha č. </w:t>
      </w:r>
      <w:r w:rsidR="00BE566C" w:rsidRPr="00277335">
        <w:t>3</w:t>
      </w:r>
      <w:r w:rsidR="00B27E70">
        <w:t xml:space="preserve"> tohoto pokynu</w:t>
      </w:r>
      <w:r w:rsidR="002E1462" w:rsidRPr="00277335">
        <w:t>)</w:t>
      </w:r>
      <w:r w:rsidRPr="00277335">
        <w:t>,</w:t>
      </w:r>
    </w:p>
    <w:p w:rsidR="002E1462" w:rsidRPr="00277335" w:rsidRDefault="002C4431" w:rsidP="0061648D">
      <w:pPr>
        <w:numPr>
          <w:ilvl w:val="0"/>
          <w:numId w:val="79"/>
        </w:numPr>
        <w:ind w:left="357" w:hanging="357"/>
        <w:jc w:val="both"/>
      </w:pPr>
      <w:r w:rsidRPr="00277335">
        <w:t>rozhoduje o zařazení prostředku do provozu a mimo provoz a informuje o této skutečnosti velitele,</w:t>
      </w:r>
    </w:p>
    <w:p w:rsidR="00AB1082" w:rsidRPr="00277335" w:rsidRDefault="00AB1082" w:rsidP="0061648D">
      <w:pPr>
        <w:numPr>
          <w:ilvl w:val="0"/>
          <w:numId w:val="79"/>
        </w:numPr>
        <w:ind w:left="357" w:hanging="357"/>
        <w:jc w:val="both"/>
      </w:pPr>
      <w:r w:rsidRPr="00277335">
        <w:t xml:space="preserve">vede příslušnou dokumentaci (příloha č. </w:t>
      </w:r>
      <w:r w:rsidR="00FD4AA9" w:rsidRPr="00277335">
        <w:t>2</w:t>
      </w:r>
      <w:r w:rsidR="00B27E70">
        <w:t xml:space="preserve"> tohoto pokynu</w:t>
      </w:r>
      <w:r w:rsidRPr="00277335">
        <w:t>),</w:t>
      </w:r>
    </w:p>
    <w:p w:rsidR="00AB1082" w:rsidRPr="00277335" w:rsidRDefault="00AB1082" w:rsidP="0061648D">
      <w:pPr>
        <w:numPr>
          <w:ilvl w:val="0"/>
          <w:numId w:val="79"/>
        </w:numPr>
        <w:ind w:left="357" w:hanging="357"/>
        <w:jc w:val="both"/>
      </w:pPr>
      <w:r w:rsidRPr="00277335">
        <w:t xml:space="preserve">uplatňuje zásady bezpečnosti práce a ochrany zdraví na pracovištích </w:t>
      </w:r>
      <w:r w:rsidR="00B27E70">
        <w:t>chemické služby</w:t>
      </w:r>
      <w:r w:rsidRPr="00277335">
        <w:t>,</w:t>
      </w:r>
    </w:p>
    <w:p w:rsidR="00AB1082" w:rsidRPr="00277335" w:rsidRDefault="00AB1082" w:rsidP="0061648D">
      <w:pPr>
        <w:numPr>
          <w:ilvl w:val="0"/>
          <w:numId w:val="79"/>
        </w:numPr>
        <w:ind w:left="357" w:hanging="357"/>
        <w:jc w:val="both"/>
      </w:pPr>
      <w:r w:rsidRPr="00277335">
        <w:t>má přehl</w:t>
      </w:r>
      <w:r w:rsidR="002E1462" w:rsidRPr="00277335">
        <w:t>ed o počtech a stavu prostředků</w:t>
      </w:r>
      <w:r w:rsidRPr="00277335">
        <w:t>,</w:t>
      </w:r>
    </w:p>
    <w:p w:rsidR="00AB1082" w:rsidRPr="00277335" w:rsidRDefault="00AB1082" w:rsidP="0061648D">
      <w:pPr>
        <w:numPr>
          <w:ilvl w:val="0"/>
          <w:numId w:val="79"/>
        </w:numPr>
        <w:ind w:left="357" w:hanging="357"/>
        <w:jc w:val="both"/>
      </w:pPr>
      <w:r w:rsidRPr="00277335">
        <w:t xml:space="preserve">podle pokynů velitele se podílí na </w:t>
      </w:r>
      <w:r w:rsidR="006262E4" w:rsidRPr="00277335">
        <w:t xml:space="preserve">pravidelné </w:t>
      </w:r>
      <w:r w:rsidRPr="00277335">
        <w:t>odborné přípravě a praktickém výcviku příslušníků v </w:t>
      </w:r>
      <w:r w:rsidR="002E1462" w:rsidRPr="00277335">
        <w:t>oblasti</w:t>
      </w:r>
      <w:r w:rsidRPr="00277335">
        <w:t xml:space="preserve"> </w:t>
      </w:r>
      <w:r w:rsidR="00B27E70">
        <w:t>chemické služby</w:t>
      </w:r>
      <w:r w:rsidRPr="00277335">
        <w:t>,</w:t>
      </w:r>
    </w:p>
    <w:p w:rsidR="00AB1082" w:rsidRPr="00277335" w:rsidRDefault="00AB1082" w:rsidP="0061648D">
      <w:pPr>
        <w:numPr>
          <w:ilvl w:val="0"/>
          <w:numId w:val="79"/>
        </w:numPr>
        <w:spacing w:after="120"/>
        <w:ind w:left="357" w:hanging="357"/>
        <w:jc w:val="both"/>
      </w:pPr>
      <w:r w:rsidRPr="00277335">
        <w:t>při použití prostředků v operačním řízení se podílí na odborném dohledu nebo činnosti jednotky PO.</w:t>
      </w:r>
    </w:p>
    <w:p w:rsidR="00AB1082" w:rsidRPr="00277335" w:rsidRDefault="00731D96" w:rsidP="0061648D">
      <w:pPr>
        <w:numPr>
          <w:ilvl w:val="0"/>
          <w:numId w:val="60"/>
        </w:numPr>
        <w:spacing w:after="120"/>
        <w:ind w:left="0" w:firstLine="0"/>
        <w:jc w:val="both"/>
      </w:pPr>
      <w:r w:rsidRPr="00277335">
        <w:t>U</w:t>
      </w:r>
      <w:r w:rsidR="00AB1082" w:rsidRPr="00277335">
        <w:t xml:space="preserve">živatel </w:t>
      </w:r>
      <w:r w:rsidR="00BE566C" w:rsidRPr="00277335">
        <w:t>prostředku</w:t>
      </w:r>
      <w:r w:rsidR="00AB1082" w:rsidRPr="00277335">
        <w:t>:</w:t>
      </w:r>
    </w:p>
    <w:p w:rsidR="00AB1082" w:rsidRPr="00277335" w:rsidRDefault="002E1462" w:rsidP="0061648D">
      <w:pPr>
        <w:numPr>
          <w:ilvl w:val="0"/>
          <w:numId w:val="103"/>
        </w:numPr>
        <w:ind w:left="357" w:hanging="357"/>
        <w:jc w:val="both"/>
      </w:pPr>
      <w:r w:rsidRPr="00277335">
        <w:t xml:space="preserve">při nástupu do služby se podle rozhodnutí velitele </w:t>
      </w:r>
      <w:r w:rsidR="00217494">
        <w:t>podílí na převzetí prostředků a </w:t>
      </w:r>
      <w:r w:rsidRPr="00277335">
        <w:t>o</w:t>
      </w:r>
      <w:r w:rsidR="003E4C65" w:rsidRPr="00277335">
        <w:t> </w:t>
      </w:r>
      <w:r w:rsidRPr="00277335">
        <w:t>případných závadách informuje velitele,</w:t>
      </w:r>
    </w:p>
    <w:p w:rsidR="002E1462" w:rsidRPr="00277335" w:rsidRDefault="002E1462" w:rsidP="0061648D">
      <w:pPr>
        <w:numPr>
          <w:ilvl w:val="0"/>
          <w:numId w:val="103"/>
        </w:numPr>
        <w:ind w:left="357" w:hanging="357"/>
        <w:jc w:val="both"/>
      </w:pPr>
      <w:r w:rsidRPr="00277335">
        <w:t>provádí kontrolu prostředků před použitím a o případných závadách informuje velitele,</w:t>
      </w:r>
    </w:p>
    <w:p w:rsidR="002E1462" w:rsidRPr="00277335" w:rsidRDefault="002E1462" w:rsidP="0061648D">
      <w:pPr>
        <w:numPr>
          <w:ilvl w:val="0"/>
          <w:numId w:val="103"/>
        </w:numPr>
        <w:ind w:left="357" w:hanging="357"/>
        <w:jc w:val="both"/>
      </w:pPr>
      <w:r w:rsidRPr="00277335">
        <w:t>používá prostředky v souladu s návodem k použití výrobce, pokud vnitřní předpis</w:t>
      </w:r>
      <w:r w:rsidR="00B27E70">
        <w:t xml:space="preserve"> </w:t>
      </w:r>
      <w:r w:rsidR="00B27E70">
        <w:rPr>
          <w:rStyle w:val="Znakapoznpodarou"/>
        </w:rPr>
        <w:footnoteReference w:customMarkFollows="1" w:id="9"/>
        <w:t>9)</w:t>
      </w:r>
      <w:r w:rsidRPr="00277335">
        <w:t xml:space="preserve"> nebo velitel zásahu nestanovil jinak,</w:t>
      </w:r>
    </w:p>
    <w:p w:rsidR="002E1462" w:rsidRDefault="002E1462" w:rsidP="0061648D">
      <w:pPr>
        <w:numPr>
          <w:ilvl w:val="0"/>
          <w:numId w:val="103"/>
        </w:numPr>
        <w:ind w:left="357" w:hanging="357"/>
        <w:jc w:val="both"/>
      </w:pPr>
      <w:r w:rsidRPr="00277335">
        <w:t>informuje velitele, pokud během použití prostředku došlo k poruše provozuschopnosti, ztrátě nebo byl používán nestandardně nebo za extrémních podmínek,</w:t>
      </w:r>
    </w:p>
    <w:p w:rsidR="005B1BAE" w:rsidRDefault="005B1BAE" w:rsidP="005B1BAE">
      <w:pPr>
        <w:jc w:val="both"/>
      </w:pPr>
    </w:p>
    <w:p w:rsidR="004501A5" w:rsidRDefault="004501A5" w:rsidP="005B1BAE">
      <w:pPr>
        <w:jc w:val="both"/>
      </w:pPr>
    </w:p>
    <w:p w:rsidR="002E1462" w:rsidRPr="00277335" w:rsidRDefault="002E1462" w:rsidP="0061648D">
      <w:pPr>
        <w:numPr>
          <w:ilvl w:val="0"/>
          <w:numId w:val="103"/>
        </w:numPr>
        <w:ind w:left="357" w:hanging="357"/>
        <w:jc w:val="both"/>
      </w:pPr>
      <w:r w:rsidRPr="00277335">
        <w:t>provádí kontrolu prostředků po použití, pokud výrobce nebo vnitřní předpis</w:t>
      </w:r>
      <w:r w:rsidR="00272EE9">
        <w:t xml:space="preserve"> </w:t>
      </w:r>
      <w:r w:rsidR="00272EE9">
        <w:rPr>
          <w:rStyle w:val="Znakapoznpodarou"/>
        </w:rPr>
        <w:footnoteReference w:customMarkFollows="1" w:id="10"/>
        <w:t>10)</w:t>
      </w:r>
      <w:r w:rsidR="00161B43" w:rsidRPr="00277335">
        <w:t xml:space="preserve"> nestanovil jinak a o případných závadách informuje velitele,</w:t>
      </w:r>
    </w:p>
    <w:p w:rsidR="00161B43" w:rsidRPr="00277335" w:rsidRDefault="00161B43" w:rsidP="0061648D">
      <w:pPr>
        <w:numPr>
          <w:ilvl w:val="0"/>
          <w:numId w:val="103"/>
        </w:numPr>
        <w:ind w:left="357" w:hanging="357"/>
        <w:jc w:val="both"/>
      </w:pPr>
      <w:r w:rsidRPr="00277335">
        <w:t>po použití prostředku dbá na jejich správné opětovné uložení a upevnění v požární technice,</w:t>
      </w:r>
    </w:p>
    <w:p w:rsidR="00AB1082" w:rsidRPr="00277335" w:rsidRDefault="00AB1082" w:rsidP="0061648D">
      <w:pPr>
        <w:numPr>
          <w:ilvl w:val="0"/>
          <w:numId w:val="103"/>
        </w:numPr>
        <w:spacing w:after="120"/>
        <w:ind w:left="357" w:hanging="357"/>
        <w:jc w:val="both"/>
      </w:pPr>
      <w:r w:rsidRPr="00277335">
        <w:t>udržuje bezpečnou úpravu svého zevnějšku</w:t>
      </w:r>
      <w:r w:rsidR="006C4242" w:rsidRPr="00277335">
        <w:t xml:space="preserve"> dle vyhlášky</w:t>
      </w:r>
      <w:r w:rsidRPr="00277335">
        <w:t>.</w:t>
      </w:r>
    </w:p>
    <w:p w:rsidR="00EE5D28" w:rsidRPr="00277335" w:rsidRDefault="00EC5859" w:rsidP="0061648D">
      <w:pPr>
        <w:numPr>
          <w:ilvl w:val="0"/>
          <w:numId w:val="60"/>
        </w:numPr>
        <w:spacing w:after="120"/>
        <w:ind w:left="0" w:firstLine="0"/>
        <w:jc w:val="both"/>
      </w:pPr>
      <w:r w:rsidRPr="00277335">
        <w:t>Osoba pověřená</w:t>
      </w:r>
      <w:r w:rsidR="00CE559D" w:rsidRPr="00277335">
        <w:t>:</w:t>
      </w:r>
    </w:p>
    <w:p w:rsidR="00CE559D" w:rsidRPr="00277335" w:rsidRDefault="00CE559D" w:rsidP="0061648D">
      <w:pPr>
        <w:numPr>
          <w:ilvl w:val="0"/>
          <w:numId w:val="108"/>
        </w:numPr>
        <w:ind w:left="357" w:hanging="357"/>
        <w:jc w:val="both"/>
      </w:pPr>
      <w:r w:rsidRPr="00277335">
        <w:t>plní úkoly uvedené v odst</w:t>
      </w:r>
      <w:r w:rsidR="005B1BAE">
        <w:t>avci</w:t>
      </w:r>
      <w:r w:rsidRPr="00277335">
        <w:t xml:space="preserve"> 3,</w:t>
      </w:r>
    </w:p>
    <w:p w:rsidR="00CE559D" w:rsidRPr="00277335" w:rsidRDefault="00CE559D" w:rsidP="0061648D">
      <w:pPr>
        <w:numPr>
          <w:ilvl w:val="0"/>
          <w:numId w:val="108"/>
        </w:numPr>
        <w:ind w:left="357" w:hanging="357"/>
        <w:jc w:val="both"/>
      </w:pPr>
      <w:r w:rsidRPr="00277335">
        <w:t>zajišťuje provedení revizí a oprav u výrobce,</w:t>
      </w:r>
    </w:p>
    <w:p w:rsidR="00CE559D" w:rsidRPr="00277335" w:rsidRDefault="00CE559D" w:rsidP="0061648D">
      <w:pPr>
        <w:numPr>
          <w:ilvl w:val="0"/>
          <w:numId w:val="108"/>
        </w:numPr>
        <w:spacing w:after="120"/>
        <w:ind w:left="357" w:hanging="357"/>
        <w:jc w:val="both"/>
      </w:pPr>
      <w:r w:rsidRPr="00277335">
        <w:t xml:space="preserve">navrhuje nákup nových nebo obměnu stávajících prostředků a zpracovává za tímto účelem návrhy technických </w:t>
      </w:r>
      <w:r w:rsidR="00B60889" w:rsidRPr="00277335">
        <w:t>podmínek</w:t>
      </w:r>
      <w:r w:rsidRPr="00277335">
        <w:t>.</w:t>
      </w:r>
    </w:p>
    <w:p w:rsidR="00AB1082" w:rsidRPr="00277335" w:rsidRDefault="00AB1082" w:rsidP="00272EE9">
      <w:pPr>
        <w:jc w:val="both"/>
      </w:pPr>
    </w:p>
    <w:p w:rsidR="00AB1082" w:rsidRPr="00272EE9" w:rsidRDefault="00AB1082" w:rsidP="00272EE9">
      <w:pPr>
        <w:pStyle w:val="Zkladntext"/>
        <w:tabs>
          <w:tab w:val="left" w:pos="-851"/>
          <w:tab w:val="left" w:pos="-709"/>
          <w:tab w:val="left" w:pos="-567"/>
          <w:tab w:val="left" w:pos="9214"/>
          <w:tab w:val="left" w:pos="9356"/>
          <w:tab w:val="left" w:pos="9639"/>
        </w:tabs>
        <w:jc w:val="center"/>
        <w:rPr>
          <w:bCs/>
        </w:rPr>
      </w:pPr>
      <w:r w:rsidRPr="00272EE9">
        <w:rPr>
          <w:bCs/>
        </w:rPr>
        <w:t>Čl. 5</w:t>
      </w:r>
    </w:p>
    <w:p w:rsidR="00AB1082" w:rsidRPr="00277335" w:rsidRDefault="00AB1082" w:rsidP="00272EE9">
      <w:pPr>
        <w:pStyle w:val="Zkladntext"/>
        <w:tabs>
          <w:tab w:val="left" w:pos="-851"/>
          <w:tab w:val="left" w:pos="-709"/>
          <w:tab w:val="left" w:pos="-567"/>
          <w:tab w:val="left" w:pos="9214"/>
          <w:tab w:val="left" w:pos="9356"/>
          <w:tab w:val="left" w:pos="9639"/>
        </w:tabs>
        <w:spacing w:after="120"/>
        <w:jc w:val="center"/>
        <w:rPr>
          <w:b/>
          <w:bCs/>
        </w:rPr>
      </w:pPr>
      <w:r w:rsidRPr="00277335">
        <w:rPr>
          <w:b/>
          <w:bCs/>
        </w:rPr>
        <w:t xml:space="preserve">Provozní prostory </w:t>
      </w:r>
      <w:r w:rsidR="00272EE9">
        <w:rPr>
          <w:b/>
          <w:bCs/>
        </w:rPr>
        <w:t>chemické služby</w:t>
      </w:r>
    </w:p>
    <w:p w:rsidR="00AB1082" w:rsidRPr="00277335" w:rsidRDefault="00AB1082" w:rsidP="005B1BAE">
      <w:pPr>
        <w:pStyle w:val="Zkladntext"/>
        <w:numPr>
          <w:ilvl w:val="0"/>
          <w:numId w:val="6"/>
        </w:numPr>
        <w:tabs>
          <w:tab w:val="left" w:pos="-993"/>
          <w:tab w:val="left" w:pos="-851"/>
          <w:tab w:val="left" w:pos="-709"/>
          <w:tab w:val="left" w:pos="-567"/>
          <w:tab w:val="left" w:pos="851"/>
        </w:tabs>
        <w:spacing w:after="120"/>
        <w:ind w:left="0" w:firstLine="0"/>
      </w:pPr>
      <w:r w:rsidRPr="00277335">
        <w:t>Organizační složky HZS ČR pro zabezpečení provozuschopnosti prostředků zřizují podle potřeby provozní prostory, které slouží jako pracoviště pro pro</w:t>
      </w:r>
      <w:r w:rsidR="00745328" w:rsidRPr="00277335">
        <w:t xml:space="preserve">vádění </w:t>
      </w:r>
      <w:r w:rsidR="00636AE1" w:rsidRPr="00277335">
        <w:t xml:space="preserve">kontrol, údržby, </w:t>
      </w:r>
      <w:r w:rsidR="00745328" w:rsidRPr="00277335">
        <w:t xml:space="preserve">oprav, </w:t>
      </w:r>
      <w:r w:rsidRPr="00277335">
        <w:t>skladování prostředků a plnění</w:t>
      </w:r>
      <w:r w:rsidR="005B1BAE">
        <w:t xml:space="preserve"> tlakových lahví</w:t>
      </w:r>
      <w:r w:rsidRPr="00277335">
        <w:t>. Pracoviště se dělí na základní a podpůrné.</w:t>
      </w:r>
    </w:p>
    <w:p w:rsidR="00AB1082" w:rsidRPr="00277335" w:rsidRDefault="00AB1082" w:rsidP="005B1BAE">
      <w:pPr>
        <w:pStyle w:val="Zkladntext"/>
        <w:numPr>
          <w:ilvl w:val="0"/>
          <w:numId w:val="6"/>
        </w:numPr>
        <w:tabs>
          <w:tab w:val="left" w:pos="-993"/>
          <w:tab w:val="left" w:pos="-851"/>
          <w:tab w:val="left" w:pos="-709"/>
          <w:tab w:val="left" w:pos="-567"/>
          <w:tab w:val="left" w:pos="851"/>
        </w:tabs>
        <w:spacing w:after="120"/>
        <w:ind w:left="0" w:firstLine="0"/>
        <w:rPr>
          <w:b/>
        </w:rPr>
      </w:pPr>
      <w:r w:rsidRPr="00277335">
        <w:t xml:space="preserve">Základní pracoviště se skládá </w:t>
      </w:r>
      <w:r w:rsidR="000A24F1" w:rsidRPr="00277335">
        <w:t>nejméně</w:t>
      </w:r>
      <w:r w:rsidRPr="00277335">
        <w:t xml:space="preserve"> z(e):</w:t>
      </w:r>
    </w:p>
    <w:p w:rsidR="00AB1082" w:rsidRPr="00277335" w:rsidRDefault="00AB1082" w:rsidP="005B1BAE">
      <w:pPr>
        <w:pStyle w:val="Zkladntext"/>
        <w:numPr>
          <w:ilvl w:val="0"/>
          <w:numId w:val="23"/>
        </w:numPr>
        <w:tabs>
          <w:tab w:val="clear" w:pos="360"/>
          <w:tab w:val="left" w:pos="-993"/>
          <w:tab w:val="left" w:pos="-851"/>
          <w:tab w:val="left" w:pos="-709"/>
          <w:tab w:val="left" w:pos="-567"/>
          <w:tab w:val="num" w:pos="720"/>
          <w:tab w:val="left" w:pos="851"/>
          <w:tab w:val="left" w:pos="7200"/>
        </w:tabs>
        <w:ind w:left="357" w:hanging="357"/>
        <w:rPr>
          <w:b/>
        </w:rPr>
      </w:pPr>
      <w:r w:rsidRPr="00277335">
        <w:t>mokré dílny, která je vybavena minimálně manipulačním stolem, přívodem teplé a</w:t>
      </w:r>
      <w:r w:rsidR="00217494">
        <w:t> </w:t>
      </w:r>
      <w:r w:rsidRPr="00277335">
        <w:t xml:space="preserve">studené vody pro omytí </w:t>
      </w:r>
      <w:r w:rsidR="00CB6EDE" w:rsidRPr="00277335">
        <w:t xml:space="preserve">a </w:t>
      </w:r>
      <w:r w:rsidRPr="00277335">
        <w:t>dezinfekci, sprchovým koutem pro omytí protichemických ochranných oděvů</w:t>
      </w:r>
      <w:r w:rsidR="00075FF7" w:rsidRPr="00277335">
        <w:t xml:space="preserve"> a místem pro sušení prostředků</w:t>
      </w:r>
      <w:r w:rsidRPr="00277335">
        <w:t xml:space="preserve">, </w:t>
      </w:r>
    </w:p>
    <w:p w:rsidR="001770C8" w:rsidRPr="00277335" w:rsidRDefault="00745328" w:rsidP="005B1BAE">
      <w:pPr>
        <w:pStyle w:val="Zkladntext"/>
        <w:numPr>
          <w:ilvl w:val="0"/>
          <w:numId w:val="23"/>
        </w:numPr>
        <w:tabs>
          <w:tab w:val="clear" w:pos="360"/>
          <w:tab w:val="left" w:pos="-993"/>
          <w:tab w:val="left" w:pos="-851"/>
          <w:tab w:val="left" w:pos="-709"/>
          <w:tab w:val="left" w:pos="-567"/>
          <w:tab w:val="num" w:pos="720"/>
          <w:tab w:val="left" w:pos="851"/>
        </w:tabs>
        <w:ind w:left="357" w:hanging="357"/>
        <w:rPr>
          <w:b/>
        </w:rPr>
      </w:pPr>
      <w:r w:rsidRPr="00277335">
        <w:t xml:space="preserve">mechanické dílny, která slouží pro provádění oprav a údržby prostředků a je vybavena potřebným nářadím a </w:t>
      </w:r>
      <w:r w:rsidR="00CB6EDE" w:rsidRPr="00277335">
        <w:t>zařízením</w:t>
      </w:r>
      <w:r w:rsidRPr="00277335">
        <w:t xml:space="preserve">; mechanická dílna může být nahrazena jinými dílenskými provozy v rámci jednotky PO, pokud splní požadavky na provádění stanovených oprav </w:t>
      </w:r>
      <w:r w:rsidR="00C06381">
        <w:br/>
      </w:r>
      <w:r w:rsidRPr="00277335">
        <w:t>a údržby prostředků</w:t>
      </w:r>
      <w:r w:rsidR="001770C8" w:rsidRPr="00277335">
        <w:t>,</w:t>
      </w:r>
    </w:p>
    <w:p w:rsidR="00AB1082" w:rsidRPr="00277335" w:rsidRDefault="00745328" w:rsidP="005B1BAE">
      <w:pPr>
        <w:pStyle w:val="Zkladntext"/>
        <w:numPr>
          <w:ilvl w:val="0"/>
          <w:numId w:val="23"/>
        </w:numPr>
        <w:tabs>
          <w:tab w:val="clear" w:pos="360"/>
          <w:tab w:val="left" w:pos="-993"/>
          <w:tab w:val="left" w:pos="-851"/>
          <w:tab w:val="left" w:pos="-709"/>
          <w:tab w:val="left" w:pos="-567"/>
          <w:tab w:val="num" w:pos="720"/>
          <w:tab w:val="left" w:pos="851"/>
          <w:tab w:val="left" w:pos="7200"/>
        </w:tabs>
        <w:ind w:left="357" w:hanging="357"/>
        <w:rPr>
          <w:b/>
        </w:rPr>
      </w:pPr>
      <w:r w:rsidRPr="00277335">
        <w:t xml:space="preserve">zkušebního prostoru (zkušebny), který je určen pro provádění </w:t>
      </w:r>
      <w:r w:rsidR="00CB6EDE" w:rsidRPr="00277335">
        <w:t xml:space="preserve">kontrol </w:t>
      </w:r>
      <w:r w:rsidRPr="00277335">
        <w:t>provozuschopnosti prostředků pomocí zkušebních, kontrolních, měřicích nebo kalibračních zařízení; ve zkušebně jsou zabezpečeny podmínky vyhovující zkušebním předpisům,</w:t>
      </w:r>
    </w:p>
    <w:p w:rsidR="001770C8" w:rsidRPr="00277335" w:rsidRDefault="001770C8" w:rsidP="005B1BAE">
      <w:pPr>
        <w:pStyle w:val="Zkladntext"/>
        <w:numPr>
          <w:ilvl w:val="0"/>
          <w:numId w:val="23"/>
        </w:numPr>
        <w:tabs>
          <w:tab w:val="clear" w:pos="360"/>
          <w:tab w:val="left" w:pos="-993"/>
          <w:tab w:val="left" w:pos="-851"/>
          <w:tab w:val="left" w:pos="-709"/>
          <w:tab w:val="left" w:pos="-567"/>
          <w:tab w:val="num" w:pos="720"/>
          <w:tab w:val="left" w:pos="851"/>
          <w:tab w:val="left" w:pos="7200"/>
        </w:tabs>
        <w:ind w:left="357" w:hanging="357"/>
        <w:rPr>
          <w:b/>
        </w:rPr>
      </w:pPr>
      <w:r w:rsidRPr="00277335">
        <w:t xml:space="preserve">prostoru pro plnění </w:t>
      </w:r>
      <w:r w:rsidR="005B1BAE">
        <w:t>tlakových lahví</w:t>
      </w:r>
      <w:r w:rsidRPr="00277335">
        <w:t>, který musí splňovat požadavky uvedené v příslušné české technické normě</w:t>
      </w:r>
      <w:r w:rsidR="005B1BAE">
        <w:t xml:space="preserve"> </w:t>
      </w:r>
      <w:r w:rsidR="005B1BAE">
        <w:rPr>
          <w:rStyle w:val="Znakapoznpodarou"/>
        </w:rPr>
        <w:footnoteReference w:customMarkFollows="1" w:id="11"/>
        <w:t>11)</w:t>
      </w:r>
      <w:r w:rsidRPr="00277335">
        <w:t>,</w:t>
      </w:r>
    </w:p>
    <w:p w:rsidR="00AB1082" w:rsidRPr="00277335" w:rsidRDefault="00075FF7" w:rsidP="005B1BAE">
      <w:pPr>
        <w:pStyle w:val="Zkladntext"/>
        <w:numPr>
          <w:ilvl w:val="0"/>
          <w:numId w:val="23"/>
        </w:numPr>
        <w:tabs>
          <w:tab w:val="clear" w:pos="360"/>
          <w:tab w:val="left" w:pos="-993"/>
          <w:tab w:val="left" w:pos="-851"/>
          <w:tab w:val="left" w:pos="-709"/>
          <w:tab w:val="left" w:pos="-567"/>
          <w:tab w:val="num" w:pos="720"/>
          <w:tab w:val="left" w:pos="851"/>
          <w:tab w:val="left" w:pos="7200"/>
        </w:tabs>
        <w:spacing w:after="120"/>
        <w:ind w:left="357" w:hanging="357"/>
        <w:rPr>
          <w:b/>
        </w:rPr>
      </w:pPr>
      <w:r w:rsidRPr="00277335">
        <w:t>skladů prostředků</w:t>
      </w:r>
      <w:r w:rsidR="00AB1082" w:rsidRPr="00277335">
        <w:t xml:space="preserve">; sklad tvoří samostatnou místnost, která musí splňovat stanovené požadavky (např. teplota, vlhkost, tlumení UV </w:t>
      </w:r>
      <w:r w:rsidR="00E62B24" w:rsidRPr="00277335">
        <w:t>záření</w:t>
      </w:r>
      <w:r w:rsidRPr="00277335">
        <w:t>) pro skladování prostředků</w:t>
      </w:r>
      <w:r w:rsidR="005B1BAE">
        <w:t xml:space="preserve"> dle pokynů výrobce</w:t>
      </w:r>
      <w:r w:rsidR="00AB1082" w:rsidRPr="00277335">
        <w:t xml:space="preserve">. </w:t>
      </w:r>
    </w:p>
    <w:p w:rsidR="00AB1082" w:rsidRPr="00277335" w:rsidRDefault="00AB1082" w:rsidP="005B1BAE">
      <w:pPr>
        <w:pStyle w:val="Zkladntext"/>
        <w:numPr>
          <w:ilvl w:val="0"/>
          <w:numId w:val="24"/>
        </w:numPr>
        <w:tabs>
          <w:tab w:val="left" w:pos="-993"/>
          <w:tab w:val="left" w:pos="-851"/>
          <w:tab w:val="left" w:pos="-709"/>
          <w:tab w:val="left" w:pos="-567"/>
          <w:tab w:val="left" w:pos="851"/>
        </w:tabs>
        <w:spacing w:after="120"/>
        <w:ind w:left="0" w:firstLine="0"/>
        <w:rPr>
          <w:b/>
        </w:rPr>
      </w:pPr>
      <w:r w:rsidRPr="00277335">
        <w:t>Základní pracoviště může mít dále k dispozici servisní středisko, příjmovou a výdejní místnost</w:t>
      </w:r>
      <w:r w:rsidR="00FD4AA9" w:rsidRPr="00277335">
        <w:t>,</w:t>
      </w:r>
      <w:r w:rsidRPr="00277335">
        <w:t xml:space="preserve"> plně zajišťující plynulost technologie oběhu </w:t>
      </w:r>
      <w:r w:rsidR="00141D69" w:rsidRPr="00277335">
        <w:t>prostředk</w:t>
      </w:r>
      <w:r w:rsidRPr="00277335">
        <w:t xml:space="preserve">ů na pracovišti </w:t>
      </w:r>
      <w:r w:rsidR="005B1BAE">
        <w:t>chemické služby</w:t>
      </w:r>
      <w:r w:rsidRPr="00277335">
        <w:t>.</w:t>
      </w:r>
    </w:p>
    <w:p w:rsidR="00AB1082" w:rsidRPr="00277335" w:rsidRDefault="00AB1082" w:rsidP="005B1BAE">
      <w:pPr>
        <w:pStyle w:val="Zkladntext"/>
        <w:numPr>
          <w:ilvl w:val="0"/>
          <w:numId w:val="24"/>
        </w:numPr>
        <w:tabs>
          <w:tab w:val="left" w:pos="-993"/>
          <w:tab w:val="left" w:pos="-851"/>
          <w:tab w:val="left" w:pos="-709"/>
          <w:tab w:val="left" w:pos="-567"/>
          <w:tab w:val="left" w:pos="851"/>
        </w:tabs>
        <w:spacing w:after="120"/>
        <w:ind w:left="0" w:firstLine="0"/>
        <w:rPr>
          <w:b/>
        </w:rPr>
      </w:pPr>
      <w:r w:rsidRPr="00277335">
        <w:t>Podpůrné prac</w:t>
      </w:r>
      <w:r w:rsidR="00075FF7" w:rsidRPr="00277335">
        <w:t xml:space="preserve">oviště </w:t>
      </w:r>
      <w:r w:rsidRPr="00277335">
        <w:t>nemusí mít všechny p</w:t>
      </w:r>
      <w:r w:rsidR="00C06381">
        <w:t xml:space="preserve">rovozní prostory ve srovnání se </w:t>
      </w:r>
      <w:r w:rsidRPr="00277335">
        <w:t>základním pracovištěm.</w:t>
      </w:r>
    </w:p>
    <w:p w:rsidR="00AB1082" w:rsidRPr="00277335" w:rsidRDefault="00AB1082" w:rsidP="005B1BAE">
      <w:pPr>
        <w:pStyle w:val="Zkladntext"/>
        <w:numPr>
          <w:ilvl w:val="0"/>
          <w:numId w:val="24"/>
        </w:numPr>
        <w:tabs>
          <w:tab w:val="left" w:pos="-993"/>
          <w:tab w:val="left" w:pos="-851"/>
          <w:tab w:val="left" w:pos="-709"/>
          <w:tab w:val="left" w:pos="-567"/>
          <w:tab w:val="left" w:pos="851"/>
        </w:tabs>
        <w:spacing w:after="120"/>
        <w:ind w:left="0" w:firstLine="0"/>
        <w:rPr>
          <w:b/>
        </w:rPr>
      </w:pPr>
      <w:r w:rsidRPr="00277335">
        <w:t>Základní nebo podpůrné pracoviště může být sloučeno s jinými obdobnými pracovišti při dodržení provozních a bezpečnostních požadavků kladených na obě sloučená pracoviště.</w:t>
      </w:r>
    </w:p>
    <w:p w:rsidR="00AB1082" w:rsidRPr="00277335" w:rsidRDefault="00AB1082" w:rsidP="005B1BAE">
      <w:pPr>
        <w:pStyle w:val="Zkladntext"/>
        <w:numPr>
          <w:ilvl w:val="0"/>
          <w:numId w:val="24"/>
        </w:numPr>
        <w:tabs>
          <w:tab w:val="left" w:pos="-993"/>
          <w:tab w:val="left" w:pos="-851"/>
          <w:tab w:val="left" w:pos="-709"/>
          <w:tab w:val="left" w:pos="-567"/>
          <w:tab w:val="left" w:pos="851"/>
        </w:tabs>
        <w:spacing w:after="120"/>
        <w:ind w:left="0" w:firstLine="0"/>
      </w:pPr>
      <w:r w:rsidRPr="00277335">
        <w:t>O zřízení základního nebo podpůrného pracoviště rozhoduje ředitel v závislosti na vybavení a předurčenosti jednotky PO a typu stanice.</w:t>
      </w:r>
    </w:p>
    <w:p w:rsidR="00AB1082" w:rsidRPr="00277335" w:rsidRDefault="00AB1082" w:rsidP="005B1BAE">
      <w:pPr>
        <w:pStyle w:val="Zkladntext"/>
        <w:numPr>
          <w:ilvl w:val="0"/>
          <w:numId w:val="24"/>
        </w:numPr>
        <w:tabs>
          <w:tab w:val="left" w:pos="-993"/>
          <w:tab w:val="left" w:pos="-851"/>
          <w:tab w:val="left" w:pos="-709"/>
          <w:tab w:val="left" w:pos="-567"/>
          <w:tab w:val="left" w:pos="851"/>
        </w:tabs>
        <w:spacing w:after="120"/>
        <w:ind w:left="0" w:firstLine="0"/>
      </w:pPr>
      <w:r w:rsidRPr="00277335">
        <w:t xml:space="preserve">Provozní prostory základního nebo podpůrného pracoviště musí být opatřeny předepsaným označením a místním provozním řádem, který upravuje organizaci práce na pracovišti a bezpečnost práce a který obsahuje </w:t>
      </w:r>
      <w:r w:rsidR="0086113A" w:rsidRPr="00277335">
        <w:t>i</w:t>
      </w:r>
      <w:r w:rsidRPr="00277335">
        <w:t xml:space="preserve"> pokyny pro případ poruchy na pracovišti.</w:t>
      </w:r>
    </w:p>
    <w:p w:rsidR="00AB1082" w:rsidRPr="00277335" w:rsidRDefault="00AB1082" w:rsidP="005B1BAE">
      <w:pPr>
        <w:pStyle w:val="Zkladntext"/>
        <w:tabs>
          <w:tab w:val="left" w:pos="-993"/>
          <w:tab w:val="left" w:pos="-851"/>
          <w:tab w:val="left" w:pos="-709"/>
          <w:tab w:val="left" w:pos="-567"/>
          <w:tab w:val="left" w:pos="851"/>
        </w:tabs>
      </w:pPr>
    </w:p>
    <w:p w:rsidR="0086113A" w:rsidRPr="005B1BAE" w:rsidRDefault="0086113A" w:rsidP="005B1BAE">
      <w:pPr>
        <w:pStyle w:val="Nadpis1"/>
        <w:jc w:val="center"/>
        <w:rPr>
          <w:b w:val="0"/>
          <w:bCs/>
        </w:rPr>
      </w:pPr>
      <w:r w:rsidRPr="005B1BAE">
        <w:rPr>
          <w:b w:val="0"/>
          <w:bCs/>
        </w:rPr>
        <w:t>Čl. 6</w:t>
      </w:r>
    </w:p>
    <w:p w:rsidR="0086113A" w:rsidRPr="00277335" w:rsidRDefault="0086113A" w:rsidP="005B1BAE">
      <w:pPr>
        <w:pStyle w:val="Nadpis1"/>
        <w:spacing w:after="120"/>
        <w:jc w:val="center"/>
        <w:rPr>
          <w:bCs/>
        </w:rPr>
      </w:pPr>
      <w:r w:rsidRPr="00277335">
        <w:rPr>
          <w:bCs/>
        </w:rPr>
        <w:t>Zásady pro používání prostředků</w:t>
      </w:r>
    </w:p>
    <w:p w:rsidR="0086113A" w:rsidRPr="00277335" w:rsidRDefault="0086113A" w:rsidP="005B1BAE">
      <w:pPr>
        <w:numPr>
          <w:ilvl w:val="0"/>
          <w:numId w:val="11"/>
        </w:numPr>
        <w:spacing w:after="120"/>
        <w:ind w:left="0" w:firstLine="0"/>
        <w:jc w:val="both"/>
      </w:pPr>
      <w:r w:rsidRPr="00277335">
        <w:t>Prostředky lze do vybavení jednotek PO zařadit jen v případě, že vyhovují technickým podmínkám stanoveným právním předpisem</w:t>
      </w:r>
      <w:r w:rsidR="007A7929">
        <w:t xml:space="preserve"> </w:t>
      </w:r>
      <w:r w:rsidR="007A7929">
        <w:rPr>
          <w:rStyle w:val="Znakapoznpodarou"/>
        </w:rPr>
        <w:footnoteReference w:customMarkFollows="1" w:id="12"/>
        <w:t>12)</w:t>
      </w:r>
      <w:r w:rsidRPr="00277335">
        <w:t>, českou technickou normou, vnitřním předpisem</w:t>
      </w:r>
      <w:r w:rsidR="007A7929">
        <w:t xml:space="preserve"> </w:t>
      </w:r>
      <w:r w:rsidR="007A7929">
        <w:rPr>
          <w:rStyle w:val="Znakapoznpodarou"/>
        </w:rPr>
        <w:footnoteReference w:customMarkFollows="1" w:id="13"/>
        <w:t>13)</w:t>
      </w:r>
      <w:r w:rsidR="0077367B" w:rsidRPr="00277335">
        <w:t>, nebo mezinárodním technickým pravidlem</w:t>
      </w:r>
      <w:r w:rsidRPr="00277335">
        <w:t>.</w:t>
      </w:r>
    </w:p>
    <w:p w:rsidR="0086113A" w:rsidRPr="00277335" w:rsidRDefault="0086113A" w:rsidP="005B1BAE">
      <w:pPr>
        <w:numPr>
          <w:ilvl w:val="0"/>
          <w:numId w:val="11"/>
        </w:numPr>
        <w:spacing w:after="120"/>
        <w:ind w:left="0" w:firstLine="0"/>
        <w:jc w:val="both"/>
      </w:pPr>
      <w:r w:rsidRPr="00277335">
        <w:t xml:space="preserve">Velitel zásahu může rozhodnout o nedodržení technických podmínek prostředků, jestliže hrozí nebezpečí z prodlení při záchraně života osob. </w:t>
      </w:r>
    </w:p>
    <w:p w:rsidR="0086113A" w:rsidRPr="00277335" w:rsidRDefault="0086113A" w:rsidP="005B1BAE">
      <w:pPr>
        <w:numPr>
          <w:ilvl w:val="0"/>
          <w:numId w:val="11"/>
        </w:numPr>
        <w:spacing w:after="120"/>
        <w:ind w:left="0" w:firstLine="0"/>
        <w:jc w:val="both"/>
      </w:pPr>
      <w:r w:rsidRPr="00277335">
        <w:t>Prostředky se zařazují do provozu nebo mimo provoz. Prostředky zařazené mimo provoz musí být uloženy odděleně a zřetelně a srozumitelně označeny („MIMO PROVOZ“ nebo „CVIČNÉ“), popř. demontovány.</w:t>
      </w:r>
    </w:p>
    <w:p w:rsidR="00483D9D" w:rsidRPr="00277335" w:rsidRDefault="00483D9D" w:rsidP="005B1BAE">
      <w:pPr>
        <w:numPr>
          <w:ilvl w:val="0"/>
          <w:numId w:val="11"/>
        </w:numPr>
        <w:spacing w:after="120"/>
        <w:ind w:left="0" w:firstLine="0"/>
        <w:jc w:val="both"/>
      </w:pPr>
      <w:r w:rsidRPr="00277335">
        <w:t xml:space="preserve">Prostředky lze používat jako cvičné pouze </w:t>
      </w:r>
      <w:r w:rsidR="00607F76" w:rsidRPr="00277335">
        <w:t xml:space="preserve">v případě, že </w:t>
      </w:r>
      <w:r w:rsidRPr="00277335">
        <w:t xml:space="preserve">to </w:t>
      </w:r>
      <w:r w:rsidR="00607F76" w:rsidRPr="00277335">
        <w:t xml:space="preserve">dovolí </w:t>
      </w:r>
      <w:r w:rsidRPr="00277335">
        <w:t xml:space="preserve">jejich technický stav </w:t>
      </w:r>
      <w:r w:rsidR="007A7929">
        <w:br/>
      </w:r>
      <w:r w:rsidRPr="00277335">
        <w:t xml:space="preserve">a zjevně neohrozí zdraví nebo život hasiče nebo nezpůsobí věcnou škodu při </w:t>
      </w:r>
      <w:r w:rsidR="006262E4" w:rsidRPr="00277335">
        <w:t xml:space="preserve">pravidelné </w:t>
      </w:r>
      <w:r w:rsidRPr="00277335">
        <w:t xml:space="preserve">odborné přípravě. </w:t>
      </w:r>
    </w:p>
    <w:p w:rsidR="0086113A" w:rsidRPr="00277335" w:rsidRDefault="0086113A" w:rsidP="005B1BAE">
      <w:pPr>
        <w:numPr>
          <w:ilvl w:val="0"/>
          <w:numId w:val="11"/>
        </w:numPr>
        <w:spacing w:after="120"/>
        <w:ind w:left="0" w:firstLine="0"/>
        <w:jc w:val="both"/>
      </w:pPr>
      <w:r w:rsidRPr="00277335">
        <w:t xml:space="preserve">Pro vybrané prostředky je vyhláškou stanoveno minimální vybavení stanic HZS kraje </w:t>
      </w:r>
      <w:r w:rsidR="007A7929">
        <w:br/>
      </w:r>
      <w:r w:rsidRPr="00277335">
        <w:t>a právním předpisem</w:t>
      </w:r>
      <w:r w:rsidR="007A7929">
        <w:t xml:space="preserve"> </w:t>
      </w:r>
      <w:r w:rsidR="007A7929">
        <w:rPr>
          <w:rStyle w:val="Znakapoznpodarou"/>
        </w:rPr>
        <w:footnoteReference w:customMarkFollows="1" w:id="14"/>
        <w:t>14)</w:t>
      </w:r>
      <w:r w:rsidRPr="00277335">
        <w:t xml:space="preserve"> nebo vnitřním přepisem</w:t>
      </w:r>
      <w:r w:rsidR="009D7D9D">
        <w:t xml:space="preserve"> </w:t>
      </w:r>
      <w:r w:rsidR="009D7D9D">
        <w:rPr>
          <w:vertAlign w:val="superscript"/>
        </w:rPr>
        <w:t>13)</w:t>
      </w:r>
      <w:r w:rsidRPr="00277335">
        <w:t xml:space="preserve"> minimální vybavení požární techniky.</w:t>
      </w:r>
    </w:p>
    <w:p w:rsidR="0086113A" w:rsidRPr="00277335" w:rsidRDefault="0086113A" w:rsidP="005B1BAE">
      <w:pPr>
        <w:numPr>
          <w:ilvl w:val="0"/>
          <w:numId w:val="11"/>
        </w:numPr>
        <w:spacing w:after="120"/>
        <w:ind w:left="0" w:firstLine="0"/>
        <w:jc w:val="both"/>
      </w:pPr>
      <w:r w:rsidRPr="00277335">
        <w:t>Dýchací přístroje, protichemické ochranné oděvy a detekční prostředky a analyzátory musí být umístěny v prostorách stanice a v požární technice tak, aby nepřicházely do styku se zplodinami hoření, výfukovými plyny, pohonnými hmotami, mazivy a kyselinami a horkými nebo ostrými předměty</w:t>
      </w:r>
      <w:r w:rsidR="00F3470A">
        <w:t xml:space="preserve"> a nebyly vystaveny přímému slunečnímu záření</w:t>
      </w:r>
      <w:r w:rsidRPr="00277335">
        <w:t>.</w:t>
      </w:r>
    </w:p>
    <w:p w:rsidR="0086113A" w:rsidRPr="00277335" w:rsidRDefault="0086113A" w:rsidP="007A7929">
      <w:pPr>
        <w:numPr>
          <w:ilvl w:val="0"/>
          <w:numId w:val="11"/>
        </w:numPr>
        <w:spacing w:after="120"/>
        <w:ind w:left="0" w:firstLine="0"/>
        <w:jc w:val="both"/>
      </w:pPr>
      <w:r w:rsidRPr="00277335">
        <w:t xml:space="preserve">Prostředky musí být umístěny </w:t>
      </w:r>
      <w:r w:rsidR="00C073D0" w:rsidRPr="00277335">
        <w:t xml:space="preserve">a připevněny </w:t>
      </w:r>
      <w:r w:rsidRPr="00277335">
        <w:t>při přepravě v požární technice tak, aby neohrožovaly bezpečnost hasičů.</w:t>
      </w:r>
    </w:p>
    <w:p w:rsidR="0086113A" w:rsidRPr="00277335" w:rsidRDefault="0086113A" w:rsidP="007A7929">
      <w:pPr>
        <w:numPr>
          <w:ilvl w:val="0"/>
          <w:numId w:val="11"/>
        </w:numPr>
        <w:spacing w:after="120"/>
        <w:ind w:left="0" w:firstLine="0"/>
        <w:jc w:val="both"/>
      </w:pPr>
      <w:r w:rsidRPr="00277335">
        <w:t>Hasič musí provádět oblékání a nasazení osobních ochranných prostředků a uživatelskou kontrolu prostředků mimo oblast kontaminace</w:t>
      </w:r>
      <w:r w:rsidR="00C073D0" w:rsidRPr="00277335">
        <w:t xml:space="preserve"> nebo místa působení zdroje nebezpečí</w:t>
      </w:r>
      <w:r w:rsidRPr="00277335">
        <w:t>.</w:t>
      </w:r>
    </w:p>
    <w:p w:rsidR="0086113A" w:rsidRPr="00D078A5" w:rsidRDefault="0086113A" w:rsidP="007A7929">
      <w:pPr>
        <w:pStyle w:val="Zkladntext"/>
        <w:tabs>
          <w:tab w:val="left" w:pos="-993"/>
          <w:tab w:val="left" w:pos="-851"/>
          <w:tab w:val="left" w:pos="-709"/>
          <w:tab w:val="left" w:pos="-567"/>
          <w:tab w:val="left" w:pos="851"/>
        </w:tabs>
      </w:pPr>
    </w:p>
    <w:p w:rsidR="00AB1082" w:rsidRPr="007A7929" w:rsidRDefault="00AB1082" w:rsidP="007A7929">
      <w:pPr>
        <w:pStyle w:val="Nadpis1"/>
        <w:jc w:val="center"/>
        <w:rPr>
          <w:b w:val="0"/>
          <w:bCs/>
        </w:rPr>
      </w:pPr>
      <w:r w:rsidRPr="007A7929">
        <w:rPr>
          <w:b w:val="0"/>
          <w:bCs/>
        </w:rPr>
        <w:t xml:space="preserve">Čl. </w:t>
      </w:r>
      <w:r w:rsidR="0086113A" w:rsidRPr="007A7929">
        <w:rPr>
          <w:b w:val="0"/>
          <w:bCs/>
        </w:rPr>
        <w:t>7</w:t>
      </w:r>
    </w:p>
    <w:p w:rsidR="00AB1082" w:rsidRPr="00D078A5" w:rsidRDefault="00AB1082" w:rsidP="007A7929">
      <w:pPr>
        <w:pStyle w:val="Nadpis2"/>
        <w:spacing w:after="120"/>
        <w:rPr>
          <w:b/>
          <w:bCs/>
          <w:u w:val="none"/>
        </w:rPr>
      </w:pPr>
      <w:r w:rsidRPr="00D078A5">
        <w:rPr>
          <w:b/>
          <w:bCs/>
          <w:u w:val="none"/>
        </w:rPr>
        <w:t>Dokumentace chemické služby</w:t>
      </w:r>
    </w:p>
    <w:p w:rsidR="00AB1082" w:rsidRPr="00D078A5" w:rsidRDefault="00AB1082" w:rsidP="007A7929">
      <w:pPr>
        <w:pStyle w:val="Zkladntextodsazen2"/>
        <w:numPr>
          <w:ilvl w:val="1"/>
          <w:numId w:val="10"/>
        </w:numPr>
        <w:tabs>
          <w:tab w:val="clear" w:pos="1800"/>
          <w:tab w:val="num" w:pos="360"/>
        </w:tabs>
        <w:spacing w:after="120"/>
        <w:ind w:left="0" w:firstLine="0"/>
        <w:rPr>
          <w:color w:val="auto"/>
        </w:rPr>
      </w:pPr>
      <w:r w:rsidRPr="00D078A5">
        <w:rPr>
          <w:color w:val="auto"/>
        </w:rPr>
        <w:t>O prostředcích se vede dokumentace.</w:t>
      </w:r>
    </w:p>
    <w:p w:rsidR="00AB1082" w:rsidRPr="003D27A7" w:rsidRDefault="00AB1082" w:rsidP="007A7929">
      <w:pPr>
        <w:pStyle w:val="Zkladntextodsazen2"/>
        <w:numPr>
          <w:ilvl w:val="1"/>
          <w:numId w:val="10"/>
        </w:numPr>
        <w:tabs>
          <w:tab w:val="clear" w:pos="1800"/>
          <w:tab w:val="num" w:pos="360"/>
        </w:tabs>
        <w:spacing w:after="120"/>
        <w:ind w:left="0" w:firstLine="0"/>
        <w:rPr>
          <w:color w:val="auto"/>
        </w:rPr>
      </w:pPr>
      <w:r w:rsidRPr="003D27A7">
        <w:rPr>
          <w:color w:val="auto"/>
        </w:rPr>
        <w:t>Součástí dokumentace prostředku jsou evidenční údaje a záznamy o kontrolách, rev</w:t>
      </w:r>
      <w:r w:rsidR="00AC5507" w:rsidRPr="003D27A7">
        <w:rPr>
          <w:color w:val="auto"/>
        </w:rPr>
        <w:t xml:space="preserve">izích, kalibracích, </w:t>
      </w:r>
      <w:r w:rsidR="006F6C74" w:rsidRPr="003D27A7">
        <w:rPr>
          <w:color w:val="auto"/>
        </w:rPr>
        <w:t xml:space="preserve">ověřování </w:t>
      </w:r>
      <w:r w:rsidRPr="003D27A7">
        <w:rPr>
          <w:color w:val="auto"/>
        </w:rPr>
        <w:t xml:space="preserve">a vyřazení z užívání. Bližší podmínky vedení dokumentace </w:t>
      </w:r>
      <w:r w:rsidR="007A7929">
        <w:rPr>
          <w:color w:val="auto"/>
        </w:rPr>
        <w:t>jsou uvedeny v</w:t>
      </w:r>
      <w:r w:rsidRPr="003D27A7">
        <w:rPr>
          <w:color w:val="auto"/>
        </w:rPr>
        <w:t xml:space="preserve"> přílo</w:t>
      </w:r>
      <w:r w:rsidR="007A7929">
        <w:rPr>
          <w:color w:val="auto"/>
        </w:rPr>
        <w:t>ze</w:t>
      </w:r>
      <w:r w:rsidRPr="003D27A7">
        <w:rPr>
          <w:color w:val="auto"/>
        </w:rPr>
        <w:t xml:space="preserve"> č. </w:t>
      </w:r>
      <w:r w:rsidR="00141D69" w:rsidRPr="003D27A7">
        <w:rPr>
          <w:color w:val="auto"/>
        </w:rPr>
        <w:t>2</w:t>
      </w:r>
      <w:r w:rsidR="007A7929">
        <w:rPr>
          <w:color w:val="auto"/>
        </w:rPr>
        <w:t xml:space="preserve"> tohoto pokynu</w:t>
      </w:r>
      <w:r w:rsidRPr="003D27A7">
        <w:rPr>
          <w:color w:val="auto"/>
        </w:rPr>
        <w:t xml:space="preserve">. </w:t>
      </w:r>
    </w:p>
    <w:p w:rsidR="0086113A" w:rsidRPr="003D27A7" w:rsidRDefault="0086113A" w:rsidP="007A7929">
      <w:pPr>
        <w:jc w:val="both"/>
      </w:pPr>
    </w:p>
    <w:p w:rsidR="0086113A" w:rsidRPr="007A7929" w:rsidRDefault="0086113A" w:rsidP="00EE6850">
      <w:pPr>
        <w:pStyle w:val="Nadpis1"/>
        <w:keepNext w:val="0"/>
        <w:jc w:val="center"/>
        <w:rPr>
          <w:b w:val="0"/>
          <w:bCs/>
        </w:rPr>
      </w:pPr>
      <w:r w:rsidRPr="007A7929">
        <w:rPr>
          <w:b w:val="0"/>
          <w:bCs/>
        </w:rPr>
        <w:t>Čl. 8</w:t>
      </w:r>
    </w:p>
    <w:p w:rsidR="00AB1082" w:rsidRPr="003D27A7" w:rsidRDefault="006F6C74" w:rsidP="007A7929">
      <w:pPr>
        <w:pStyle w:val="Nadpis1"/>
        <w:keepNext w:val="0"/>
        <w:spacing w:after="120"/>
        <w:jc w:val="center"/>
        <w:rPr>
          <w:bCs/>
        </w:rPr>
      </w:pPr>
      <w:r w:rsidRPr="003D27A7">
        <w:rPr>
          <w:bCs/>
        </w:rPr>
        <w:t>Revize a kontroly prostředků</w:t>
      </w:r>
    </w:p>
    <w:p w:rsidR="00AB1082" w:rsidRPr="003D27A7" w:rsidRDefault="00AB1082" w:rsidP="0061648D">
      <w:pPr>
        <w:pStyle w:val="Zkladntextodsazen2"/>
        <w:numPr>
          <w:ilvl w:val="0"/>
          <w:numId w:val="84"/>
        </w:numPr>
        <w:tabs>
          <w:tab w:val="clear" w:pos="2062"/>
          <w:tab w:val="num" w:pos="426"/>
        </w:tabs>
        <w:spacing w:after="120"/>
        <w:ind w:left="0" w:firstLine="0"/>
        <w:rPr>
          <w:color w:val="auto"/>
        </w:rPr>
      </w:pPr>
      <w:r w:rsidRPr="003D27A7">
        <w:rPr>
          <w:color w:val="auto"/>
        </w:rPr>
        <w:t>Revize prostředků se provádí nejméně v rozsahu a intervalech stanovených výrobcem</w:t>
      </w:r>
      <w:r w:rsidR="00956389" w:rsidRPr="003D27A7">
        <w:rPr>
          <w:color w:val="auto"/>
        </w:rPr>
        <w:t xml:space="preserve"> nebo právním předpisem. </w:t>
      </w:r>
    </w:p>
    <w:p w:rsidR="00AB1082" w:rsidRPr="003D27A7" w:rsidRDefault="00AB1082" w:rsidP="0061648D">
      <w:pPr>
        <w:pStyle w:val="Zkladntextodsazen2"/>
        <w:numPr>
          <w:ilvl w:val="0"/>
          <w:numId w:val="84"/>
        </w:numPr>
        <w:tabs>
          <w:tab w:val="clear" w:pos="2062"/>
          <w:tab w:val="num" w:pos="426"/>
        </w:tabs>
        <w:spacing w:after="120"/>
        <w:ind w:left="0" w:firstLine="0"/>
        <w:rPr>
          <w:color w:val="auto"/>
        </w:rPr>
      </w:pPr>
      <w:r w:rsidRPr="003D27A7">
        <w:rPr>
          <w:color w:val="auto"/>
        </w:rPr>
        <w:t>Revize provádí výrobce nebo osoba pověřená k provádění revizí. Výsledky revize se uvádí do protokolu o revizi.</w:t>
      </w:r>
    </w:p>
    <w:p w:rsidR="00AB1082" w:rsidRPr="003D27A7" w:rsidRDefault="00AB1082" w:rsidP="0061648D">
      <w:pPr>
        <w:pStyle w:val="Zkladntextodsazen2"/>
        <w:numPr>
          <w:ilvl w:val="0"/>
          <w:numId w:val="84"/>
        </w:numPr>
        <w:tabs>
          <w:tab w:val="clear" w:pos="2062"/>
          <w:tab w:val="num" w:pos="426"/>
        </w:tabs>
        <w:spacing w:after="120"/>
        <w:ind w:left="0" w:firstLine="0"/>
        <w:rPr>
          <w:color w:val="auto"/>
        </w:rPr>
      </w:pPr>
      <w:r w:rsidRPr="003D27A7">
        <w:rPr>
          <w:color w:val="auto"/>
        </w:rPr>
        <w:t xml:space="preserve">Druhy kontrol prostředků a intervaly pravidelných kontrol u vybraných prostředků jsou stanoveny vyhláškou (příloha č. </w:t>
      </w:r>
      <w:r w:rsidR="00141D69" w:rsidRPr="003D27A7">
        <w:rPr>
          <w:color w:val="auto"/>
        </w:rPr>
        <w:t>3</w:t>
      </w:r>
      <w:r w:rsidR="00064813">
        <w:rPr>
          <w:color w:val="auto"/>
        </w:rPr>
        <w:t xml:space="preserve"> tohoto pokynu</w:t>
      </w:r>
      <w:r w:rsidRPr="003D27A7">
        <w:rPr>
          <w:color w:val="auto"/>
        </w:rPr>
        <w:t xml:space="preserve">). </w:t>
      </w:r>
      <w:r w:rsidR="006F6C74" w:rsidRPr="003D27A7">
        <w:rPr>
          <w:color w:val="auto"/>
        </w:rPr>
        <w:t>U ostatních prostředků</w:t>
      </w:r>
      <w:r w:rsidRPr="003D27A7">
        <w:rPr>
          <w:color w:val="auto"/>
        </w:rPr>
        <w:t xml:space="preserve"> se pravidelné kontroly provád</w:t>
      </w:r>
      <w:r w:rsidR="009C1427" w:rsidRPr="003D27A7">
        <w:rPr>
          <w:color w:val="auto"/>
        </w:rPr>
        <w:t>ěj</w:t>
      </w:r>
      <w:r w:rsidRPr="003D27A7">
        <w:rPr>
          <w:color w:val="auto"/>
        </w:rPr>
        <w:t>í</w:t>
      </w:r>
      <w:r w:rsidR="006F6C74" w:rsidRPr="003D27A7">
        <w:rPr>
          <w:color w:val="auto"/>
        </w:rPr>
        <w:t>, jsou</w:t>
      </w:r>
      <w:r w:rsidR="009C1427" w:rsidRPr="003D27A7">
        <w:rPr>
          <w:color w:val="auto"/>
        </w:rPr>
        <w:t>-li</w:t>
      </w:r>
      <w:r w:rsidR="006F6C74" w:rsidRPr="003D27A7">
        <w:rPr>
          <w:color w:val="auto"/>
        </w:rPr>
        <w:t xml:space="preserve"> stanoveny</w:t>
      </w:r>
      <w:r w:rsidRPr="003D27A7">
        <w:rPr>
          <w:color w:val="auto"/>
        </w:rPr>
        <w:t xml:space="preserve"> výrobce</w:t>
      </w:r>
      <w:r w:rsidR="00D566CE" w:rsidRPr="003D27A7">
        <w:rPr>
          <w:color w:val="auto"/>
        </w:rPr>
        <w:t>m</w:t>
      </w:r>
      <w:r w:rsidRPr="003D27A7">
        <w:rPr>
          <w:color w:val="auto"/>
        </w:rPr>
        <w:t xml:space="preserve"> nebo vnitřní</w:t>
      </w:r>
      <w:r w:rsidR="00D566CE" w:rsidRPr="003D27A7">
        <w:rPr>
          <w:color w:val="auto"/>
        </w:rPr>
        <w:t>m</w:t>
      </w:r>
      <w:r w:rsidRPr="003D27A7">
        <w:rPr>
          <w:color w:val="auto"/>
        </w:rPr>
        <w:t xml:space="preserve"> předpis</w:t>
      </w:r>
      <w:r w:rsidR="00D566CE" w:rsidRPr="003D27A7">
        <w:rPr>
          <w:color w:val="auto"/>
        </w:rPr>
        <w:t>em</w:t>
      </w:r>
      <w:r w:rsidR="00064813">
        <w:rPr>
          <w:color w:val="auto"/>
        </w:rPr>
        <w:t xml:space="preserve"> </w:t>
      </w:r>
      <w:r w:rsidR="00064813" w:rsidRPr="00064813">
        <w:rPr>
          <w:color w:val="auto"/>
          <w:vertAlign w:val="superscript"/>
        </w:rPr>
        <w:t>10)</w:t>
      </w:r>
      <w:r w:rsidRPr="00064813">
        <w:rPr>
          <w:color w:val="auto"/>
        </w:rPr>
        <w:t>.</w:t>
      </w:r>
    </w:p>
    <w:p w:rsidR="00AB1082" w:rsidRPr="003D27A7" w:rsidRDefault="00AB1082" w:rsidP="0061648D">
      <w:pPr>
        <w:pStyle w:val="Zkladntextodsazen2"/>
        <w:numPr>
          <w:ilvl w:val="0"/>
          <w:numId w:val="84"/>
        </w:numPr>
        <w:tabs>
          <w:tab w:val="clear" w:pos="2062"/>
          <w:tab w:val="num" w:pos="426"/>
        </w:tabs>
        <w:spacing w:after="120"/>
        <w:ind w:left="0" w:firstLine="0"/>
        <w:rPr>
          <w:color w:val="auto"/>
        </w:rPr>
      </w:pPr>
      <w:r w:rsidRPr="003D27A7">
        <w:rPr>
          <w:color w:val="auto"/>
        </w:rPr>
        <w:t>Rozsah kontrol je obvykle stanoven výrobcem. Pokud výrobce rozsah kontrol nestanovil, postupuje se podle vnitřního předpisu</w:t>
      </w:r>
      <w:r w:rsidR="00064813">
        <w:rPr>
          <w:color w:val="auto"/>
        </w:rPr>
        <w:t xml:space="preserve"> </w:t>
      </w:r>
      <w:r w:rsidR="00064813" w:rsidRPr="00064813">
        <w:rPr>
          <w:color w:val="auto"/>
          <w:vertAlign w:val="superscript"/>
        </w:rPr>
        <w:t>10)</w:t>
      </w:r>
      <w:r w:rsidR="00064813">
        <w:t xml:space="preserve"> </w:t>
      </w:r>
      <w:r w:rsidRPr="003D27A7">
        <w:rPr>
          <w:color w:val="auto"/>
        </w:rPr>
        <w:t xml:space="preserve">nebo podle obecných pravidel stanovených v příloze č. </w:t>
      </w:r>
      <w:r w:rsidR="00141D69" w:rsidRPr="003D27A7">
        <w:rPr>
          <w:color w:val="auto"/>
        </w:rPr>
        <w:t>3</w:t>
      </w:r>
      <w:r w:rsidR="00064813">
        <w:rPr>
          <w:color w:val="auto"/>
        </w:rPr>
        <w:t xml:space="preserve"> tohoto pokynu.</w:t>
      </w:r>
    </w:p>
    <w:p w:rsidR="00AB1082" w:rsidRPr="003D27A7" w:rsidRDefault="00AB1082" w:rsidP="0061648D">
      <w:pPr>
        <w:pStyle w:val="Zkladntextodsazen2"/>
        <w:numPr>
          <w:ilvl w:val="0"/>
          <w:numId w:val="84"/>
        </w:numPr>
        <w:tabs>
          <w:tab w:val="clear" w:pos="2062"/>
          <w:tab w:val="num" w:pos="426"/>
        </w:tabs>
        <w:spacing w:after="120"/>
        <w:ind w:left="0" w:firstLine="0"/>
        <w:rPr>
          <w:color w:val="auto"/>
        </w:rPr>
      </w:pPr>
      <w:r w:rsidRPr="003D27A7">
        <w:rPr>
          <w:color w:val="auto"/>
        </w:rPr>
        <w:t>Výsledky</w:t>
      </w:r>
      <w:r w:rsidR="00141D69" w:rsidRPr="003D27A7">
        <w:rPr>
          <w:color w:val="auto"/>
        </w:rPr>
        <w:t xml:space="preserve"> vybraných druhů</w:t>
      </w:r>
      <w:r w:rsidRPr="003D27A7">
        <w:rPr>
          <w:color w:val="auto"/>
        </w:rPr>
        <w:t xml:space="preserve"> kontrol</w:t>
      </w:r>
      <w:r w:rsidR="006F6C74" w:rsidRPr="003D27A7">
        <w:rPr>
          <w:color w:val="auto"/>
        </w:rPr>
        <w:t xml:space="preserve"> (</w:t>
      </w:r>
      <w:r w:rsidR="00064813">
        <w:rPr>
          <w:color w:val="auto"/>
        </w:rPr>
        <w:t xml:space="preserve">viz </w:t>
      </w:r>
      <w:r w:rsidR="006F6C74" w:rsidRPr="003D27A7">
        <w:rPr>
          <w:color w:val="auto"/>
        </w:rPr>
        <w:t>příloh</w:t>
      </w:r>
      <w:r w:rsidR="00064813">
        <w:rPr>
          <w:color w:val="auto"/>
        </w:rPr>
        <w:t>u</w:t>
      </w:r>
      <w:r w:rsidR="006F6C74" w:rsidRPr="003D27A7">
        <w:rPr>
          <w:color w:val="auto"/>
        </w:rPr>
        <w:t xml:space="preserve"> č. </w:t>
      </w:r>
      <w:r w:rsidR="00922C7E" w:rsidRPr="003D27A7">
        <w:rPr>
          <w:color w:val="auto"/>
        </w:rPr>
        <w:t>2</w:t>
      </w:r>
      <w:r w:rsidR="00064813">
        <w:rPr>
          <w:color w:val="auto"/>
        </w:rPr>
        <w:t xml:space="preserve"> tohoto pokynu</w:t>
      </w:r>
      <w:r w:rsidR="006F6C74" w:rsidRPr="003D27A7">
        <w:rPr>
          <w:color w:val="auto"/>
        </w:rPr>
        <w:t>)</w:t>
      </w:r>
      <w:r w:rsidRPr="003D27A7">
        <w:rPr>
          <w:color w:val="auto"/>
        </w:rPr>
        <w:t xml:space="preserve"> se uvádí do záznamu o kontrole.</w:t>
      </w:r>
    </w:p>
    <w:p w:rsidR="00AB1082" w:rsidRPr="003D27A7" w:rsidRDefault="006F6C74" w:rsidP="0061648D">
      <w:pPr>
        <w:pStyle w:val="Zkladntextodsazen2"/>
        <w:numPr>
          <w:ilvl w:val="0"/>
          <w:numId w:val="84"/>
        </w:numPr>
        <w:tabs>
          <w:tab w:val="clear" w:pos="2062"/>
          <w:tab w:val="num" w:pos="426"/>
        </w:tabs>
        <w:spacing w:after="120"/>
        <w:ind w:left="0" w:firstLine="0"/>
        <w:rPr>
          <w:color w:val="auto"/>
        </w:rPr>
      </w:pPr>
      <w:r w:rsidRPr="003D27A7">
        <w:rPr>
          <w:color w:val="auto"/>
        </w:rPr>
        <w:t>Zkoušky prostředků</w:t>
      </w:r>
      <w:r w:rsidR="00AB1082" w:rsidRPr="003D27A7">
        <w:rPr>
          <w:color w:val="auto"/>
        </w:rPr>
        <w:t xml:space="preserve"> prováděné v rámci revizí a kontrol se </w:t>
      </w:r>
      <w:r w:rsidR="009B66DB">
        <w:rPr>
          <w:color w:val="auto"/>
        </w:rPr>
        <w:t>provádějí</w:t>
      </w:r>
      <w:r w:rsidR="00AB1082" w:rsidRPr="003D27A7">
        <w:rPr>
          <w:color w:val="auto"/>
        </w:rPr>
        <w:t xml:space="preserve"> zkušebním zařízením, které má platné ověření nebo kalibraci, pokud právní předpis</w:t>
      </w:r>
      <w:r w:rsidR="00A87FF0">
        <w:rPr>
          <w:color w:val="auto"/>
        </w:rPr>
        <w:t xml:space="preserve"> </w:t>
      </w:r>
      <w:r w:rsidR="00A87FF0" w:rsidRPr="007E4B6E">
        <w:rPr>
          <w:color w:val="auto"/>
          <w:vertAlign w:val="superscript"/>
        </w:rPr>
        <w:t>3)</w:t>
      </w:r>
      <w:r w:rsidR="00AB1082" w:rsidRPr="003D27A7">
        <w:rPr>
          <w:color w:val="auto"/>
        </w:rPr>
        <w:t xml:space="preserve"> nebo výrobce v návodu k použití takovou podmínku stanovil.</w:t>
      </w:r>
    </w:p>
    <w:p w:rsidR="00AB1082" w:rsidRPr="003D27A7" w:rsidRDefault="00AB1082" w:rsidP="0061648D">
      <w:pPr>
        <w:pStyle w:val="Zkladntextodsazen2"/>
        <w:numPr>
          <w:ilvl w:val="0"/>
          <w:numId w:val="84"/>
        </w:numPr>
        <w:tabs>
          <w:tab w:val="clear" w:pos="2062"/>
          <w:tab w:val="num" w:pos="426"/>
        </w:tabs>
        <w:spacing w:after="120"/>
        <w:ind w:left="0" w:firstLine="0"/>
        <w:rPr>
          <w:color w:val="auto"/>
        </w:rPr>
      </w:pPr>
      <w:r w:rsidRPr="003D27A7">
        <w:rPr>
          <w:color w:val="auto"/>
        </w:rPr>
        <w:t>K zápisu hodnot do záznamu o kontrole nebo revizi se používají výhradně jednotky stanovené právním předpisem</w:t>
      </w:r>
      <w:r w:rsidR="00A87FF0">
        <w:rPr>
          <w:color w:val="auto"/>
        </w:rPr>
        <w:t xml:space="preserve"> </w:t>
      </w:r>
      <w:r w:rsidR="00A87FF0">
        <w:rPr>
          <w:rStyle w:val="Znakapoznpodarou"/>
          <w:color w:val="auto"/>
        </w:rPr>
        <w:footnoteReference w:customMarkFollows="1" w:id="15"/>
        <w:t>15)</w:t>
      </w:r>
      <w:r w:rsidRPr="003D27A7">
        <w:rPr>
          <w:color w:val="auto"/>
        </w:rPr>
        <w:t>.</w:t>
      </w:r>
    </w:p>
    <w:p w:rsidR="00AB1082" w:rsidRPr="003D27A7" w:rsidRDefault="00AB1082" w:rsidP="0061648D">
      <w:pPr>
        <w:pStyle w:val="Zkladntextodsazen2"/>
        <w:numPr>
          <w:ilvl w:val="0"/>
          <w:numId w:val="84"/>
        </w:numPr>
        <w:tabs>
          <w:tab w:val="clear" w:pos="2062"/>
          <w:tab w:val="num" w:pos="426"/>
        </w:tabs>
        <w:spacing w:after="120"/>
        <w:ind w:left="0" w:firstLine="0"/>
        <w:rPr>
          <w:color w:val="auto"/>
        </w:rPr>
      </w:pPr>
      <w:r w:rsidRPr="003D27A7">
        <w:rPr>
          <w:color w:val="auto"/>
        </w:rPr>
        <w:t>Nejsou-li dodrženy intervaly revizí nebo kontrol, nebo nesplňují-li</w:t>
      </w:r>
      <w:r w:rsidR="00C4525E">
        <w:rPr>
          <w:color w:val="auto"/>
        </w:rPr>
        <w:t xml:space="preserve"> prostředky</w:t>
      </w:r>
      <w:r w:rsidR="007E4B6E">
        <w:rPr>
          <w:color w:val="auto"/>
        </w:rPr>
        <w:t xml:space="preserve"> </w:t>
      </w:r>
      <w:r w:rsidR="006F6C74" w:rsidRPr="003D27A7">
        <w:rPr>
          <w:color w:val="auto"/>
        </w:rPr>
        <w:t>požadavky provozuschopnosti</w:t>
      </w:r>
      <w:r w:rsidRPr="003D27A7">
        <w:rPr>
          <w:color w:val="auto"/>
        </w:rPr>
        <w:t xml:space="preserve">, musí být </w:t>
      </w:r>
      <w:r w:rsidR="002C4431" w:rsidRPr="003D27A7">
        <w:rPr>
          <w:color w:val="auto"/>
        </w:rPr>
        <w:t>za</w:t>
      </w:r>
      <w:r w:rsidRPr="003D27A7">
        <w:rPr>
          <w:color w:val="auto"/>
        </w:rPr>
        <w:t xml:space="preserve">řazeny </w:t>
      </w:r>
      <w:r w:rsidR="002C4431" w:rsidRPr="003D27A7">
        <w:rPr>
          <w:color w:val="auto"/>
        </w:rPr>
        <w:t xml:space="preserve">mimo </w:t>
      </w:r>
      <w:r w:rsidRPr="003D27A7">
        <w:rPr>
          <w:color w:val="auto"/>
        </w:rPr>
        <w:t>provoz.</w:t>
      </w:r>
    </w:p>
    <w:p w:rsidR="00AB1082" w:rsidRPr="003D27A7" w:rsidRDefault="00AB1082" w:rsidP="007744AF">
      <w:pPr>
        <w:jc w:val="both"/>
      </w:pPr>
    </w:p>
    <w:p w:rsidR="00AB1082" w:rsidRPr="007744AF" w:rsidRDefault="00AB1082" w:rsidP="007744AF">
      <w:pPr>
        <w:pStyle w:val="Nadpis1"/>
        <w:jc w:val="center"/>
        <w:rPr>
          <w:b w:val="0"/>
          <w:bCs/>
        </w:rPr>
      </w:pPr>
      <w:r w:rsidRPr="007744AF">
        <w:rPr>
          <w:b w:val="0"/>
          <w:bCs/>
        </w:rPr>
        <w:t xml:space="preserve">Čl. </w:t>
      </w:r>
      <w:r w:rsidR="0086113A" w:rsidRPr="007744AF">
        <w:rPr>
          <w:b w:val="0"/>
          <w:bCs/>
        </w:rPr>
        <w:t>9</w:t>
      </w:r>
    </w:p>
    <w:p w:rsidR="00AB1082" w:rsidRPr="003D27A7" w:rsidRDefault="00AB1082" w:rsidP="007744AF">
      <w:pPr>
        <w:pStyle w:val="Nadpis1"/>
        <w:spacing w:after="120"/>
        <w:jc w:val="center"/>
        <w:rPr>
          <w:b w:val="0"/>
          <w:vertAlign w:val="superscript"/>
        </w:rPr>
      </w:pPr>
      <w:r w:rsidRPr="003D27A7">
        <w:rPr>
          <w:bCs/>
        </w:rPr>
        <w:t>Ověření a kalibrace měřidel</w:t>
      </w:r>
    </w:p>
    <w:p w:rsidR="00AB1082" w:rsidRPr="003D27A7" w:rsidRDefault="00AB1082" w:rsidP="0061648D">
      <w:pPr>
        <w:numPr>
          <w:ilvl w:val="0"/>
          <w:numId w:val="32"/>
        </w:numPr>
        <w:spacing w:after="120"/>
        <w:ind w:left="0" w:firstLine="0"/>
        <w:jc w:val="both"/>
      </w:pPr>
      <w:r w:rsidRPr="003D27A7">
        <w:t>Ověření pracovních měřidel stanovených</w:t>
      </w:r>
      <w:r w:rsidR="007744AF">
        <w:t xml:space="preserve"> </w:t>
      </w:r>
      <w:r w:rsidR="007744AF">
        <w:rPr>
          <w:vertAlign w:val="superscript"/>
        </w:rPr>
        <w:t>3)</w:t>
      </w:r>
      <w:r w:rsidRPr="003D27A7">
        <w:t xml:space="preserve"> provádí Český metrologický institut nebo autorizované metrologické středisko. Dokladem o ověření pracovního měřidla stanoveného je ověřovací list nebo je měřidlo opatřeno úřední značkou. </w:t>
      </w:r>
    </w:p>
    <w:p w:rsidR="00AB1082" w:rsidRPr="003D27A7" w:rsidRDefault="00AB1082" w:rsidP="0061648D">
      <w:pPr>
        <w:numPr>
          <w:ilvl w:val="0"/>
          <w:numId w:val="32"/>
        </w:numPr>
        <w:spacing w:after="120"/>
        <w:ind w:left="0" w:firstLine="0"/>
        <w:jc w:val="both"/>
      </w:pPr>
      <w:r w:rsidRPr="003D27A7">
        <w:t>Pracov</w:t>
      </w:r>
      <w:r w:rsidR="007744AF">
        <w:t>ní měřidlo stanovené</w:t>
      </w:r>
      <w:r w:rsidRPr="003D27A7">
        <w:t xml:space="preserve"> může být používáno pro daný účel jen po dobu platnosti provedeného ověření. Dobu platnosti ověření pracovních měřidel stanovených stanoví Ministerstvo průmyslu a obchodu </w:t>
      </w:r>
      <w:r w:rsidR="007744AF">
        <w:t xml:space="preserve">právním  </w:t>
      </w:r>
      <w:r w:rsidR="0077367B" w:rsidRPr="003D27A7">
        <w:t>předpisem</w:t>
      </w:r>
      <w:r w:rsidR="007744AF">
        <w:t xml:space="preserve"> </w:t>
      </w:r>
      <w:r w:rsidR="007744AF" w:rsidRPr="007744AF">
        <w:rPr>
          <w:vertAlign w:val="superscript"/>
        </w:rPr>
        <w:t>4)</w:t>
      </w:r>
      <w:r w:rsidRPr="003D27A7">
        <w:t>.</w:t>
      </w:r>
    </w:p>
    <w:p w:rsidR="00AB1082" w:rsidRPr="003D27A7" w:rsidRDefault="00AB1082" w:rsidP="0061648D">
      <w:pPr>
        <w:numPr>
          <w:ilvl w:val="0"/>
          <w:numId w:val="32"/>
        </w:numPr>
        <w:spacing w:after="120"/>
        <w:ind w:left="0" w:firstLine="0"/>
        <w:jc w:val="both"/>
      </w:pPr>
      <w:r w:rsidRPr="003D27A7">
        <w:t>Platnost ověření pracovního měřidla stanoveného</w:t>
      </w:r>
      <w:r w:rsidR="007744AF">
        <w:t xml:space="preserve"> </w:t>
      </w:r>
      <w:r w:rsidR="007744AF">
        <w:rPr>
          <w:rStyle w:val="Znakapoznpodarou"/>
        </w:rPr>
        <w:footnoteReference w:customMarkFollows="1" w:id="16"/>
        <w:t>16)</w:t>
      </w:r>
      <w:r w:rsidR="007744AF">
        <w:t xml:space="preserve"> </w:t>
      </w:r>
      <w:r w:rsidRPr="003D27A7">
        <w:t>zaniká, jestliže:</w:t>
      </w:r>
    </w:p>
    <w:p w:rsidR="00AB1082" w:rsidRPr="003D27A7" w:rsidRDefault="00AB1082" w:rsidP="0061648D">
      <w:pPr>
        <w:numPr>
          <w:ilvl w:val="0"/>
          <w:numId w:val="41"/>
        </w:numPr>
        <w:tabs>
          <w:tab w:val="clear" w:pos="360"/>
          <w:tab w:val="num" w:pos="720"/>
        </w:tabs>
        <w:ind w:left="357" w:hanging="357"/>
        <w:jc w:val="both"/>
      </w:pPr>
      <w:r w:rsidRPr="003D27A7">
        <w:t>uplynula doba platnosti jeho ověření,</w:t>
      </w:r>
    </w:p>
    <w:p w:rsidR="00AB1082" w:rsidRPr="003D27A7" w:rsidRDefault="00AB1082" w:rsidP="0061648D">
      <w:pPr>
        <w:numPr>
          <w:ilvl w:val="0"/>
          <w:numId w:val="41"/>
        </w:numPr>
        <w:tabs>
          <w:tab w:val="clear" w:pos="360"/>
          <w:tab w:val="num" w:pos="720"/>
        </w:tabs>
        <w:ind w:left="357" w:hanging="357"/>
        <w:jc w:val="both"/>
      </w:pPr>
      <w:r w:rsidRPr="003D27A7">
        <w:t>byly provedeny jeho změny nebo úpravy, jež mohou ovlivnit jeho metrologické vlastnosti,</w:t>
      </w:r>
    </w:p>
    <w:p w:rsidR="00AB1082" w:rsidRPr="003D27A7" w:rsidRDefault="00AB1082" w:rsidP="0061648D">
      <w:pPr>
        <w:numPr>
          <w:ilvl w:val="0"/>
          <w:numId w:val="41"/>
        </w:numPr>
        <w:tabs>
          <w:tab w:val="clear" w:pos="360"/>
          <w:tab w:val="num" w:pos="720"/>
        </w:tabs>
        <w:ind w:left="357" w:hanging="357"/>
        <w:jc w:val="both"/>
      </w:pPr>
      <w:r w:rsidRPr="003D27A7">
        <w:t>bylo poškozeno tak, že mohlo ztratit některou vlastnost rozhodnou pro jeho ověření,</w:t>
      </w:r>
    </w:p>
    <w:p w:rsidR="00AB1082" w:rsidRPr="003D27A7" w:rsidRDefault="00AB1082" w:rsidP="0061648D">
      <w:pPr>
        <w:numPr>
          <w:ilvl w:val="0"/>
          <w:numId w:val="41"/>
        </w:numPr>
        <w:tabs>
          <w:tab w:val="clear" w:pos="360"/>
          <w:tab w:val="num" w:pos="720"/>
        </w:tabs>
        <w:ind w:left="357" w:hanging="357"/>
        <w:jc w:val="both"/>
      </w:pPr>
      <w:r w:rsidRPr="003D27A7">
        <w:t xml:space="preserve">byla znehodnocena, popřípadě odstraněna úřední značka, </w:t>
      </w:r>
    </w:p>
    <w:p w:rsidR="00AB1082" w:rsidRPr="003D27A7" w:rsidRDefault="00AB1082" w:rsidP="0061648D">
      <w:pPr>
        <w:numPr>
          <w:ilvl w:val="0"/>
          <w:numId w:val="41"/>
        </w:numPr>
        <w:tabs>
          <w:tab w:val="clear" w:pos="360"/>
          <w:tab w:val="num" w:pos="720"/>
        </w:tabs>
        <w:ind w:left="357" w:hanging="357"/>
        <w:jc w:val="both"/>
      </w:pPr>
      <w:r w:rsidRPr="003D27A7">
        <w:t>je zjevné, že i při neporušeném ověření pracovního měřidla stanoveného ztratilo toto měřidlo požadované metrologické vlastnosti (odezva měřidla se výrazně změnila),</w:t>
      </w:r>
    </w:p>
    <w:p w:rsidR="00AB1082" w:rsidRPr="003D27A7" w:rsidRDefault="00AB1082" w:rsidP="0061648D">
      <w:pPr>
        <w:numPr>
          <w:ilvl w:val="0"/>
          <w:numId w:val="41"/>
        </w:numPr>
        <w:tabs>
          <w:tab w:val="clear" w:pos="360"/>
          <w:tab w:val="num" w:pos="720"/>
        </w:tabs>
        <w:spacing w:after="120"/>
        <w:ind w:left="357" w:hanging="357"/>
        <w:jc w:val="both"/>
      </w:pPr>
      <w:r w:rsidRPr="003D27A7">
        <w:t>bylo i při neporušeném ověření změněno místo používání pracovního měřidla stanoveného v případě, kde to stanoví certifikát o schválení typu měřidla.</w:t>
      </w:r>
    </w:p>
    <w:p w:rsidR="00AB1082" w:rsidRPr="003D27A7" w:rsidRDefault="007E4B6E" w:rsidP="0061648D">
      <w:pPr>
        <w:numPr>
          <w:ilvl w:val="0"/>
          <w:numId w:val="32"/>
        </w:numPr>
        <w:spacing w:after="120"/>
        <w:ind w:left="0" w:firstLine="0"/>
        <w:jc w:val="both"/>
      </w:pPr>
      <w:r>
        <w:t>U</w:t>
      </w:r>
      <w:r w:rsidR="00745C44">
        <w:t>živatel</w:t>
      </w:r>
      <w:r>
        <w:t xml:space="preserve"> pracovních měřidel stanovených</w:t>
      </w:r>
      <w:r w:rsidR="00AB1082" w:rsidRPr="003D27A7">
        <w:t xml:space="preserve"> musí zabezpečit vedení jejich evidence, předkládat je ve stanovené lhůtě k ověření, zajišťovat jednotnost měřidel a</w:t>
      </w:r>
      <w:r w:rsidR="00340DCC" w:rsidRPr="003D27A7">
        <w:t> </w:t>
      </w:r>
      <w:r w:rsidR="00AB1082" w:rsidRPr="003D27A7">
        <w:t>reprodukovatelnost měření, jakož i vést evidenci o datu posouzení shody podle zvláštního předpisu</w:t>
      </w:r>
      <w:r w:rsidR="007744AF">
        <w:t xml:space="preserve"> </w:t>
      </w:r>
      <w:r w:rsidR="007744AF">
        <w:rPr>
          <w:vertAlign w:val="superscript"/>
        </w:rPr>
        <w:t>5)</w:t>
      </w:r>
      <w:r w:rsidR="00AB1082" w:rsidRPr="003D27A7">
        <w:rPr>
          <w:vertAlign w:val="superscript"/>
        </w:rPr>
        <w:t>,</w:t>
      </w:r>
      <w:r w:rsidR="007744AF">
        <w:rPr>
          <w:vertAlign w:val="superscript"/>
        </w:rPr>
        <w:t xml:space="preserve"> </w:t>
      </w:r>
      <w:r w:rsidR="007744AF">
        <w:rPr>
          <w:rStyle w:val="Znakapoznpodarou"/>
        </w:rPr>
        <w:footnoteReference w:customMarkFollows="1" w:id="17"/>
        <w:t>17)</w:t>
      </w:r>
      <w:r w:rsidR="00AB1082" w:rsidRPr="003D27A7">
        <w:t>.</w:t>
      </w:r>
    </w:p>
    <w:p w:rsidR="00AB1082" w:rsidRPr="003D27A7" w:rsidRDefault="00AB1082" w:rsidP="0061648D">
      <w:pPr>
        <w:numPr>
          <w:ilvl w:val="0"/>
          <w:numId w:val="32"/>
        </w:numPr>
        <w:spacing w:after="120"/>
        <w:ind w:left="0" w:firstLine="0"/>
        <w:jc w:val="both"/>
      </w:pPr>
      <w:r w:rsidRPr="003D27A7">
        <w:t xml:space="preserve">Ověření nebo kalibraci vybraných dozimetrických měřidel HZS ČR provádí Skladovací </w:t>
      </w:r>
      <w:r w:rsidR="005C6F99">
        <w:br/>
      </w:r>
      <w:r w:rsidRPr="003D27A7">
        <w:t xml:space="preserve">a opravárenské zařízení </w:t>
      </w:r>
      <w:r w:rsidR="009B66DB">
        <w:t xml:space="preserve">HZS ČR, </w:t>
      </w:r>
      <w:r w:rsidRPr="003D27A7">
        <w:t>kter</w:t>
      </w:r>
      <w:r w:rsidR="009C1427" w:rsidRPr="003D27A7">
        <w:t>é</w:t>
      </w:r>
      <w:r w:rsidRPr="003D27A7">
        <w:t xml:space="preserve"> je metrologickým střediskem HZS ČR pro ověřování stanovených dozimetrických měřidel. Rozsah metrologického zabezpečení vybraných dozimetrických měřidel je uveden ve zvláštním předpisu. Doba platnosti ověření stanoveného dozimetrického měřidla je 2 roky s výjimkou osobního dozimetru, u kterého je doba platnosti ověření stanoveného měřidla stanovena na </w:t>
      </w:r>
      <w:r w:rsidR="005C6F99">
        <w:t>jeden</w:t>
      </w:r>
      <w:r w:rsidRPr="003D27A7">
        <w:t xml:space="preserve"> rok</w:t>
      </w:r>
      <w:r w:rsidR="005C6F99">
        <w:t xml:space="preserve"> </w:t>
      </w:r>
      <w:r w:rsidR="005C6F99">
        <w:rPr>
          <w:vertAlign w:val="superscript"/>
        </w:rPr>
        <w:t>17)</w:t>
      </w:r>
      <w:r w:rsidRPr="003D27A7">
        <w:t>.</w:t>
      </w:r>
    </w:p>
    <w:p w:rsidR="00AB1082" w:rsidRPr="003D27A7" w:rsidRDefault="00AB1082" w:rsidP="0061648D">
      <w:pPr>
        <w:numPr>
          <w:ilvl w:val="0"/>
          <w:numId w:val="32"/>
        </w:numPr>
        <w:spacing w:after="120"/>
        <w:ind w:left="0" w:firstLine="0"/>
        <w:jc w:val="both"/>
      </w:pPr>
      <w:r w:rsidRPr="003D27A7">
        <w:t>Kalibraci pracovních měřidel nestanovených provádí středisko kalibrační služby, které je akreditováno akreditující osobou</w:t>
      </w:r>
      <w:r w:rsidR="0039054D">
        <w:t xml:space="preserve"> </w:t>
      </w:r>
      <w:r w:rsidR="0039054D">
        <w:rPr>
          <w:rStyle w:val="Znakapoznpodarou"/>
        </w:rPr>
        <w:footnoteReference w:customMarkFollows="1" w:id="18"/>
        <w:t>18)</w:t>
      </w:r>
      <w:r w:rsidRPr="003D27A7">
        <w:t>.</w:t>
      </w:r>
    </w:p>
    <w:p w:rsidR="00AB1082" w:rsidRPr="003D27A7" w:rsidRDefault="00AB1082" w:rsidP="0061648D">
      <w:pPr>
        <w:numPr>
          <w:ilvl w:val="0"/>
          <w:numId w:val="32"/>
        </w:numPr>
        <w:spacing w:after="120"/>
        <w:ind w:left="0" w:firstLine="0"/>
        <w:jc w:val="both"/>
      </w:pPr>
      <w:r w:rsidRPr="003D27A7">
        <w:t>Dokladem o kalibraci pracovního měřidla je kalibrační list</w:t>
      </w:r>
      <w:r w:rsidR="00E333E8">
        <w:t xml:space="preserve"> </w:t>
      </w:r>
      <w:r w:rsidR="00E333E8">
        <w:rPr>
          <w:vertAlign w:val="superscript"/>
        </w:rPr>
        <w:t>16)</w:t>
      </w:r>
      <w:r w:rsidR="00727F78" w:rsidRPr="00E333E8">
        <w:rPr>
          <w:vertAlign w:val="superscript"/>
        </w:rPr>
        <w:t>,</w:t>
      </w:r>
      <w:r w:rsidR="00E333E8">
        <w:rPr>
          <w:vertAlign w:val="superscript"/>
        </w:rPr>
        <w:t xml:space="preserve"> </w:t>
      </w:r>
      <w:r w:rsidR="00E333E8">
        <w:rPr>
          <w:rStyle w:val="Znakapoznpodarou"/>
        </w:rPr>
        <w:footnoteReference w:customMarkFollows="1" w:id="19"/>
        <w:t>19)</w:t>
      </w:r>
      <w:r w:rsidRPr="003D27A7">
        <w:t>.</w:t>
      </w:r>
    </w:p>
    <w:p w:rsidR="00AB1082" w:rsidRPr="003D27A7" w:rsidRDefault="00AB1082" w:rsidP="0061648D">
      <w:pPr>
        <w:numPr>
          <w:ilvl w:val="0"/>
          <w:numId w:val="32"/>
        </w:numPr>
        <w:spacing w:after="120"/>
        <w:ind w:left="0" w:firstLine="0"/>
        <w:jc w:val="both"/>
      </w:pPr>
      <w:r w:rsidRPr="003D27A7">
        <w:t xml:space="preserve">Pracovní měřidla nestanovená mohou být používána pro daný účel jen po dobu platnosti provedené kalibrace. Lhůty kalibrace těchto měřidel nejsou stanoveny předpisem. Lhůtu kalibrace určuje uživatel podle četnosti používání měřidla, podle podmínek prostředí, ve kterém </w:t>
      </w:r>
      <w:r w:rsidR="00E333E8">
        <w:t>se měřidlo používá</w:t>
      </w:r>
      <w:r w:rsidRPr="003D27A7">
        <w:t xml:space="preserve">, podle technického stavu a stáří měřidla a na základě </w:t>
      </w:r>
      <w:r w:rsidR="00E23E2C" w:rsidRPr="003D27A7">
        <w:t>doporučení</w:t>
      </w:r>
      <w:r w:rsidRPr="003D27A7">
        <w:t xml:space="preserve"> výrobce uvedeného v technické dokumentaci nebo doporučení střediska kalibrační služby provádějící kalibraci měřidla.</w:t>
      </w:r>
    </w:p>
    <w:p w:rsidR="00AB1082" w:rsidRPr="003D27A7" w:rsidRDefault="00AB1082" w:rsidP="0061648D">
      <w:pPr>
        <w:numPr>
          <w:ilvl w:val="0"/>
          <w:numId w:val="32"/>
        </w:numPr>
        <w:spacing w:after="120"/>
        <w:ind w:left="0" w:firstLine="0"/>
        <w:jc w:val="both"/>
      </w:pPr>
      <w:r w:rsidRPr="003D27A7">
        <w:t>Kalibrace pracovního měřidla ve smyslu zákona o metrologii</w:t>
      </w:r>
      <w:r w:rsidR="00E333E8">
        <w:t xml:space="preserve"> </w:t>
      </w:r>
      <w:r w:rsidR="00E333E8">
        <w:rPr>
          <w:vertAlign w:val="superscript"/>
        </w:rPr>
        <w:t>3)</w:t>
      </w:r>
      <w:r w:rsidR="00E333E8">
        <w:t xml:space="preserve"> </w:t>
      </w:r>
      <w:r w:rsidRPr="003D27A7">
        <w:t xml:space="preserve"> se nesmí zaměňovat s </w:t>
      </w:r>
      <w:r w:rsidR="00E23E2C" w:rsidRPr="003D27A7">
        <w:t>činnostmi</w:t>
      </w:r>
      <w:r w:rsidRPr="003D27A7">
        <w:t>, které většinou provád</w:t>
      </w:r>
      <w:r w:rsidR="00E333E8">
        <w:t>í  uživatel</w:t>
      </w:r>
      <w:r w:rsidRPr="003D27A7">
        <w:t xml:space="preserve"> před mě</w:t>
      </w:r>
      <w:r w:rsidR="00DE223D" w:rsidRPr="003D27A7">
        <w:t>řením nebo v pravidelných inter</w:t>
      </w:r>
      <w:r w:rsidRPr="003D27A7">
        <w:t xml:space="preserve">valech, zpravidla pro nastavení kalibrační křivky měřidla. </w:t>
      </w:r>
    </w:p>
    <w:p w:rsidR="00C073D0" w:rsidRPr="00BE615A" w:rsidRDefault="00E333E8" w:rsidP="0061648D">
      <w:pPr>
        <w:numPr>
          <w:ilvl w:val="0"/>
          <w:numId w:val="32"/>
        </w:numPr>
        <w:spacing w:after="120"/>
        <w:ind w:left="0" w:firstLine="0"/>
        <w:jc w:val="both"/>
      </w:pPr>
      <w:r>
        <w:t xml:space="preserve"> </w:t>
      </w:r>
      <w:r w:rsidR="00C073D0" w:rsidRPr="00BE615A">
        <w:t xml:space="preserve">Kalibrace </w:t>
      </w:r>
      <w:r w:rsidR="00302BB2" w:rsidRPr="00BE615A">
        <w:t>detekčních přístrojů</w:t>
      </w:r>
      <w:r w:rsidR="00020DD7" w:rsidRPr="00BE615A">
        <w:t xml:space="preserve"> HZS ČR je upravena </w:t>
      </w:r>
      <w:r>
        <w:t xml:space="preserve">předpisem </w:t>
      </w:r>
      <w:r>
        <w:rPr>
          <w:rStyle w:val="Znakapoznpodarou"/>
        </w:rPr>
        <w:footnoteReference w:customMarkFollows="1" w:id="20"/>
        <w:t>20)</w:t>
      </w:r>
      <w:r w:rsidR="00020DD7" w:rsidRPr="00BE615A">
        <w:t xml:space="preserve">. </w:t>
      </w:r>
    </w:p>
    <w:p w:rsidR="00500B4D" w:rsidRDefault="00500B4D" w:rsidP="00E333E8">
      <w:pPr>
        <w:jc w:val="both"/>
        <w:rPr>
          <w:szCs w:val="20"/>
        </w:rPr>
      </w:pPr>
    </w:p>
    <w:p w:rsidR="00AB1082" w:rsidRPr="00E333E8" w:rsidRDefault="004C6841" w:rsidP="00E333E8">
      <w:pPr>
        <w:keepNext/>
        <w:jc w:val="center"/>
        <w:rPr>
          <w:bCs/>
        </w:rPr>
      </w:pPr>
      <w:r w:rsidRPr="00E333E8">
        <w:rPr>
          <w:bCs/>
        </w:rPr>
        <w:t>Čl. 10</w:t>
      </w:r>
    </w:p>
    <w:p w:rsidR="00AB1082" w:rsidRPr="00D078A5" w:rsidRDefault="00E333E8" w:rsidP="00E333E8">
      <w:pPr>
        <w:pStyle w:val="Nadpis5"/>
        <w:spacing w:after="120"/>
        <w:rPr>
          <w:bCs/>
          <w:szCs w:val="24"/>
        </w:rPr>
      </w:pPr>
      <w:r>
        <w:rPr>
          <w:bCs/>
          <w:szCs w:val="24"/>
        </w:rPr>
        <w:t>Používání izolačního dýchacího přístroje</w:t>
      </w:r>
    </w:p>
    <w:p w:rsidR="00AB1082" w:rsidRPr="00D078A5" w:rsidRDefault="00AB1082" w:rsidP="00E333E8">
      <w:pPr>
        <w:numPr>
          <w:ilvl w:val="0"/>
          <w:numId w:val="9"/>
        </w:numPr>
        <w:spacing w:after="120"/>
        <w:ind w:left="0" w:firstLine="0"/>
        <w:jc w:val="both"/>
      </w:pPr>
      <w:r w:rsidRPr="00D078A5">
        <w:t>Izolační dýchací p</w:t>
      </w:r>
      <w:r w:rsidR="00E333E8">
        <w:t>řístroj</w:t>
      </w:r>
      <w:r w:rsidRPr="00D078A5">
        <w:t xml:space="preserve"> smí používat pouze </w:t>
      </w:r>
      <w:r w:rsidR="003C222A" w:rsidRPr="003D27A7">
        <w:t xml:space="preserve">osoba: </w:t>
      </w:r>
    </w:p>
    <w:p w:rsidR="00AB1082" w:rsidRPr="00D078A5" w:rsidRDefault="00A23952" w:rsidP="0061648D">
      <w:pPr>
        <w:numPr>
          <w:ilvl w:val="0"/>
          <w:numId w:val="109"/>
        </w:numPr>
        <w:ind w:left="357" w:hanging="357"/>
        <w:jc w:val="both"/>
      </w:pPr>
      <w:r>
        <w:t xml:space="preserve">ve věku 18ti let nebo </w:t>
      </w:r>
      <w:r w:rsidR="00AB1082" w:rsidRPr="00D078A5">
        <w:t>starší 18ti let</w:t>
      </w:r>
      <w:r w:rsidR="00246D34">
        <w:t xml:space="preserve"> </w:t>
      </w:r>
      <w:r w:rsidR="00246D34">
        <w:rPr>
          <w:rStyle w:val="Znakapoznpodarou"/>
        </w:rPr>
        <w:footnoteReference w:customMarkFollows="1" w:id="21"/>
        <w:t>21)</w:t>
      </w:r>
      <w:r w:rsidR="00AB1082" w:rsidRPr="00D078A5">
        <w:t>,</w:t>
      </w:r>
    </w:p>
    <w:p w:rsidR="00AB1082" w:rsidRPr="003D27A7" w:rsidRDefault="003C222A" w:rsidP="0061648D">
      <w:pPr>
        <w:numPr>
          <w:ilvl w:val="0"/>
          <w:numId w:val="109"/>
        </w:numPr>
        <w:ind w:left="357" w:hanging="357"/>
        <w:jc w:val="both"/>
      </w:pPr>
      <w:r w:rsidRPr="003D27A7">
        <w:t xml:space="preserve">jejíž </w:t>
      </w:r>
      <w:r w:rsidR="00AB1082" w:rsidRPr="003D27A7">
        <w:t>poslední zdravotní prohlídka není starší než 12 měsíců; stanoví-li orgán ochrany veřejného zdraví rozhodnutím vydaným podle zákona</w:t>
      </w:r>
      <w:r w:rsidR="00745C44">
        <w:t xml:space="preserve"> </w:t>
      </w:r>
      <w:r w:rsidR="00745C44">
        <w:rPr>
          <w:rStyle w:val="Znakapoznpodarou"/>
        </w:rPr>
        <w:footnoteReference w:customMarkFollows="1" w:id="22"/>
        <w:t>22)</w:t>
      </w:r>
      <w:r w:rsidR="00AB1082" w:rsidRPr="003D27A7">
        <w:t xml:space="preserve"> jinou lhůtu lékařské preventivní prohlídky, platí lhůta stanovená v tomto rozhodnutí</w:t>
      </w:r>
      <w:r w:rsidR="005B149F" w:rsidRPr="003D27A7">
        <w:t>,</w:t>
      </w:r>
    </w:p>
    <w:p w:rsidR="005B149F" w:rsidRPr="003D27A7" w:rsidRDefault="003C222A" w:rsidP="0061648D">
      <w:pPr>
        <w:numPr>
          <w:ilvl w:val="0"/>
          <w:numId w:val="109"/>
        </w:numPr>
        <w:ind w:left="357" w:hanging="357"/>
        <w:jc w:val="both"/>
      </w:pPr>
      <w:r w:rsidRPr="003D27A7">
        <w:t>která</w:t>
      </w:r>
      <w:r w:rsidR="00246D34">
        <w:t xml:space="preserve"> </w:t>
      </w:r>
      <w:r w:rsidR="00AB1082" w:rsidRPr="003D27A7">
        <w:t>absolvoval</w:t>
      </w:r>
      <w:r w:rsidRPr="003D27A7">
        <w:t>a</w:t>
      </w:r>
      <w:r w:rsidR="00AB1082" w:rsidRPr="003D27A7">
        <w:t xml:space="preserve"> předepsaná školení</w:t>
      </w:r>
      <w:r w:rsidR="000F0951">
        <w:t xml:space="preserve"> </w:t>
      </w:r>
      <w:r w:rsidR="000F0951">
        <w:rPr>
          <w:rStyle w:val="Znakapoznpodarou"/>
        </w:rPr>
        <w:footnoteReference w:customMarkFollows="1" w:id="23"/>
        <w:t>23)</w:t>
      </w:r>
      <w:r w:rsidR="00AB1082" w:rsidRPr="003D27A7">
        <w:t xml:space="preserve"> a praktický výcvik s izolačním dýchacím přístrojem</w:t>
      </w:r>
      <w:r w:rsidR="005B149F" w:rsidRPr="003D27A7">
        <w:t>,</w:t>
      </w:r>
    </w:p>
    <w:p w:rsidR="00855B23" w:rsidRPr="003D27A7" w:rsidRDefault="005B149F" w:rsidP="0061648D">
      <w:pPr>
        <w:numPr>
          <w:ilvl w:val="0"/>
          <w:numId w:val="109"/>
        </w:numPr>
        <w:spacing w:after="120"/>
        <w:ind w:left="357" w:hanging="357"/>
        <w:jc w:val="both"/>
      </w:pPr>
      <w:r w:rsidRPr="003D27A7">
        <w:t>kter</w:t>
      </w:r>
      <w:r w:rsidR="003C222A" w:rsidRPr="003D27A7">
        <w:t>á</w:t>
      </w:r>
      <w:r w:rsidRPr="003D27A7">
        <w:t xml:space="preserve"> prokázal</w:t>
      </w:r>
      <w:r w:rsidR="003C222A" w:rsidRPr="003D27A7">
        <w:t>a</w:t>
      </w:r>
      <w:r w:rsidRPr="003D27A7">
        <w:t xml:space="preserve"> odborné znalosti a praktické dovednosti pro je</w:t>
      </w:r>
      <w:r w:rsidR="000F0951">
        <w:t>ho</w:t>
      </w:r>
      <w:r w:rsidRPr="003D27A7">
        <w:t xml:space="preserve"> používání</w:t>
      </w:r>
      <w:r w:rsidR="00855B23" w:rsidRPr="003D27A7">
        <w:t>.</w:t>
      </w:r>
    </w:p>
    <w:p w:rsidR="00DE223D" w:rsidRPr="003D27A7" w:rsidRDefault="00E333E8" w:rsidP="00E333E8">
      <w:pPr>
        <w:numPr>
          <w:ilvl w:val="0"/>
          <w:numId w:val="9"/>
        </w:numPr>
        <w:spacing w:after="120"/>
        <w:ind w:left="0" w:firstLine="0"/>
        <w:jc w:val="both"/>
      </w:pPr>
      <w:r>
        <w:t>O</w:t>
      </w:r>
      <w:r w:rsidR="00D26BDE" w:rsidRPr="003D27A7">
        <w:t xml:space="preserve">soba </w:t>
      </w:r>
      <w:r>
        <w:t xml:space="preserve">po splnění podmínek dle odstavce 1 se </w:t>
      </w:r>
      <w:r w:rsidR="00D26BDE" w:rsidRPr="003D27A7">
        <w:t>stává nositelem dýchací techniky.</w:t>
      </w:r>
    </w:p>
    <w:p w:rsidR="00AB1082" w:rsidRPr="003D27A7" w:rsidRDefault="00E333E8" w:rsidP="00E333E8">
      <w:pPr>
        <w:numPr>
          <w:ilvl w:val="0"/>
          <w:numId w:val="9"/>
        </w:numPr>
        <w:spacing w:after="120"/>
        <w:ind w:left="0" w:firstLine="0"/>
        <w:jc w:val="both"/>
      </w:pPr>
      <w:r>
        <w:t>Izolační dýchací přístroj</w:t>
      </w:r>
      <w:r w:rsidR="00AB1082" w:rsidRPr="003D27A7">
        <w:t xml:space="preserve"> nesmí používat </w:t>
      </w:r>
      <w:r w:rsidR="00D26BDE" w:rsidRPr="003D27A7">
        <w:t>osoba:</w:t>
      </w:r>
    </w:p>
    <w:p w:rsidR="00AB1082" w:rsidRPr="003D27A7" w:rsidRDefault="00AB1082" w:rsidP="00E333E8">
      <w:pPr>
        <w:numPr>
          <w:ilvl w:val="0"/>
          <w:numId w:val="15"/>
        </w:numPr>
        <w:tabs>
          <w:tab w:val="clear" w:pos="360"/>
          <w:tab w:val="num" w:pos="720"/>
        </w:tabs>
        <w:ind w:left="357" w:hanging="357"/>
        <w:jc w:val="both"/>
      </w:pPr>
      <w:r w:rsidRPr="003D27A7">
        <w:t>kter</w:t>
      </w:r>
      <w:r w:rsidR="00D26BDE" w:rsidRPr="003D27A7">
        <w:t>á</w:t>
      </w:r>
      <w:r w:rsidRPr="003D27A7">
        <w:t xml:space="preserve"> se subjektivně necítí dobře,</w:t>
      </w:r>
    </w:p>
    <w:p w:rsidR="00AB1082" w:rsidRPr="003D27A7" w:rsidRDefault="00AB1082" w:rsidP="00E333E8">
      <w:pPr>
        <w:numPr>
          <w:ilvl w:val="0"/>
          <w:numId w:val="15"/>
        </w:numPr>
        <w:tabs>
          <w:tab w:val="clear" w:pos="360"/>
          <w:tab w:val="num" w:pos="720"/>
        </w:tabs>
        <w:ind w:left="357" w:hanging="357"/>
        <w:jc w:val="both"/>
      </w:pPr>
      <w:r w:rsidRPr="003D27A7">
        <w:t>kter</w:t>
      </w:r>
      <w:r w:rsidR="00D26BDE" w:rsidRPr="003D27A7">
        <w:t>á</w:t>
      </w:r>
      <w:r w:rsidRPr="003D27A7">
        <w:t xml:space="preserve"> požil</w:t>
      </w:r>
      <w:r w:rsidR="00D26BDE" w:rsidRPr="003D27A7">
        <w:t>a</w:t>
      </w:r>
      <w:r w:rsidRPr="003D27A7">
        <w:t xml:space="preserve"> alkoholický nápoj nebo psychotropní látku,</w:t>
      </w:r>
    </w:p>
    <w:p w:rsidR="00E333E8" w:rsidRDefault="00D26BDE" w:rsidP="00E333E8">
      <w:pPr>
        <w:numPr>
          <w:ilvl w:val="0"/>
          <w:numId w:val="15"/>
        </w:numPr>
        <w:tabs>
          <w:tab w:val="clear" w:pos="360"/>
          <w:tab w:val="num" w:pos="720"/>
        </w:tabs>
        <w:ind w:left="357" w:hanging="357"/>
        <w:jc w:val="both"/>
      </w:pPr>
      <w:r w:rsidRPr="003D27A7">
        <w:t xml:space="preserve">jejíž </w:t>
      </w:r>
      <w:r w:rsidR="00AB1082" w:rsidRPr="003D27A7">
        <w:t xml:space="preserve">úprava zevnějšku není </w:t>
      </w:r>
      <w:r w:rsidR="00096697" w:rsidRPr="003D27A7">
        <w:t xml:space="preserve">dle vyhlášky </w:t>
      </w:r>
      <w:r w:rsidR="00AB1082" w:rsidRPr="003D27A7">
        <w:t>z hlediska použití prostředku bezpečná,</w:t>
      </w:r>
    </w:p>
    <w:p w:rsidR="00AB1082" w:rsidRPr="003D27A7" w:rsidRDefault="00AB1082" w:rsidP="000F0951">
      <w:pPr>
        <w:numPr>
          <w:ilvl w:val="0"/>
          <w:numId w:val="15"/>
        </w:numPr>
        <w:tabs>
          <w:tab w:val="clear" w:pos="360"/>
          <w:tab w:val="num" w:pos="720"/>
        </w:tabs>
        <w:spacing w:after="120"/>
        <w:ind w:left="357" w:hanging="357"/>
        <w:jc w:val="both"/>
      </w:pPr>
      <w:r w:rsidRPr="00E333E8">
        <w:rPr>
          <w:snapToGrid w:val="0"/>
        </w:rPr>
        <w:t>těhotná příslušnice a příslušnice do konce devátého měsíce po porodu.</w:t>
      </w:r>
    </w:p>
    <w:p w:rsidR="00AB1082" w:rsidRPr="003D27A7" w:rsidRDefault="00BD0628" w:rsidP="00E333E8">
      <w:pPr>
        <w:numPr>
          <w:ilvl w:val="0"/>
          <w:numId w:val="9"/>
        </w:numPr>
        <w:spacing w:after="120"/>
        <w:ind w:left="0" w:firstLine="0"/>
        <w:jc w:val="both"/>
      </w:pPr>
      <w:r>
        <w:t>Izolační dýchací přístroj</w:t>
      </w:r>
      <w:r w:rsidR="00AB1082" w:rsidRPr="003D27A7">
        <w:t xml:space="preserve"> mohou používat pod dohledem nositele dýchací techniky osoby</w:t>
      </w:r>
      <w:r w:rsidR="003B095A" w:rsidRPr="003D27A7">
        <w:t xml:space="preserve"> v rámci </w:t>
      </w:r>
      <w:r w:rsidR="00413E1E" w:rsidRPr="003D27A7">
        <w:t>odborného kurzu, na základě kterého se stávají nositeli</w:t>
      </w:r>
      <w:r w:rsidR="003B095A" w:rsidRPr="003D27A7">
        <w:t xml:space="preserve"> dýchací techniky a osoby</w:t>
      </w:r>
      <w:r w:rsidR="00AB1082" w:rsidRPr="003D27A7">
        <w:t>, které nejsou nositeli dýchací techniky, pokud hrozí n</w:t>
      </w:r>
      <w:r w:rsidR="00096697" w:rsidRPr="003D27A7">
        <w:t>ebezpečí z prodlení při záchran</w:t>
      </w:r>
      <w:r w:rsidR="00AB1082" w:rsidRPr="003D27A7">
        <w:t xml:space="preserve">ných pracích. </w:t>
      </w:r>
    </w:p>
    <w:p w:rsidR="00AB1082" w:rsidRPr="003D27A7" w:rsidRDefault="00AB1082" w:rsidP="00E333E8">
      <w:pPr>
        <w:numPr>
          <w:ilvl w:val="0"/>
          <w:numId w:val="9"/>
        </w:numPr>
        <w:spacing w:after="120"/>
        <w:ind w:left="0" w:firstLine="0"/>
        <w:jc w:val="both"/>
      </w:pPr>
      <w:r w:rsidRPr="003D27A7">
        <w:t>Nositel dýchací techniky musí</w:t>
      </w:r>
      <w:r w:rsidR="00E333E8">
        <w:t>:</w:t>
      </w:r>
    </w:p>
    <w:p w:rsidR="00AB1082" w:rsidRPr="003D27A7" w:rsidRDefault="00AB1082" w:rsidP="00972E70">
      <w:pPr>
        <w:numPr>
          <w:ilvl w:val="0"/>
          <w:numId w:val="13"/>
        </w:numPr>
        <w:tabs>
          <w:tab w:val="clear" w:pos="360"/>
          <w:tab w:val="num" w:pos="720"/>
        </w:tabs>
        <w:ind w:left="357" w:hanging="357"/>
        <w:jc w:val="both"/>
      </w:pPr>
      <w:r w:rsidRPr="003D27A7">
        <w:t>znát svou průměrnou spotřebu dýchacího média v dýchacím přístroji, který jednotka PO používá, a umět vypočítat, po jakou dobu mu vydrží momentální zásoba vzduchu v</w:t>
      </w:r>
      <w:r w:rsidR="00972E70">
        <w:t> tlakové lahvi</w:t>
      </w:r>
      <w:r w:rsidRPr="003D27A7">
        <w:t xml:space="preserve"> při průměrné spotřebě, která závisí na momentální situaci a druhu zátěže,</w:t>
      </w:r>
    </w:p>
    <w:p w:rsidR="00AB1082" w:rsidRPr="003D27A7" w:rsidRDefault="00AB1082" w:rsidP="00972E70">
      <w:pPr>
        <w:numPr>
          <w:ilvl w:val="0"/>
          <w:numId w:val="13"/>
        </w:numPr>
        <w:tabs>
          <w:tab w:val="clear" w:pos="360"/>
          <w:tab w:val="num" w:pos="720"/>
        </w:tabs>
        <w:ind w:left="357" w:hanging="357"/>
        <w:jc w:val="both"/>
      </w:pPr>
      <w:r w:rsidRPr="003D27A7">
        <w:t xml:space="preserve">při zásahu sledovat čerpání zásoby dýchacího média svého izolačního dýchacího přístroje, přičemž činnosti na místě zásahu ukončit včas tak, aby zásoba dýchacího média byla dostatečná pro zpáteční cestu i pro provedení případné dekontaminace; zásoba dýchacího média pro zpáteční cestu se musí rovnat dvojnásobku objemu dýchacího média spotřebovaného k cestě na místo nasazení, </w:t>
      </w:r>
    </w:p>
    <w:p w:rsidR="00AB1082" w:rsidRPr="003D27A7" w:rsidRDefault="00AB1082" w:rsidP="00972E70">
      <w:pPr>
        <w:numPr>
          <w:ilvl w:val="0"/>
          <w:numId w:val="13"/>
        </w:numPr>
        <w:tabs>
          <w:tab w:val="clear" w:pos="360"/>
          <w:tab w:val="num" w:pos="720"/>
        </w:tabs>
        <w:spacing w:after="120"/>
        <w:ind w:left="357" w:hanging="357"/>
        <w:jc w:val="both"/>
      </w:pPr>
      <w:r w:rsidRPr="003D27A7">
        <w:t>použít v rámci zásahu nebo</w:t>
      </w:r>
      <w:r w:rsidR="006262E4" w:rsidRPr="003D27A7">
        <w:t xml:space="preserve"> pravidelné</w:t>
      </w:r>
      <w:r w:rsidRPr="003D27A7">
        <w:t xml:space="preserve"> odborné přípravy autonomní dýchací přístroj vzduchový s otevřeným okruhem nejméně jednou za 3 měsíce</w:t>
      </w:r>
      <w:r w:rsidR="00972E70">
        <w:t>;</w:t>
      </w:r>
      <w:r w:rsidRPr="003D27A7">
        <w:t xml:space="preserve"> doporučuje se jednou ročně absolvovat výcvik v polygonu nebo v prostorách simulující reálné podmínky zásahu.</w:t>
      </w:r>
    </w:p>
    <w:p w:rsidR="00AB1082" w:rsidRPr="003D27A7" w:rsidRDefault="00AB1082" w:rsidP="00972E70">
      <w:pPr>
        <w:numPr>
          <w:ilvl w:val="0"/>
          <w:numId w:val="9"/>
        </w:numPr>
        <w:spacing w:after="120"/>
        <w:ind w:left="0" w:firstLine="0"/>
        <w:jc w:val="both"/>
      </w:pPr>
      <w:r w:rsidRPr="003D27A7">
        <w:t>Pokud je jednotka PO vybavena autonomními dýchacími přístroji</w:t>
      </w:r>
      <w:r w:rsidR="000F0951">
        <w:t xml:space="preserve"> </w:t>
      </w:r>
      <w:r w:rsidR="00ED7674" w:rsidRPr="003D27A7">
        <w:t>kyslíkovými</w:t>
      </w:r>
      <w:r w:rsidR="00C05E5E" w:rsidRPr="003D27A7">
        <w:t>,</w:t>
      </w:r>
      <w:r w:rsidRPr="003D27A7">
        <w:t xml:space="preserve"> musí</w:t>
      </w:r>
      <w:r w:rsidR="000F0951">
        <w:t xml:space="preserve"> </w:t>
      </w:r>
      <w:r w:rsidRPr="003D27A7">
        <w:t>nositel</w:t>
      </w:r>
      <w:r w:rsidR="00961666" w:rsidRPr="003D27A7">
        <w:t xml:space="preserve"> dýchací techniky</w:t>
      </w:r>
      <w:r w:rsidR="00D47E9A">
        <w:t>,</w:t>
      </w:r>
      <w:r w:rsidRPr="003D27A7">
        <w:t xml:space="preserve"> určený k použití </w:t>
      </w:r>
      <w:r w:rsidR="00972E70">
        <w:t>tohoto přístroje</w:t>
      </w:r>
      <w:r w:rsidRPr="003D27A7">
        <w:t xml:space="preserve">, použít v rámci zásahu nebo </w:t>
      </w:r>
      <w:r w:rsidR="006262E4" w:rsidRPr="003D27A7">
        <w:t xml:space="preserve">pravidelné </w:t>
      </w:r>
      <w:r w:rsidRPr="003D27A7">
        <w:t xml:space="preserve">odborné přípravy </w:t>
      </w:r>
      <w:r w:rsidR="00C30DB7" w:rsidRPr="003D27A7">
        <w:t>tento</w:t>
      </w:r>
      <w:r w:rsidRPr="003D27A7">
        <w:t xml:space="preserve"> přístroj nejméně jednou za 12 měsíců. </w:t>
      </w:r>
    </w:p>
    <w:p w:rsidR="00AB1082" w:rsidRPr="003D27A7" w:rsidRDefault="00AB1082" w:rsidP="00972E70">
      <w:pPr>
        <w:numPr>
          <w:ilvl w:val="0"/>
          <w:numId w:val="9"/>
        </w:numPr>
        <w:spacing w:after="120"/>
        <w:ind w:left="0" w:firstLine="0"/>
        <w:jc w:val="both"/>
      </w:pPr>
      <w:r w:rsidRPr="003D27A7">
        <w:t xml:space="preserve">Celková doba použití izolačního dýchacího přístroje je kromě kapacity tohoto přístroje omezena individuálními dispozicemi každého nositele dýchací techniky, přičemž celková doba použití autonomního dýchacího </w:t>
      </w:r>
      <w:r w:rsidR="00ED7674" w:rsidRPr="003D27A7">
        <w:t xml:space="preserve">přístroje </w:t>
      </w:r>
      <w:r w:rsidRPr="003D27A7">
        <w:t>kyslíkového nesmí překročit 4 hodiny v rozmezí 24</w:t>
      </w:r>
      <w:r w:rsidR="004921CF" w:rsidRPr="003D27A7">
        <w:t> </w:t>
      </w:r>
      <w:r w:rsidRPr="003D27A7">
        <w:t xml:space="preserve">hodin. </w:t>
      </w:r>
    </w:p>
    <w:p w:rsidR="00AB1082" w:rsidRPr="003D27A7" w:rsidRDefault="00AB1082" w:rsidP="00972E70">
      <w:pPr>
        <w:numPr>
          <w:ilvl w:val="0"/>
          <w:numId w:val="9"/>
        </w:numPr>
        <w:spacing w:after="120"/>
        <w:ind w:left="0" w:firstLine="0"/>
        <w:jc w:val="both"/>
      </w:pPr>
      <w:r w:rsidRPr="003D27A7">
        <w:t xml:space="preserve">O použití izolačních dýchacích přístrojů rozhoduje velitel zásahu. Nositel </w:t>
      </w:r>
      <w:r w:rsidR="00D703E6" w:rsidRPr="003D27A7">
        <w:t xml:space="preserve">dýchací techniky </w:t>
      </w:r>
      <w:r w:rsidRPr="003D27A7">
        <w:t>rozhoduje o</w:t>
      </w:r>
      <w:r w:rsidR="00D703E6" w:rsidRPr="003D27A7">
        <w:t> </w:t>
      </w:r>
      <w:r w:rsidRPr="003D27A7">
        <w:t xml:space="preserve">použití izolačního dýchacího přístroje bez vědomí velitele jednotky </w:t>
      </w:r>
      <w:r w:rsidR="000F0951">
        <w:br/>
      </w:r>
      <w:r w:rsidRPr="003D27A7">
        <w:t>u zásahu, je-li jeho nasazení neprodleně nutné z hlediska ohrožení zdrav</w:t>
      </w:r>
      <w:r w:rsidR="000F0951">
        <w:t>í nebo života. Pracovní činnost</w:t>
      </w:r>
      <w:r w:rsidRPr="003D27A7">
        <w:t xml:space="preserve"> při používání izolační</w:t>
      </w:r>
      <w:r w:rsidR="000F0951">
        <w:t>ho</w:t>
      </w:r>
      <w:r w:rsidRPr="003D27A7">
        <w:t xml:space="preserve"> dýchací</w:t>
      </w:r>
      <w:r w:rsidR="000F0951">
        <w:t>ho</w:t>
      </w:r>
      <w:r w:rsidRPr="003D27A7">
        <w:t xml:space="preserve"> přístroj</w:t>
      </w:r>
      <w:r w:rsidR="000F0951">
        <w:t>e</w:t>
      </w:r>
      <w:r w:rsidRPr="003D27A7">
        <w:t xml:space="preserve"> vykonávají v nebezpečné zóně minimálně dva navzájem jištění hasiči. Nositel dýchací techniky po použití izolačního dýchacího přístroje nesmí vypouštět zbytkové tlakové médium z</w:t>
      </w:r>
      <w:r w:rsidR="000F0951">
        <w:t> tlakové lahve</w:t>
      </w:r>
      <w:r w:rsidRPr="003D27A7">
        <w:t xml:space="preserve"> (zbytkový přetlak brání vniknutí hygienicky závadného vzduchu do </w:t>
      </w:r>
      <w:r w:rsidR="000F0951">
        <w:t>tlakové lahve</w:t>
      </w:r>
      <w:r w:rsidRPr="003D27A7">
        <w:t xml:space="preserve"> a korozi kovové </w:t>
      </w:r>
      <w:r w:rsidR="000F0951">
        <w:t>tlakové lahve</w:t>
      </w:r>
      <w:r w:rsidRPr="003D27A7">
        <w:t xml:space="preserve">). </w:t>
      </w:r>
    </w:p>
    <w:p w:rsidR="00AB1082" w:rsidRPr="003D27A7" w:rsidRDefault="00AB1082" w:rsidP="00972E70">
      <w:pPr>
        <w:numPr>
          <w:ilvl w:val="0"/>
          <w:numId w:val="9"/>
        </w:numPr>
        <w:spacing w:after="120"/>
        <w:ind w:left="0" w:firstLine="0"/>
        <w:jc w:val="both"/>
        <w:rPr>
          <w:spacing w:val="-2"/>
        </w:rPr>
      </w:pPr>
      <w:r w:rsidRPr="003D27A7">
        <w:t>Nositel dýchací techniky, která je vybavena druhým vývodem středního tlaku, jej může</w:t>
      </w:r>
      <w:r w:rsidRPr="003D27A7">
        <w:rPr>
          <w:spacing w:val="-2"/>
        </w:rPr>
        <w:t xml:space="preserve"> využít při řešení nouzové situace, přičemž neprodleně opustí nebezpečný prostor a o použití napojení informuje velitele zásahu. </w:t>
      </w:r>
    </w:p>
    <w:p w:rsidR="00AB1082" w:rsidRDefault="002C6950" w:rsidP="00972E70">
      <w:pPr>
        <w:numPr>
          <w:ilvl w:val="0"/>
          <w:numId w:val="9"/>
        </w:numPr>
        <w:tabs>
          <w:tab w:val="clear" w:pos="420"/>
          <w:tab w:val="num" w:pos="421"/>
        </w:tabs>
        <w:spacing w:after="120"/>
        <w:ind w:left="0" w:firstLine="0"/>
        <w:jc w:val="both"/>
      </w:pPr>
      <w:r>
        <w:t xml:space="preserve"> </w:t>
      </w:r>
      <w:r w:rsidR="006262E4" w:rsidRPr="003D27A7">
        <w:t>Pravidelná o</w:t>
      </w:r>
      <w:r w:rsidR="00AB1082" w:rsidRPr="003D27A7">
        <w:t>dborná příprava v izolačním dýchacím přístroji se musí provádět, pokud možno, v </w:t>
      </w:r>
      <w:r w:rsidR="004C6841" w:rsidRPr="003D27A7">
        <w:t>podmínkách</w:t>
      </w:r>
      <w:r w:rsidR="00AB1082" w:rsidRPr="003D27A7">
        <w:t>, které imitují skutečné podmínky při zásahu. Hasič musí být vybaven zásahovým oděvem, zásahovou obuví, přilbou a zásahovými rukavicemi. Doba pobytu v dýchacím přístroji při</w:t>
      </w:r>
      <w:r w:rsidR="006262E4" w:rsidRPr="003D27A7">
        <w:t xml:space="preserve"> pravidelné</w:t>
      </w:r>
      <w:r w:rsidR="00AB1082" w:rsidRPr="003D27A7">
        <w:t xml:space="preserve"> odborné přípravě musí být až do spuštění varovného signálu.</w:t>
      </w:r>
    </w:p>
    <w:p w:rsidR="00934C2C" w:rsidRDefault="00934C2C" w:rsidP="00934C2C">
      <w:pPr>
        <w:jc w:val="both"/>
      </w:pPr>
    </w:p>
    <w:p w:rsidR="00934C2C" w:rsidRPr="003D27A7" w:rsidRDefault="00934C2C" w:rsidP="00934C2C">
      <w:pPr>
        <w:jc w:val="both"/>
      </w:pPr>
    </w:p>
    <w:p w:rsidR="00AB1082" w:rsidRPr="003D27A7" w:rsidRDefault="002C6950" w:rsidP="00972E70">
      <w:pPr>
        <w:numPr>
          <w:ilvl w:val="0"/>
          <w:numId w:val="9"/>
        </w:numPr>
        <w:spacing w:after="120"/>
        <w:ind w:left="0" w:firstLine="0"/>
        <w:jc w:val="both"/>
      </w:pPr>
      <w:r>
        <w:t xml:space="preserve"> </w:t>
      </w:r>
      <w:r w:rsidR="00AB1082" w:rsidRPr="003D27A7">
        <w:t xml:space="preserve">U nepoužívaných naplněných </w:t>
      </w:r>
      <w:r w:rsidR="00894407">
        <w:t>tlakových lahví</w:t>
      </w:r>
      <w:r w:rsidR="00AB1082" w:rsidRPr="003D27A7">
        <w:t xml:space="preserve"> určených pro dýchací přístroje</w:t>
      </w:r>
    </w:p>
    <w:p w:rsidR="00AB1082" w:rsidRPr="003D27A7" w:rsidRDefault="00AB1082" w:rsidP="00972E70">
      <w:pPr>
        <w:numPr>
          <w:ilvl w:val="0"/>
          <w:numId w:val="12"/>
        </w:numPr>
        <w:tabs>
          <w:tab w:val="clear" w:pos="360"/>
          <w:tab w:val="num" w:pos="720"/>
        </w:tabs>
        <w:ind w:left="357" w:hanging="357"/>
        <w:jc w:val="both"/>
      </w:pPr>
      <w:r w:rsidRPr="003D27A7">
        <w:t>musí být provedena výměna vzduchu nejméně jednou za 12 měsíců,</w:t>
      </w:r>
    </w:p>
    <w:p w:rsidR="00804AF1" w:rsidRPr="003D27A7" w:rsidRDefault="007E5BAB" w:rsidP="00972E70">
      <w:pPr>
        <w:numPr>
          <w:ilvl w:val="0"/>
          <w:numId w:val="12"/>
        </w:numPr>
        <w:tabs>
          <w:tab w:val="clear" w:pos="360"/>
          <w:tab w:val="num" w:pos="720"/>
        </w:tabs>
        <w:ind w:left="357" w:hanging="357"/>
        <w:jc w:val="both"/>
      </w:pPr>
      <w:r w:rsidRPr="003D27A7">
        <w:t xml:space="preserve">musí být provedena výměna kyslíku </w:t>
      </w:r>
      <w:r w:rsidR="00804AF1" w:rsidRPr="003D27A7">
        <w:t>pro kyslíkové křísicí a dýchací přístroje nejméně jednou za 36 měsíců,</w:t>
      </w:r>
    </w:p>
    <w:p w:rsidR="00AB1082" w:rsidRPr="003D27A7" w:rsidRDefault="00AB1082" w:rsidP="00972E70">
      <w:pPr>
        <w:numPr>
          <w:ilvl w:val="0"/>
          <w:numId w:val="12"/>
        </w:numPr>
        <w:tabs>
          <w:tab w:val="clear" w:pos="360"/>
          <w:tab w:val="num" w:pos="720"/>
        </w:tabs>
        <w:spacing w:after="120"/>
        <w:ind w:left="357" w:hanging="357"/>
        <w:jc w:val="both"/>
      </w:pPr>
      <w:r w:rsidRPr="003D27A7">
        <w:t xml:space="preserve">je povolený min. tlak 90 % maximálního plnicího tlaku </w:t>
      </w:r>
      <w:r w:rsidR="00BD3549">
        <w:t>tlakové lahve</w:t>
      </w:r>
      <w:r w:rsidRPr="003D27A7">
        <w:t>.</w:t>
      </w:r>
    </w:p>
    <w:p w:rsidR="00AB1082" w:rsidRPr="003D27A7" w:rsidRDefault="00AB1082" w:rsidP="00934C2C">
      <w:pPr>
        <w:jc w:val="both"/>
        <w:rPr>
          <w:bCs/>
        </w:rPr>
      </w:pPr>
    </w:p>
    <w:p w:rsidR="00AB1082" w:rsidRPr="00B22082" w:rsidRDefault="004C6841" w:rsidP="004C6841">
      <w:pPr>
        <w:keepNext/>
        <w:jc w:val="center"/>
        <w:rPr>
          <w:bCs/>
        </w:rPr>
      </w:pPr>
      <w:r w:rsidRPr="00B22082">
        <w:rPr>
          <w:bCs/>
        </w:rPr>
        <w:t>Čl. 11</w:t>
      </w:r>
    </w:p>
    <w:p w:rsidR="00AB1082" w:rsidRPr="003D27A7" w:rsidRDefault="00AB1082" w:rsidP="00934C2C">
      <w:pPr>
        <w:pStyle w:val="Nadpis5"/>
        <w:spacing w:after="120"/>
        <w:rPr>
          <w:bCs/>
          <w:szCs w:val="24"/>
        </w:rPr>
      </w:pPr>
      <w:r w:rsidRPr="003D27A7">
        <w:rPr>
          <w:bCs/>
          <w:szCs w:val="24"/>
        </w:rPr>
        <w:t xml:space="preserve">Používání </w:t>
      </w:r>
      <w:r w:rsidR="00ED7674" w:rsidRPr="003D27A7">
        <w:rPr>
          <w:bCs/>
          <w:szCs w:val="24"/>
        </w:rPr>
        <w:t>autonomní</w:t>
      </w:r>
      <w:r w:rsidR="00894407">
        <w:rPr>
          <w:bCs/>
          <w:szCs w:val="24"/>
        </w:rPr>
        <w:t>ho</w:t>
      </w:r>
      <w:r w:rsidR="00ED7674" w:rsidRPr="003D27A7">
        <w:rPr>
          <w:bCs/>
          <w:szCs w:val="24"/>
        </w:rPr>
        <w:t xml:space="preserve"> </w:t>
      </w:r>
      <w:r w:rsidRPr="003D27A7">
        <w:rPr>
          <w:bCs/>
          <w:szCs w:val="24"/>
        </w:rPr>
        <w:t>potápěčsk</w:t>
      </w:r>
      <w:r w:rsidR="00894407">
        <w:rPr>
          <w:bCs/>
          <w:szCs w:val="24"/>
        </w:rPr>
        <w:t>ého</w:t>
      </w:r>
      <w:r w:rsidRPr="003D27A7">
        <w:rPr>
          <w:bCs/>
          <w:szCs w:val="24"/>
        </w:rPr>
        <w:t xml:space="preserve"> dýchací</w:t>
      </w:r>
      <w:r w:rsidR="00894407">
        <w:rPr>
          <w:bCs/>
          <w:szCs w:val="24"/>
        </w:rPr>
        <w:t>ho</w:t>
      </w:r>
      <w:r w:rsidRPr="003D27A7">
        <w:rPr>
          <w:bCs/>
          <w:szCs w:val="24"/>
        </w:rPr>
        <w:t xml:space="preserve"> přístroj</w:t>
      </w:r>
      <w:r w:rsidR="00894407">
        <w:rPr>
          <w:bCs/>
          <w:szCs w:val="24"/>
        </w:rPr>
        <w:t>e</w:t>
      </w:r>
      <w:r w:rsidRPr="003D27A7">
        <w:rPr>
          <w:bCs/>
          <w:szCs w:val="24"/>
        </w:rPr>
        <w:tab/>
      </w:r>
    </w:p>
    <w:p w:rsidR="00D26BDE" w:rsidRPr="003D27A7" w:rsidRDefault="00B27C73" w:rsidP="00934C2C">
      <w:pPr>
        <w:numPr>
          <w:ilvl w:val="0"/>
          <w:numId w:val="14"/>
        </w:numPr>
        <w:spacing w:after="120"/>
        <w:ind w:left="0" w:firstLine="0"/>
        <w:jc w:val="both"/>
      </w:pPr>
      <w:r w:rsidRPr="003D27A7">
        <w:t>Č</w:t>
      </w:r>
      <w:r w:rsidR="00D26BDE" w:rsidRPr="003D27A7">
        <w:t>innost</w:t>
      </w:r>
      <w:r w:rsidRPr="003D27A7">
        <w:t xml:space="preserve"> potápěčských skupin u HZS ČR je upraven</w:t>
      </w:r>
      <w:r w:rsidR="00A1492A" w:rsidRPr="003D27A7">
        <w:t>a</w:t>
      </w:r>
      <w:r w:rsidR="00BD3549">
        <w:t xml:space="preserve"> předpisem </w:t>
      </w:r>
      <w:r w:rsidR="00BD3549">
        <w:rPr>
          <w:rStyle w:val="Znakapoznpodarou"/>
        </w:rPr>
        <w:footnoteReference w:customMarkFollows="1" w:id="24"/>
        <w:t>24)</w:t>
      </w:r>
      <w:r w:rsidR="006A16E1">
        <w:t>.</w:t>
      </w:r>
    </w:p>
    <w:p w:rsidR="00AB1082" w:rsidRPr="003D27A7" w:rsidRDefault="00ED7674" w:rsidP="00934C2C">
      <w:pPr>
        <w:numPr>
          <w:ilvl w:val="0"/>
          <w:numId w:val="14"/>
        </w:numPr>
        <w:spacing w:after="120"/>
        <w:ind w:left="0" w:firstLine="0"/>
        <w:jc w:val="both"/>
      </w:pPr>
      <w:r w:rsidRPr="003D27A7">
        <w:t>A</w:t>
      </w:r>
      <w:r w:rsidR="00AB1082" w:rsidRPr="003D27A7">
        <w:t xml:space="preserve">utonomní </w:t>
      </w:r>
      <w:r w:rsidR="00BD3549">
        <w:t>potápěčský</w:t>
      </w:r>
      <w:r w:rsidRPr="003D27A7">
        <w:t xml:space="preserve"> </w:t>
      </w:r>
      <w:r w:rsidR="00BD3549">
        <w:t>dýchací přístroj</w:t>
      </w:r>
      <w:r w:rsidR="00AB1082" w:rsidRPr="003D27A7">
        <w:t xml:space="preserve"> (dále jen „potápěčsk</w:t>
      </w:r>
      <w:r w:rsidR="00BD3549">
        <w:t>ý přístroj</w:t>
      </w:r>
      <w:r w:rsidR="00AB1082" w:rsidRPr="003D27A7">
        <w:t xml:space="preserve">“) smí používat pouze </w:t>
      </w:r>
      <w:r w:rsidR="00817692" w:rsidRPr="003D27A7">
        <w:t>potápěč</w:t>
      </w:r>
      <w:r w:rsidR="00AB1082" w:rsidRPr="003D27A7">
        <w:t>:</w:t>
      </w:r>
    </w:p>
    <w:p w:rsidR="00AB1082" w:rsidRPr="003D27A7" w:rsidRDefault="00AB1082" w:rsidP="0061648D">
      <w:pPr>
        <w:numPr>
          <w:ilvl w:val="0"/>
          <w:numId w:val="42"/>
        </w:numPr>
        <w:tabs>
          <w:tab w:val="clear" w:pos="360"/>
          <w:tab w:val="num" w:pos="720"/>
        </w:tabs>
        <w:ind w:left="357" w:hanging="357"/>
        <w:jc w:val="both"/>
      </w:pPr>
      <w:r w:rsidRPr="003D27A7">
        <w:t xml:space="preserve">jehož poslední </w:t>
      </w:r>
      <w:r w:rsidR="00817692" w:rsidRPr="003D27A7">
        <w:t>zdravotní prohlídka povolující potápění</w:t>
      </w:r>
      <w:r w:rsidRPr="003D27A7">
        <w:t xml:space="preserve"> není starší </w:t>
      </w:r>
      <w:r w:rsidR="00124AAF" w:rsidRPr="003D27A7">
        <w:t xml:space="preserve">než </w:t>
      </w:r>
      <w:r w:rsidRPr="003D27A7">
        <w:t>12 měsíců,</w:t>
      </w:r>
    </w:p>
    <w:p w:rsidR="00AB1082" w:rsidRPr="003D27A7" w:rsidRDefault="00AB1082" w:rsidP="0061648D">
      <w:pPr>
        <w:numPr>
          <w:ilvl w:val="0"/>
          <w:numId w:val="42"/>
        </w:numPr>
        <w:tabs>
          <w:tab w:val="clear" w:pos="360"/>
          <w:tab w:val="num" w:pos="720"/>
        </w:tabs>
        <w:ind w:left="357" w:hanging="357"/>
        <w:jc w:val="both"/>
      </w:pPr>
      <w:r w:rsidRPr="003D27A7">
        <w:t xml:space="preserve">který </w:t>
      </w:r>
      <w:r w:rsidR="00A04242" w:rsidRPr="003D27A7">
        <w:t>absolvoval</w:t>
      </w:r>
      <w:r w:rsidR="00BD3549">
        <w:t xml:space="preserve"> </w:t>
      </w:r>
      <w:r w:rsidR="00124AAF" w:rsidRPr="003D27A7">
        <w:t>předepsané specializační kurzy</w:t>
      </w:r>
      <w:r w:rsidR="00BD3549">
        <w:t xml:space="preserve"> </w:t>
      </w:r>
      <w:r w:rsidRPr="003D27A7">
        <w:t>pro jejich používání,</w:t>
      </w:r>
    </w:p>
    <w:p w:rsidR="00AB1082" w:rsidRPr="003D27A7" w:rsidRDefault="00AB1082" w:rsidP="0061648D">
      <w:pPr>
        <w:numPr>
          <w:ilvl w:val="0"/>
          <w:numId w:val="42"/>
        </w:numPr>
        <w:tabs>
          <w:tab w:val="clear" w:pos="360"/>
          <w:tab w:val="num" w:pos="720"/>
        </w:tabs>
        <w:spacing w:after="120"/>
        <w:ind w:left="357" w:hanging="357"/>
        <w:jc w:val="both"/>
      </w:pPr>
      <w:r w:rsidRPr="003D27A7">
        <w:t>který absolvoval pravidelnou odbornou přípravu.</w:t>
      </w:r>
    </w:p>
    <w:p w:rsidR="00AB1082" w:rsidRPr="003D27A7" w:rsidRDefault="00BD3549" w:rsidP="00934C2C">
      <w:pPr>
        <w:numPr>
          <w:ilvl w:val="0"/>
          <w:numId w:val="14"/>
        </w:numPr>
        <w:spacing w:after="120"/>
        <w:ind w:left="357" w:hanging="357"/>
        <w:jc w:val="both"/>
      </w:pPr>
      <w:r>
        <w:t>Potápěčský přístroj</w:t>
      </w:r>
      <w:r w:rsidR="00AB1082" w:rsidRPr="003D27A7">
        <w:t xml:space="preserve"> nesmí používat </w:t>
      </w:r>
      <w:r w:rsidR="003B095A" w:rsidRPr="003D27A7">
        <w:t>potápěč</w:t>
      </w:r>
      <w:r w:rsidR="00AB1082" w:rsidRPr="003D27A7">
        <w:t>:</w:t>
      </w:r>
    </w:p>
    <w:p w:rsidR="00AB1082" w:rsidRPr="003D27A7" w:rsidRDefault="00AB1082" w:rsidP="0061648D">
      <w:pPr>
        <w:numPr>
          <w:ilvl w:val="0"/>
          <w:numId w:val="82"/>
        </w:numPr>
        <w:tabs>
          <w:tab w:val="clear" w:pos="360"/>
        </w:tabs>
        <w:ind w:left="357" w:hanging="357"/>
        <w:jc w:val="both"/>
      </w:pPr>
      <w:r w:rsidRPr="003D27A7">
        <w:t>který se subjektivně necítí dobře,</w:t>
      </w:r>
    </w:p>
    <w:p w:rsidR="00AB1082" w:rsidRPr="003D27A7" w:rsidRDefault="00AB1082" w:rsidP="0061648D">
      <w:pPr>
        <w:numPr>
          <w:ilvl w:val="0"/>
          <w:numId w:val="82"/>
        </w:numPr>
        <w:tabs>
          <w:tab w:val="clear" w:pos="360"/>
        </w:tabs>
        <w:ind w:left="357" w:hanging="357"/>
        <w:jc w:val="both"/>
      </w:pPr>
      <w:r w:rsidRPr="003D27A7">
        <w:t xml:space="preserve">který po prodělaném závažném onemocnění dosud </w:t>
      </w:r>
      <w:r w:rsidR="00A04242" w:rsidRPr="003D27A7">
        <w:t xml:space="preserve">neabsolvoval zdravotní prohlídku </w:t>
      </w:r>
      <w:r w:rsidR="00817692" w:rsidRPr="003D27A7">
        <w:t>povolující potápění</w:t>
      </w:r>
      <w:r w:rsidRPr="003D27A7">
        <w:t>,</w:t>
      </w:r>
    </w:p>
    <w:p w:rsidR="00AB1082" w:rsidRPr="003D27A7" w:rsidRDefault="00AB1082" w:rsidP="0061648D">
      <w:pPr>
        <w:numPr>
          <w:ilvl w:val="0"/>
          <w:numId w:val="82"/>
        </w:numPr>
        <w:tabs>
          <w:tab w:val="clear" w:pos="360"/>
        </w:tabs>
        <w:spacing w:after="120"/>
        <w:ind w:left="357" w:hanging="357"/>
        <w:jc w:val="both"/>
      </w:pPr>
      <w:r w:rsidRPr="003D27A7">
        <w:t>který požil alkoholický nápoj nebo psychotropní látku.</w:t>
      </w:r>
    </w:p>
    <w:p w:rsidR="00AB1082" w:rsidRPr="003D27A7" w:rsidRDefault="00AB1082" w:rsidP="00934C2C">
      <w:pPr>
        <w:numPr>
          <w:ilvl w:val="0"/>
          <w:numId w:val="14"/>
        </w:numPr>
        <w:spacing w:after="120"/>
        <w:ind w:left="357" w:hanging="357"/>
        <w:jc w:val="both"/>
      </w:pPr>
      <w:r w:rsidRPr="003D27A7">
        <w:t xml:space="preserve">U nepoužívaných naplněných </w:t>
      </w:r>
      <w:r w:rsidR="00BD3549">
        <w:t>tlakových lahvích</w:t>
      </w:r>
      <w:r w:rsidRPr="003D27A7">
        <w:t xml:space="preserve"> určených pro potápěčský přístroj</w:t>
      </w:r>
      <w:r w:rsidR="00ED5673" w:rsidRPr="003D27A7">
        <w:t>:</w:t>
      </w:r>
    </w:p>
    <w:p w:rsidR="00AB1082" w:rsidRPr="003D27A7" w:rsidRDefault="00AB1082" w:rsidP="0061648D">
      <w:pPr>
        <w:numPr>
          <w:ilvl w:val="0"/>
          <w:numId w:val="83"/>
        </w:numPr>
        <w:tabs>
          <w:tab w:val="clear" w:pos="360"/>
        </w:tabs>
        <w:ind w:left="357" w:hanging="357"/>
        <w:jc w:val="both"/>
      </w:pPr>
      <w:r w:rsidRPr="003D27A7">
        <w:t xml:space="preserve">musí být provedena výměna </w:t>
      </w:r>
      <w:r w:rsidR="003D6B0C" w:rsidRPr="003D27A7">
        <w:t>dýchacího média</w:t>
      </w:r>
      <w:r w:rsidRPr="003D27A7">
        <w:t xml:space="preserve"> nejméně jednou za 6 měsíců,</w:t>
      </w:r>
    </w:p>
    <w:p w:rsidR="00AB1082" w:rsidRPr="003D27A7" w:rsidRDefault="00AB1082" w:rsidP="0061648D">
      <w:pPr>
        <w:numPr>
          <w:ilvl w:val="0"/>
          <w:numId w:val="83"/>
        </w:numPr>
        <w:tabs>
          <w:tab w:val="clear" w:pos="360"/>
        </w:tabs>
        <w:spacing w:after="120"/>
        <w:ind w:left="357" w:hanging="357"/>
        <w:jc w:val="both"/>
      </w:pPr>
      <w:r w:rsidRPr="003D27A7">
        <w:t xml:space="preserve">je povolený min. tlak 90 % maximálního plnicího tlaku </w:t>
      </w:r>
      <w:r w:rsidR="00BD3549">
        <w:t>tlakové lahve</w:t>
      </w:r>
      <w:r w:rsidRPr="003D27A7">
        <w:t>.</w:t>
      </w:r>
    </w:p>
    <w:p w:rsidR="00AB1082" w:rsidRPr="003D27A7" w:rsidRDefault="00481324" w:rsidP="00934C2C">
      <w:pPr>
        <w:numPr>
          <w:ilvl w:val="0"/>
          <w:numId w:val="14"/>
        </w:numPr>
        <w:spacing w:after="120"/>
        <w:ind w:left="0" w:firstLine="0"/>
        <w:jc w:val="both"/>
      </w:pPr>
      <w:r w:rsidRPr="003D27A7">
        <w:t>Uživatel po použití potápěčsk</w:t>
      </w:r>
      <w:r w:rsidR="00BD3549">
        <w:t>ého přístroje</w:t>
      </w:r>
      <w:r w:rsidRPr="003D27A7">
        <w:t xml:space="preserve"> nesmí vypouštět zbytkové tlakové médium z</w:t>
      </w:r>
      <w:r w:rsidR="00BD3549">
        <w:t> tlakové lahve</w:t>
      </w:r>
      <w:r w:rsidRPr="003D27A7">
        <w:t xml:space="preserve"> (zbytkový přetlak brání vniknutí hygienicky závadného vzduchu do </w:t>
      </w:r>
      <w:r w:rsidR="00BD3549">
        <w:t>tlakové lahve</w:t>
      </w:r>
      <w:r w:rsidRPr="003D27A7">
        <w:t xml:space="preserve"> a korozi kovové </w:t>
      </w:r>
      <w:r w:rsidR="00BD3549">
        <w:t>tlakové lahve</w:t>
      </w:r>
      <w:r w:rsidRPr="003D27A7">
        <w:t>)</w:t>
      </w:r>
      <w:r w:rsidR="00611EBC" w:rsidRPr="003D27A7">
        <w:t>.</w:t>
      </w:r>
    </w:p>
    <w:p w:rsidR="008617E1" w:rsidRPr="003D27A7" w:rsidRDefault="008617E1" w:rsidP="00934C2C">
      <w:pPr>
        <w:numPr>
          <w:ilvl w:val="0"/>
          <w:numId w:val="14"/>
        </w:numPr>
        <w:spacing w:after="120"/>
        <w:ind w:left="0" w:firstLine="0"/>
        <w:jc w:val="both"/>
      </w:pPr>
      <w:r w:rsidRPr="003D27A7">
        <w:t>Při použití jin</w:t>
      </w:r>
      <w:r w:rsidR="00BD3549">
        <w:t>ého dýchacího média než vzduchu</w:t>
      </w:r>
      <w:r w:rsidRPr="003D27A7">
        <w:t xml:space="preserve"> je nutné před ponorem stanovit obsah kyslíku ve vytvořené směsi (ověření kvality vytvořené směsi). Obsah kyslíku musí vyhovovat požadavkům stanoveným normou</w:t>
      </w:r>
      <w:r w:rsidR="00BD3549">
        <w:t xml:space="preserve"> </w:t>
      </w:r>
      <w:r w:rsidR="00BD3549">
        <w:rPr>
          <w:rStyle w:val="Znakapoznpodarou"/>
        </w:rPr>
        <w:footnoteReference w:customMarkFollows="1" w:id="25"/>
        <w:t>25)</w:t>
      </w:r>
      <w:r w:rsidRPr="003D27A7">
        <w:t>.</w:t>
      </w:r>
    </w:p>
    <w:p w:rsidR="00AB1082" w:rsidRPr="003D27A7" w:rsidRDefault="00AB1082" w:rsidP="00934C2C">
      <w:pPr>
        <w:jc w:val="both"/>
      </w:pPr>
    </w:p>
    <w:p w:rsidR="00AB1082" w:rsidRPr="00B22082" w:rsidRDefault="00AB1082" w:rsidP="00D773EE">
      <w:pPr>
        <w:pStyle w:val="Nadpis5"/>
        <w:keepNext w:val="0"/>
        <w:rPr>
          <w:b w:val="0"/>
          <w:bCs/>
        </w:rPr>
      </w:pPr>
      <w:r w:rsidRPr="00B22082">
        <w:rPr>
          <w:b w:val="0"/>
          <w:bCs/>
        </w:rPr>
        <w:t xml:space="preserve">Čl. </w:t>
      </w:r>
      <w:r w:rsidR="006F5674" w:rsidRPr="00B22082">
        <w:rPr>
          <w:b w:val="0"/>
          <w:bCs/>
        </w:rPr>
        <w:t>1</w:t>
      </w:r>
      <w:r w:rsidR="00D773EE" w:rsidRPr="00B22082">
        <w:rPr>
          <w:b w:val="0"/>
          <w:bCs/>
        </w:rPr>
        <w:t>2</w:t>
      </w:r>
    </w:p>
    <w:p w:rsidR="00AB1082" w:rsidRPr="003D27A7" w:rsidRDefault="00AB1082" w:rsidP="00934C2C">
      <w:pPr>
        <w:pStyle w:val="Nadpis5"/>
        <w:keepNext w:val="0"/>
        <w:spacing w:after="120"/>
        <w:rPr>
          <w:bCs/>
          <w:szCs w:val="24"/>
        </w:rPr>
      </w:pPr>
      <w:r w:rsidRPr="003D27A7">
        <w:rPr>
          <w:bCs/>
          <w:szCs w:val="24"/>
        </w:rPr>
        <w:t>Používání filtrační</w:t>
      </w:r>
      <w:r w:rsidR="00934C2C">
        <w:rPr>
          <w:bCs/>
          <w:szCs w:val="24"/>
        </w:rPr>
        <w:t>ho</w:t>
      </w:r>
      <w:r w:rsidRPr="003D27A7">
        <w:rPr>
          <w:bCs/>
          <w:szCs w:val="24"/>
        </w:rPr>
        <w:t xml:space="preserve"> dýchací</w:t>
      </w:r>
      <w:r w:rsidR="00934C2C">
        <w:rPr>
          <w:bCs/>
          <w:szCs w:val="24"/>
        </w:rPr>
        <w:t>ho prostředku</w:t>
      </w:r>
    </w:p>
    <w:p w:rsidR="00AB1082" w:rsidRPr="003D27A7" w:rsidRDefault="00AB1082" w:rsidP="0061648D">
      <w:pPr>
        <w:numPr>
          <w:ilvl w:val="0"/>
          <w:numId w:val="80"/>
        </w:numPr>
        <w:spacing w:after="120"/>
        <w:ind w:left="0" w:firstLine="0"/>
        <w:jc w:val="both"/>
      </w:pPr>
      <w:r w:rsidRPr="003D27A7">
        <w:t>O použití filtrační</w:t>
      </w:r>
      <w:r w:rsidR="00934C2C">
        <w:t>ho</w:t>
      </w:r>
      <w:r w:rsidRPr="003D27A7">
        <w:t xml:space="preserve"> dýchací</w:t>
      </w:r>
      <w:r w:rsidR="00934C2C">
        <w:t>ho prostředku</w:t>
      </w:r>
      <w:r w:rsidRPr="003D27A7">
        <w:t xml:space="preserve"> rozhoduje velitel zásahu.</w:t>
      </w:r>
    </w:p>
    <w:p w:rsidR="00AB1082" w:rsidRPr="003D27A7" w:rsidRDefault="00AB1082" w:rsidP="0061648D">
      <w:pPr>
        <w:numPr>
          <w:ilvl w:val="0"/>
          <w:numId w:val="43"/>
        </w:numPr>
        <w:spacing w:after="120"/>
        <w:ind w:left="0" w:firstLine="0"/>
        <w:jc w:val="both"/>
      </w:pPr>
      <w:r w:rsidRPr="003D27A7">
        <w:t>Filtrační dýchací prostřed</w:t>
      </w:r>
      <w:r w:rsidR="00934C2C">
        <w:t>ek</w:t>
      </w:r>
      <w:r w:rsidRPr="003D27A7">
        <w:t xml:space="preserve"> nesmí používat </w:t>
      </w:r>
      <w:r w:rsidR="002F604A" w:rsidRPr="003D27A7">
        <w:t>osoba</w:t>
      </w:r>
      <w:r w:rsidRPr="003D27A7">
        <w:t>:</w:t>
      </w:r>
    </w:p>
    <w:p w:rsidR="00AB1082" w:rsidRPr="003D27A7" w:rsidRDefault="00BE615A" w:rsidP="0061648D">
      <w:pPr>
        <w:numPr>
          <w:ilvl w:val="0"/>
          <w:numId w:val="81"/>
        </w:numPr>
        <w:ind w:left="357" w:hanging="357"/>
        <w:jc w:val="both"/>
      </w:pPr>
      <w:r>
        <w:t>která</w:t>
      </w:r>
      <w:r w:rsidR="00AB1082" w:rsidRPr="003D27A7">
        <w:t xml:space="preserve"> se subjektivně necítí dobře,</w:t>
      </w:r>
    </w:p>
    <w:p w:rsidR="00AB1082" w:rsidRPr="003D27A7" w:rsidRDefault="00BE615A" w:rsidP="0061648D">
      <w:pPr>
        <w:numPr>
          <w:ilvl w:val="0"/>
          <w:numId w:val="81"/>
        </w:numPr>
        <w:ind w:left="357" w:hanging="357"/>
        <w:jc w:val="both"/>
      </w:pPr>
      <w:r>
        <w:t>která</w:t>
      </w:r>
      <w:r w:rsidR="00AB1082" w:rsidRPr="003D27A7">
        <w:t xml:space="preserve"> požil</w:t>
      </w:r>
      <w:r>
        <w:t>a</w:t>
      </w:r>
      <w:r w:rsidR="00AB1082" w:rsidRPr="003D27A7">
        <w:t xml:space="preserve"> alkoholický nápoj nebo psychotropní látku,</w:t>
      </w:r>
    </w:p>
    <w:p w:rsidR="00AB1082" w:rsidRPr="003D27A7" w:rsidRDefault="00BE615A" w:rsidP="0061648D">
      <w:pPr>
        <w:numPr>
          <w:ilvl w:val="0"/>
          <w:numId w:val="81"/>
        </w:numPr>
        <w:spacing w:after="120"/>
        <w:ind w:left="357" w:hanging="357"/>
        <w:jc w:val="both"/>
      </w:pPr>
      <w:r>
        <w:t>jejíž</w:t>
      </w:r>
      <w:r w:rsidR="005B149F" w:rsidRPr="003D27A7">
        <w:t xml:space="preserve"> úprava zevnějšku není dle vyhlášky z hlediska použití prostředku bezpečná.</w:t>
      </w:r>
    </w:p>
    <w:p w:rsidR="00AB1082" w:rsidRPr="003D27A7" w:rsidRDefault="00AB1082" w:rsidP="0061648D">
      <w:pPr>
        <w:numPr>
          <w:ilvl w:val="0"/>
          <w:numId w:val="44"/>
        </w:numPr>
        <w:spacing w:after="120"/>
        <w:ind w:left="0" w:firstLine="0"/>
        <w:jc w:val="both"/>
      </w:pPr>
      <w:r w:rsidRPr="003D27A7">
        <w:t>Filtrační dýchací prostřed</w:t>
      </w:r>
      <w:r w:rsidR="00934C2C">
        <w:t>ek</w:t>
      </w:r>
      <w:r w:rsidRPr="003D27A7">
        <w:t xml:space="preserve"> se smí používat jen při současném splnění těchto podmínek:</w:t>
      </w:r>
    </w:p>
    <w:p w:rsidR="00AB1082" w:rsidRPr="003D27A7" w:rsidRDefault="00AB1082" w:rsidP="0061648D">
      <w:pPr>
        <w:numPr>
          <w:ilvl w:val="0"/>
          <w:numId w:val="33"/>
        </w:numPr>
        <w:tabs>
          <w:tab w:val="clear" w:pos="360"/>
          <w:tab w:val="num" w:pos="720"/>
        </w:tabs>
        <w:ind w:left="357" w:hanging="357"/>
        <w:jc w:val="both"/>
      </w:pPr>
      <w:r w:rsidRPr="003D27A7">
        <w:t>v místech, kde nehrozí snížení koncentrace kyslíku</w:t>
      </w:r>
      <w:r w:rsidR="00EF2AE3" w:rsidRPr="003D27A7">
        <w:t xml:space="preserve"> (</w:t>
      </w:r>
      <w:r w:rsidR="005468C5" w:rsidRPr="003D27A7">
        <w:t xml:space="preserve">ovzduší musí obsahovat min. </w:t>
      </w:r>
      <w:r w:rsidR="005468C5" w:rsidRPr="003D27A7">
        <w:br/>
        <w:t>17 % obj. kyslíku</w:t>
      </w:r>
      <w:r w:rsidR="00EF2AE3" w:rsidRPr="003D27A7">
        <w:t>)</w:t>
      </w:r>
      <w:r w:rsidRPr="003D27A7">
        <w:t>,</w:t>
      </w:r>
    </w:p>
    <w:p w:rsidR="00AB1082" w:rsidRPr="003D27A7" w:rsidRDefault="00AB1082" w:rsidP="0061648D">
      <w:pPr>
        <w:numPr>
          <w:ilvl w:val="0"/>
          <w:numId w:val="33"/>
        </w:numPr>
        <w:tabs>
          <w:tab w:val="clear" w:pos="360"/>
          <w:tab w:val="num" w:pos="720"/>
        </w:tabs>
        <w:ind w:left="357" w:hanging="357"/>
        <w:jc w:val="both"/>
      </w:pPr>
      <w:r w:rsidRPr="003D27A7">
        <w:t xml:space="preserve">v místech, kde nehrozí nebezpečí vzniku požáru nebo výbuchu, </w:t>
      </w:r>
    </w:p>
    <w:p w:rsidR="00AB1082" w:rsidRPr="003D27A7" w:rsidRDefault="00AB1082" w:rsidP="0061648D">
      <w:pPr>
        <w:numPr>
          <w:ilvl w:val="0"/>
          <w:numId w:val="33"/>
        </w:numPr>
        <w:tabs>
          <w:tab w:val="clear" w:pos="360"/>
          <w:tab w:val="num" w:pos="709"/>
        </w:tabs>
        <w:ind w:left="357" w:hanging="357"/>
        <w:jc w:val="both"/>
      </w:pPr>
      <w:r w:rsidRPr="003D27A7">
        <w:t xml:space="preserve">ve vnější zóně (včetně prostoru s regulovaným pohybem) při zásahu s výskytem </w:t>
      </w:r>
      <w:r w:rsidR="00934C2C">
        <w:t>nebezpečné látky</w:t>
      </w:r>
      <w:r w:rsidRPr="003D27A7">
        <w:t xml:space="preserve"> v kombinaci s protichemickým ochranným oděvem (např. při svlékání dekontaminovaných hasičů, při kontrole </w:t>
      </w:r>
      <w:r w:rsidR="00E264FC" w:rsidRPr="003D27A7">
        <w:t>kontaminace</w:t>
      </w:r>
      <w:r w:rsidRPr="003D27A7">
        <w:t xml:space="preserve">), nevylučuje-li druh a forma </w:t>
      </w:r>
      <w:r w:rsidR="00934C2C">
        <w:t>nebezpečné látky</w:t>
      </w:r>
      <w:r w:rsidRPr="003D27A7">
        <w:t xml:space="preserve"> jeho použití,</w:t>
      </w:r>
    </w:p>
    <w:p w:rsidR="00AB1082" w:rsidRPr="003D27A7" w:rsidRDefault="00934C2C" w:rsidP="0061648D">
      <w:pPr>
        <w:numPr>
          <w:ilvl w:val="0"/>
          <w:numId w:val="33"/>
        </w:numPr>
        <w:tabs>
          <w:tab w:val="clear" w:pos="360"/>
          <w:tab w:val="num" w:pos="709"/>
        </w:tabs>
        <w:spacing w:after="60"/>
        <w:ind w:left="357" w:hanging="357"/>
        <w:jc w:val="both"/>
      </w:pPr>
      <w:r>
        <w:t>v nebezpečné zóně při zásahu</w:t>
      </w:r>
    </w:p>
    <w:p w:rsidR="00C63B5A" w:rsidRPr="003D27A7" w:rsidRDefault="00EF2AE3" w:rsidP="0061648D">
      <w:pPr>
        <w:numPr>
          <w:ilvl w:val="0"/>
          <w:numId w:val="34"/>
        </w:numPr>
        <w:tabs>
          <w:tab w:val="clear" w:pos="360"/>
          <w:tab w:val="num" w:pos="1068"/>
        </w:tabs>
        <w:ind w:left="714" w:hanging="357"/>
        <w:jc w:val="both"/>
      </w:pPr>
      <w:r w:rsidRPr="003D27A7">
        <w:t xml:space="preserve">s výskytem nebezpečné chemické látky, je-li </w:t>
      </w:r>
      <w:r w:rsidR="00AB1082" w:rsidRPr="003D27A7">
        <w:t>prokazatelně znám</w:t>
      </w:r>
      <w:r w:rsidRPr="003D27A7">
        <w:t>a</w:t>
      </w:r>
      <w:r w:rsidR="00AB1082" w:rsidRPr="003D27A7">
        <w:t xml:space="preserve"> chemick</w:t>
      </w:r>
      <w:r w:rsidRPr="003D27A7">
        <w:t>á lát</w:t>
      </w:r>
      <w:r w:rsidR="00AB1082" w:rsidRPr="003D27A7">
        <w:t>k</w:t>
      </w:r>
      <w:r w:rsidRPr="003D27A7">
        <w:t>a</w:t>
      </w:r>
      <w:r w:rsidR="00AB1082" w:rsidRPr="003D27A7">
        <w:t xml:space="preserve"> a jej</w:t>
      </w:r>
      <w:r w:rsidRPr="003D27A7">
        <w:t>í</w:t>
      </w:r>
      <w:r w:rsidR="00AB1082" w:rsidRPr="003D27A7">
        <w:t xml:space="preserve"> koncentrace</w:t>
      </w:r>
      <w:r w:rsidR="00A23952">
        <w:t xml:space="preserve"> a </w:t>
      </w:r>
      <w:r w:rsidR="00A23952" w:rsidRPr="003D27A7">
        <w:t>koncentrace kyslíku</w:t>
      </w:r>
      <w:r w:rsidR="00A23952">
        <w:t xml:space="preserve"> je min. </w:t>
      </w:r>
      <w:r w:rsidR="00A23952" w:rsidRPr="003D27A7">
        <w:t>17 % obj.</w:t>
      </w:r>
      <w:r w:rsidR="00C63B5A" w:rsidRPr="003D27A7">
        <w:t>,</w:t>
      </w:r>
    </w:p>
    <w:p w:rsidR="00500B4D" w:rsidRDefault="00EF2AE3" w:rsidP="0061648D">
      <w:pPr>
        <w:numPr>
          <w:ilvl w:val="0"/>
          <w:numId w:val="34"/>
        </w:numPr>
        <w:tabs>
          <w:tab w:val="clear" w:pos="360"/>
          <w:tab w:val="num" w:pos="1068"/>
        </w:tabs>
        <w:ind w:left="714" w:hanging="357"/>
        <w:jc w:val="both"/>
      </w:pPr>
      <w:r w:rsidRPr="003D27A7">
        <w:t xml:space="preserve">s </w:t>
      </w:r>
      <w:r w:rsidR="00C63B5A" w:rsidRPr="003D27A7">
        <w:t>podezření</w:t>
      </w:r>
      <w:r w:rsidRPr="003D27A7">
        <w:t>m</w:t>
      </w:r>
      <w:r w:rsidR="00C63B5A" w:rsidRPr="003D27A7">
        <w:t xml:space="preserve"> na přítomnost</w:t>
      </w:r>
      <w:r w:rsidR="00BC62B5" w:rsidRPr="003D27A7">
        <w:t xml:space="preserve"> kontaminace </w:t>
      </w:r>
      <w:r w:rsidRPr="003D27A7">
        <w:t xml:space="preserve">vysoce rizikovými nebo rizikovými </w:t>
      </w:r>
      <w:r w:rsidR="007C4DBB" w:rsidRPr="003D27A7">
        <w:t>biologický</w:t>
      </w:r>
      <w:r w:rsidR="00BC62B5" w:rsidRPr="003D27A7">
        <w:t>mi</w:t>
      </w:r>
      <w:r w:rsidR="00C63B5A" w:rsidRPr="003D27A7">
        <w:t xml:space="preserve"> agens</w:t>
      </w:r>
      <w:r w:rsidR="00BC62B5" w:rsidRPr="003D27A7">
        <w:t xml:space="preserve"> nebo</w:t>
      </w:r>
      <w:r w:rsidR="007C4DBB" w:rsidRPr="003D27A7">
        <w:t xml:space="preserve"> radionuklid</w:t>
      </w:r>
      <w:r w:rsidR="00BC62B5" w:rsidRPr="003D27A7">
        <w:t>y</w:t>
      </w:r>
      <w:r w:rsidR="007C4DBB" w:rsidRPr="003D27A7">
        <w:t xml:space="preserve"> mající</w:t>
      </w:r>
      <w:r w:rsidR="00BC62B5" w:rsidRPr="003D27A7">
        <w:t>mi</w:t>
      </w:r>
      <w:r w:rsidR="007C4DBB" w:rsidRPr="003D27A7">
        <w:t xml:space="preserve"> charakter pevných částic</w:t>
      </w:r>
      <w:r w:rsidR="00AB1082" w:rsidRPr="003D27A7">
        <w:t>,</w:t>
      </w:r>
      <w:r w:rsidRPr="003D27A7">
        <w:t xml:space="preserve"> nebo v případě, že je tato kontaminace prokázána,</w:t>
      </w:r>
    </w:p>
    <w:p w:rsidR="00D545A0" w:rsidRPr="003D27A7" w:rsidRDefault="00D545A0" w:rsidP="0061648D">
      <w:pPr>
        <w:numPr>
          <w:ilvl w:val="0"/>
          <w:numId w:val="34"/>
        </w:numPr>
        <w:tabs>
          <w:tab w:val="clear" w:pos="360"/>
          <w:tab w:val="num" w:pos="1068"/>
        </w:tabs>
        <w:ind w:left="714" w:hanging="357"/>
        <w:jc w:val="both"/>
      </w:pPr>
      <w:r w:rsidRPr="003D27A7">
        <w:t>použit filtr s deklarací na určenou látku, u kterého je zaručeno, že po dobu zásahu nedojde k překročení dynamické sorpční kapacity filtru, resp. nebude překročena minimální rezistenční doba filtru (uvedená na těle filtru)</w:t>
      </w:r>
      <w:r w:rsidR="00AF05EC">
        <w:t xml:space="preserve"> </w:t>
      </w:r>
      <w:r w:rsidR="00AF05EC">
        <w:rPr>
          <w:rStyle w:val="Znakapoznpodarou"/>
        </w:rPr>
        <w:footnoteReference w:customMarkFollows="1" w:id="26"/>
        <w:t>26)</w:t>
      </w:r>
      <w:r w:rsidRPr="00D545A0">
        <w:rPr>
          <w:vertAlign w:val="superscript"/>
        </w:rPr>
        <w:t>,</w:t>
      </w:r>
      <w:r w:rsidR="00AF05EC">
        <w:rPr>
          <w:vertAlign w:val="superscript"/>
        </w:rPr>
        <w:t xml:space="preserve"> </w:t>
      </w:r>
      <w:r w:rsidR="00AF05EC">
        <w:rPr>
          <w:rStyle w:val="Znakapoznpodarou"/>
        </w:rPr>
        <w:footnoteReference w:customMarkFollows="1" w:id="27"/>
        <w:t>27)</w:t>
      </w:r>
      <w:r w:rsidRPr="00D545A0">
        <w:rPr>
          <w:vertAlign w:val="superscript"/>
        </w:rPr>
        <w:t>,</w:t>
      </w:r>
      <w:bookmarkStart w:id="4" w:name="_Ref314815489"/>
      <w:r w:rsidR="00AF05EC">
        <w:rPr>
          <w:vertAlign w:val="superscript"/>
        </w:rPr>
        <w:t xml:space="preserve"> </w:t>
      </w:r>
      <w:bookmarkEnd w:id="4"/>
      <w:r w:rsidR="00AF05EC">
        <w:rPr>
          <w:rStyle w:val="Znakapoznpodarou"/>
        </w:rPr>
        <w:footnoteReference w:customMarkFollows="1" w:id="28"/>
        <w:t>28)</w:t>
      </w:r>
      <w:r w:rsidRPr="00D545A0">
        <w:rPr>
          <w:vertAlign w:val="superscript"/>
        </w:rPr>
        <w:t>,</w:t>
      </w:r>
      <w:bookmarkStart w:id="5" w:name="_Ref314815491"/>
      <w:r w:rsidR="00DD2796">
        <w:rPr>
          <w:vertAlign w:val="superscript"/>
        </w:rPr>
        <w:t xml:space="preserve"> </w:t>
      </w:r>
      <w:bookmarkEnd w:id="5"/>
      <w:r w:rsidR="00DD2796">
        <w:rPr>
          <w:rStyle w:val="Znakapoznpodarou"/>
        </w:rPr>
        <w:footnoteReference w:customMarkFollows="1" w:id="29"/>
        <w:t>29)</w:t>
      </w:r>
      <w:r w:rsidRPr="00D545A0">
        <w:rPr>
          <w:vertAlign w:val="superscript"/>
        </w:rPr>
        <w:t>,</w:t>
      </w:r>
      <w:bookmarkStart w:id="6" w:name="_Ref314815493"/>
      <w:r w:rsidR="00DD2796">
        <w:rPr>
          <w:vertAlign w:val="superscript"/>
        </w:rPr>
        <w:t xml:space="preserve"> </w:t>
      </w:r>
      <w:bookmarkEnd w:id="6"/>
      <w:r w:rsidR="00DD2796">
        <w:rPr>
          <w:rStyle w:val="Znakapoznpodarou"/>
        </w:rPr>
        <w:footnoteReference w:customMarkFollows="1" w:id="30"/>
        <w:t>30)</w:t>
      </w:r>
      <w:r w:rsidRPr="003D27A7">
        <w:t>,</w:t>
      </w:r>
    </w:p>
    <w:p w:rsidR="00AB1082" w:rsidRPr="003D27A7" w:rsidRDefault="00217494" w:rsidP="0061648D">
      <w:pPr>
        <w:numPr>
          <w:ilvl w:val="0"/>
          <w:numId w:val="34"/>
        </w:numPr>
        <w:tabs>
          <w:tab w:val="clear" w:pos="360"/>
          <w:tab w:val="num" w:pos="1068"/>
        </w:tabs>
        <w:ind w:left="714" w:hanging="357"/>
        <w:jc w:val="both"/>
      </w:pPr>
      <w:r>
        <w:t xml:space="preserve">je-li </w:t>
      </w:r>
      <w:r w:rsidR="00AB1082" w:rsidRPr="003D27A7">
        <w:t>zamezeno úniku nebo rozptylu nebezpečné chemické látky, a tím nehrozí zvyšování její koncentrace v ovzduší,</w:t>
      </w:r>
    </w:p>
    <w:p w:rsidR="00AB1082" w:rsidRPr="003D27A7" w:rsidRDefault="00AB1082" w:rsidP="0061648D">
      <w:pPr>
        <w:numPr>
          <w:ilvl w:val="0"/>
          <w:numId w:val="33"/>
        </w:numPr>
        <w:tabs>
          <w:tab w:val="clear" w:pos="360"/>
          <w:tab w:val="left" w:pos="709"/>
        </w:tabs>
        <w:ind w:left="357" w:hanging="357"/>
        <w:jc w:val="both"/>
      </w:pPr>
      <w:r w:rsidRPr="006D3FE7">
        <w:rPr>
          <w:spacing w:val="-4"/>
        </w:rPr>
        <w:t>jen s takovými filtry, u kterých jsou výrobcem jednoznačně deklarovány druhy a koncentrace</w:t>
      </w:r>
      <w:r w:rsidRPr="003D27A7">
        <w:t xml:space="preserve"> nebezpečných chemických látek (ve formě plynů a par) a prachu, proti nimž je filtr účinný (např. s typem protiplynového filtru, s typem filtru proti více plynům,</w:t>
      </w:r>
      <w:r w:rsidR="00E264FC" w:rsidRPr="003D27A7">
        <w:t xml:space="preserve"> filtru „reaktor“ proti aerosolu radioaktivního jodu,</w:t>
      </w:r>
      <w:r w:rsidRPr="003D27A7">
        <w:t xml:space="preserve"> s kombinovaným f</w:t>
      </w:r>
      <w:r w:rsidR="00EF2AE3" w:rsidRPr="003D27A7">
        <w:t xml:space="preserve">iltrem nebo speciálním filtrem); </w:t>
      </w:r>
      <w:r w:rsidR="00887FE3" w:rsidRPr="003D27A7">
        <w:rPr>
          <w:b/>
        </w:rPr>
        <w:t>běžné protiplynové nebo kombinované filtry nechrání proti oxidu uhelnatému</w:t>
      </w:r>
      <w:r w:rsidR="00887FE3" w:rsidRPr="003D27A7">
        <w:t>,</w:t>
      </w:r>
    </w:p>
    <w:p w:rsidR="00AB1082" w:rsidRPr="003D27A7" w:rsidRDefault="00AB1082" w:rsidP="0061648D">
      <w:pPr>
        <w:numPr>
          <w:ilvl w:val="0"/>
          <w:numId w:val="33"/>
        </w:numPr>
        <w:tabs>
          <w:tab w:val="clear" w:pos="360"/>
          <w:tab w:val="left" w:pos="709"/>
        </w:tabs>
        <w:spacing w:after="120"/>
        <w:ind w:left="357" w:hanging="357"/>
        <w:jc w:val="both"/>
      </w:pPr>
      <w:r w:rsidRPr="003D27A7">
        <w:t>jen s takovými filtry, které vyhovují ČSN</w:t>
      </w:r>
      <w:r w:rsidR="00CE113C">
        <w:t xml:space="preserve"> </w:t>
      </w:r>
      <w:r w:rsidR="00CE113C">
        <w:rPr>
          <w:vertAlign w:val="superscript"/>
        </w:rPr>
        <w:t>26), 27), 28), 29), 30)</w:t>
      </w:r>
      <w:r w:rsidRPr="003D27A7">
        <w:t xml:space="preserve">. </w:t>
      </w:r>
    </w:p>
    <w:p w:rsidR="00AB1082" w:rsidRPr="003D27A7" w:rsidRDefault="00AB1082" w:rsidP="0061648D">
      <w:pPr>
        <w:numPr>
          <w:ilvl w:val="0"/>
          <w:numId w:val="53"/>
        </w:numPr>
        <w:spacing w:after="120"/>
        <w:ind w:left="0" w:firstLine="0"/>
        <w:jc w:val="both"/>
      </w:pPr>
      <w:r w:rsidRPr="003D27A7">
        <w:t xml:space="preserve">Omezující opatření pro použití filtračních dýchacích prostředků se nevztahují na použití vyváděnými osobami. </w:t>
      </w:r>
    </w:p>
    <w:p w:rsidR="00AB1082" w:rsidRPr="003D27A7" w:rsidRDefault="00AB1082" w:rsidP="00934C2C">
      <w:pPr>
        <w:jc w:val="both"/>
      </w:pPr>
    </w:p>
    <w:p w:rsidR="00AB1082" w:rsidRPr="00082668" w:rsidRDefault="00AB1082">
      <w:pPr>
        <w:pStyle w:val="Nadpis5"/>
        <w:rPr>
          <w:b w:val="0"/>
          <w:bCs/>
        </w:rPr>
      </w:pPr>
      <w:r w:rsidRPr="00082668">
        <w:rPr>
          <w:b w:val="0"/>
          <w:bCs/>
        </w:rPr>
        <w:t>Čl. 1</w:t>
      </w:r>
      <w:r w:rsidR="00D773EE" w:rsidRPr="00082668">
        <w:rPr>
          <w:b w:val="0"/>
          <w:bCs/>
        </w:rPr>
        <w:t>3</w:t>
      </w:r>
    </w:p>
    <w:p w:rsidR="00AB1082" w:rsidRPr="003D27A7" w:rsidRDefault="00AB1082">
      <w:pPr>
        <w:pStyle w:val="Nadpis5"/>
        <w:rPr>
          <w:bCs/>
          <w:szCs w:val="24"/>
        </w:rPr>
      </w:pPr>
      <w:r w:rsidRPr="003D27A7">
        <w:rPr>
          <w:bCs/>
          <w:szCs w:val="24"/>
        </w:rPr>
        <w:t>Používání protichemick</w:t>
      </w:r>
      <w:r w:rsidR="006D3FE7">
        <w:rPr>
          <w:bCs/>
          <w:szCs w:val="24"/>
        </w:rPr>
        <w:t>ého</w:t>
      </w:r>
      <w:r w:rsidRPr="003D27A7">
        <w:rPr>
          <w:bCs/>
          <w:szCs w:val="24"/>
        </w:rPr>
        <w:t xml:space="preserve"> ochrann</w:t>
      </w:r>
      <w:r w:rsidR="006D3FE7">
        <w:rPr>
          <w:bCs/>
          <w:szCs w:val="24"/>
        </w:rPr>
        <w:t>ého</w:t>
      </w:r>
      <w:r w:rsidRPr="003D27A7">
        <w:rPr>
          <w:bCs/>
          <w:szCs w:val="24"/>
        </w:rPr>
        <w:t xml:space="preserve"> oděv</w:t>
      </w:r>
      <w:r w:rsidR="006D3FE7">
        <w:rPr>
          <w:bCs/>
          <w:szCs w:val="24"/>
        </w:rPr>
        <w:t>u</w:t>
      </w:r>
    </w:p>
    <w:p w:rsidR="00AB1082" w:rsidRPr="003D27A7" w:rsidRDefault="006D3FE7" w:rsidP="00F777AE">
      <w:pPr>
        <w:pStyle w:val="Zkladntext"/>
        <w:numPr>
          <w:ilvl w:val="0"/>
          <w:numId w:val="16"/>
        </w:numPr>
        <w:spacing w:before="120"/>
      </w:pPr>
      <w:r>
        <w:t>Protichemický ochranný oděv</w:t>
      </w:r>
      <w:r w:rsidR="00AB1082" w:rsidRPr="003D27A7">
        <w:t xml:space="preserve"> musí být použ</w:t>
      </w:r>
      <w:r>
        <w:t>íván</w:t>
      </w:r>
      <w:r w:rsidR="00AB1082" w:rsidRPr="003D27A7">
        <w:t xml:space="preserve"> podle návodu k použití výrobce.</w:t>
      </w:r>
    </w:p>
    <w:p w:rsidR="00AB1082" w:rsidRPr="00D078A5" w:rsidRDefault="00AB1082" w:rsidP="00F777AE">
      <w:pPr>
        <w:pStyle w:val="Zkladntext"/>
        <w:numPr>
          <w:ilvl w:val="0"/>
          <w:numId w:val="16"/>
        </w:numPr>
        <w:spacing w:before="120"/>
      </w:pPr>
      <w:r w:rsidRPr="003D27A7">
        <w:t>Uživatel, který je určen k používání protichemick</w:t>
      </w:r>
      <w:r w:rsidR="006D3FE7">
        <w:t>ého</w:t>
      </w:r>
      <w:r w:rsidRPr="003D27A7">
        <w:t xml:space="preserve"> ochrann</w:t>
      </w:r>
      <w:r w:rsidR="006D3FE7">
        <w:t>ého</w:t>
      </w:r>
      <w:r w:rsidRPr="003D27A7">
        <w:t xml:space="preserve"> oděv</w:t>
      </w:r>
      <w:r w:rsidR="006D3FE7">
        <w:t>u</w:t>
      </w:r>
      <w:r w:rsidRPr="003D27A7">
        <w:t>, je</w:t>
      </w:r>
      <w:r w:rsidR="006D3FE7">
        <w:t>j</w:t>
      </w:r>
      <w:r w:rsidRPr="003D27A7">
        <w:t xml:space="preserve"> musí použít v rámci zásahu nebo </w:t>
      </w:r>
      <w:r w:rsidR="00646097" w:rsidRPr="003D27A7">
        <w:t xml:space="preserve">pravidelné </w:t>
      </w:r>
      <w:r w:rsidRPr="003D27A7">
        <w:t xml:space="preserve">odborné </w:t>
      </w:r>
      <w:r w:rsidRPr="00D078A5">
        <w:t xml:space="preserve">přípravy jedenkrát za 6 měsíců. </w:t>
      </w:r>
    </w:p>
    <w:p w:rsidR="007B2EB9" w:rsidRDefault="00AB1082" w:rsidP="00F777AE">
      <w:pPr>
        <w:pStyle w:val="Zkladntext"/>
        <w:numPr>
          <w:ilvl w:val="0"/>
          <w:numId w:val="16"/>
        </w:numPr>
        <w:spacing w:before="120"/>
      </w:pPr>
      <w:r w:rsidRPr="00D078A5">
        <w:t>Protichemick</w:t>
      </w:r>
      <w:r w:rsidR="006D3FE7">
        <w:t>ý</w:t>
      </w:r>
      <w:r w:rsidRPr="00D078A5">
        <w:t xml:space="preserve"> ochrann</w:t>
      </w:r>
      <w:r w:rsidR="006D3FE7">
        <w:t>ý oděv</w:t>
      </w:r>
      <w:r w:rsidRPr="00D078A5">
        <w:t xml:space="preserve"> musí být po dobu používání účinn</w:t>
      </w:r>
      <w:r w:rsidR="006D3FE7">
        <w:t>ý</w:t>
      </w:r>
      <w:r w:rsidRPr="00D078A5">
        <w:t xml:space="preserve"> prot</w:t>
      </w:r>
      <w:r w:rsidR="006D3FE7">
        <w:t>i vyskytujícím se rizikům, která jsou uvedena</w:t>
      </w:r>
      <w:r w:rsidRPr="00D078A5">
        <w:t xml:space="preserve"> v návodu na použití výrobce</w:t>
      </w:r>
      <w:r w:rsidR="0083603C" w:rsidRPr="00D078A5">
        <w:t xml:space="preserve">. </w:t>
      </w:r>
      <w:r w:rsidRPr="00D078A5">
        <w:t>Skladbu protichemických ochranných oděvů (jejich druhy) s ohledem na nebezpečí na místě zásahu stanoví velitel zásahu.</w:t>
      </w:r>
    </w:p>
    <w:p w:rsidR="007B2EB9" w:rsidRDefault="007B2EB9" w:rsidP="007B2EB9">
      <w:pPr>
        <w:pStyle w:val="Zkladntext"/>
        <w:spacing w:before="120"/>
      </w:pPr>
    </w:p>
    <w:p w:rsidR="007B2EB9" w:rsidRDefault="007B2EB9" w:rsidP="007B2EB9">
      <w:pPr>
        <w:pStyle w:val="Zkladntext"/>
        <w:spacing w:before="120"/>
      </w:pPr>
    </w:p>
    <w:p w:rsidR="00AB1082" w:rsidRDefault="00AB1082" w:rsidP="00F777AE">
      <w:pPr>
        <w:pStyle w:val="Zkladntext"/>
        <w:numPr>
          <w:ilvl w:val="0"/>
          <w:numId w:val="16"/>
        </w:numPr>
        <w:spacing w:before="120"/>
      </w:pPr>
      <w:r w:rsidRPr="00D078A5">
        <w:t>Pro snížení zátěže organismu může pobyt hasičů v protichemickém ochranném oděvu zahrnovat cyklus činnost – přestávka; po uko</w:t>
      </w:r>
      <w:r w:rsidR="006D3FE7">
        <w:t>nčeném pobytu a mezi opakovaným</w:t>
      </w:r>
      <w:r w:rsidRPr="00D078A5">
        <w:t xml:space="preserve"> </w:t>
      </w:r>
      <w:r w:rsidR="006D3FE7">
        <w:t>použitím</w:t>
      </w:r>
      <w:r w:rsidRPr="00D078A5">
        <w:t xml:space="preserve"> protichemického ochranného oděvu</w:t>
      </w:r>
      <w:r w:rsidR="00BE615A">
        <w:t xml:space="preserve"> je nutné</w:t>
      </w:r>
      <w:r w:rsidRPr="00D078A5">
        <w:t xml:space="preserve"> umožnit hasičům dostatečný odpočinek bez tohoto oděvu v bezpečné vzdálenosti od nebezpečné zóny (příloha č. </w:t>
      </w:r>
      <w:r w:rsidR="00D845ED" w:rsidRPr="00D078A5">
        <w:t>6</w:t>
      </w:r>
      <w:r w:rsidR="006D3FE7">
        <w:t xml:space="preserve"> tohoto pokynu</w:t>
      </w:r>
      <w:r w:rsidRPr="00D078A5">
        <w:t>).</w:t>
      </w:r>
    </w:p>
    <w:p w:rsidR="003D27A7" w:rsidRPr="00D078A5" w:rsidRDefault="003D27A7" w:rsidP="006D3FE7">
      <w:pPr>
        <w:pStyle w:val="Zkladntext"/>
      </w:pPr>
    </w:p>
    <w:p w:rsidR="00F61786" w:rsidRPr="00DF0C2C" w:rsidRDefault="00F61786" w:rsidP="006D3FE7">
      <w:pPr>
        <w:pStyle w:val="Nzev"/>
        <w:keepNext/>
        <w:rPr>
          <w:bCs/>
        </w:rPr>
      </w:pPr>
      <w:r w:rsidRPr="00DF0C2C">
        <w:rPr>
          <w:bCs/>
        </w:rPr>
        <w:t>Čl. 1</w:t>
      </w:r>
      <w:r w:rsidR="00D773EE" w:rsidRPr="00DF0C2C">
        <w:rPr>
          <w:bCs/>
        </w:rPr>
        <w:t>4</w:t>
      </w:r>
    </w:p>
    <w:p w:rsidR="00F61786" w:rsidRPr="003D27A7" w:rsidRDefault="00F61786" w:rsidP="006D3FE7">
      <w:pPr>
        <w:pStyle w:val="Nadpis1"/>
        <w:spacing w:after="120"/>
        <w:jc w:val="center"/>
        <w:rPr>
          <w:bCs/>
        </w:rPr>
      </w:pPr>
      <w:r w:rsidRPr="003D27A7">
        <w:rPr>
          <w:bCs/>
        </w:rPr>
        <w:t xml:space="preserve">Bezpečnost práce při plnění a manipulaci s tlakovými lahvemi </w:t>
      </w:r>
    </w:p>
    <w:p w:rsidR="00F61786" w:rsidRPr="003D27A7" w:rsidRDefault="006D3FE7" w:rsidP="0061648D">
      <w:pPr>
        <w:numPr>
          <w:ilvl w:val="0"/>
          <w:numId w:val="31"/>
        </w:numPr>
        <w:spacing w:after="120"/>
        <w:ind w:left="0" w:firstLine="0"/>
        <w:jc w:val="both"/>
      </w:pPr>
      <w:r>
        <w:t>Tlakové lahve</w:t>
      </w:r>
      <w:r w:rsidR="00F61786" w:rsidRPr="003D27A7">
        <w:t xml:space="preserve"> se smí používat jen pro plyn nebo skupinu plynů, pro které jsou konstruovány a vyzkoušeny, pro které odpovídá jejich barevné a trvalé značení a jejichž název je vyznačen na </w:t>
      </w:r>
      <w:r>
        <w:t>tlakové lahvi</w:t>
      </w:r>
      <w:r w:rsidR="00F61786" w:rsidRPr="003D27A7">
        <w:t xml:space="preserve">. Smějí se plnit do pracovního tlaku vyraženého nebo vyznačeného na </w:t>
      </w:r>
      <w:r>
        <w:t>tlakové lahvi</w:t>
      </w:r>
      <w:r w:rsidR="00F61786" w:rsidRPr="003D27A7">
        <w:t>.</w:t>
      </w:r>
    </w:p>
    <w:p w:rsidR="00F61786" w:rsidRPr="003D27A7" w:rsidRDefault="00F61786" w:rsidP="0061648D">
      <w:pPr>
        <w:numPr>
          <w:ilvl w:val="0"/>
          <w:numId w:val="31"/>
        </w:numPr>
        <w:spacing w:after="120"/>
        <w:ind w:left="0" w:firstLine="0"/>
        <w:jc w:val="both"/>
      </w:pPr>
      <w:r w:rsidRPr="003D27A7">
        <w:t xml:space="preserve">Prostory vyhrazené pro plnění, skladování a obsluhu a údržbu </w:t>
      </w:r>
      <w:r w:rsidR="006D3FE7">
        <w:t>tlakových lahví</w:t>
      </w:r>
      <w:r w:rsidRPr="003D27A7">
        <w:t xml:space="preserve"> musí být vhodně označeny výstražnými tabulkami</w:t>
      </w:r>
      <w:r w:rsidR="006D3FE7">
        <w:t xml:space="preserve"> </w:t>
      </w:r>
      <w:r w:rsidR="006D3FE7">
        <w:rPr>
          <w:rStyle w:val="Znakapoznpodarou"/>
        </w:rPr>
        <w:footnoteReference w:customMarkFollows="1" w:id="31"/>
        <w:t>31)</w:t>
      </w:r>
      <w:r w:rsidRPr="003D27A7">
        <w:rPr>
          <w:vertAlign w:val="superscript"/>
        </w:rPr>
        <w:t>,</w:t>
      </w:r>
      <w:r w:rsidR="006D3FE7">
        <w:rPr>
          <w:vertAlign w:val="superscript"/>
        </w:rPr>
        <w:t xml:space="preserve"> </w:t>
      </w:r>
      <w:r w:rsidR="006D3FE7">
        <w:rPr>
          <w:rStyle w:val="Znakapoznpodarou"/>
        </w:rPr>
        <w:footnoteReference w:customMarkFollows="1" w:id="32"/>
        <w:t>32)</w:t>
      </w:r>
      <w:r w:rsidRPr="003D27A7">
        <w:t xml:space="preserve">. Pro pracoviště musí být k dispozici </w:t>
      </w:r>
      <w:r w:rsidR="00887FE3" w:rsidRPr="003D27A7">
        <w:t>m</w:t>
      </w:r>
      <w:r w:rsidRPr="003D27A7">
        <w:t>ístní provozní řád</w:t>
      </w:r>
      <w:r w:rsidR="006D3FE7">
        <w:t xml:space="preserve"> </w:t>
      </w:r>
      <w:r w:rsidR="006A2B30">
        <w:rPr>
          <w:rStyle w:val="Znakapoznpodarou"/>
        </w:rPr>
        <w:footnoteReference w:customMarkFollows="1" w:id="33"/>
        <w:t>33)</w:t>
      </w:r>
      <w:r w:rsidR="006A2B30">
        <w:t xml:space="preserve"> </w:t>
      </w:r>
      <w:r w:rsidRPr="003D27A7">
        <w:t>nebo pokyny k obsluze plnicího zařízení včetně bezpečnostních zásad</w:t>
      </w:r>
      <w:r w:rsidR="008521E2">
        <w:rPr>
          <w:vertAlign w:val="superscript"/>
        </w:rPr>
        <w:t xml:space="preserve"> 11)</w:t>
      </w:r>
      <w:r w:rsidRPr="003D27A7">
        <w:t xml:space="preserve">. </w:t>
      </w:r>
    </w:p>
    <w:p w:rsidR="00F61786" w:rsidRPr="006A2B30" w:rsidRDefault="00F61786" w:rsidP="0061648D">
      <w:pPr>
        <w:numPr>
          <w:ilvl w:val="0"/>
          <w:numId w:val="31"/>
        </w:numPr>
        <w:spacing w:after="120"/>
        <w:ind w:left="0" w:firstLine="0"/>
        <w:jc w:val="both"/>
        <w:rPr>
          <w:spacing w:val="-4"/>
        </w:rPr>
      </w:pPr>
      <w:r w:rsidRPr="003D27A7">
        <w:t xml:space="preserve">Plnění </w:t>
      </w:r>
      <w:r w:rsidR="006D3FE7">
        <w:t>tlakových lahví</w:t>
      </w:r>
      <w:r w:rsidRPr="003D27A7">
        <w:t xml:space="preserve"> může provádět pouze </w:t>
      </w:r>
      <w:r w:rsidR="00611EBC" w:rsidRPr="003D27A7">
        <w:t xml:space="preserve">osoba </w:t>
      </w:r>
      <w:r w:rsidRPr="003D27A7">
        <w:t>pověřená</w:t>
      </w:r>
      <w:r w:rsidRPr="003D27A7">
        <w:rPr>
          <w:i/>
        </w:rPr>
        <w:t xml:space="preserve">. </w:t>
      </w:r>
      <w:r w:rsidR="006A2B30">
        <w:t>Osoby</w:t>
      </w:r>
      <w:r w:rsidR="006D3FE7">
        <w:t xml:space="preserve"> pověřen</w:t>
      </w:r>
      <w:r w:rsidR="006A2B30">
        <w:t>é</w:t>
      </w:r>
      <w:r w:rsidRPr="003D27A7">
        <w:t xml:space="preserve"> obsluhou </w:t>
      </w:r>
      <w:r w:rsidRPr="006A2B30">
        <w:t>plnicího zařízení, které patří do kategorie vyhrazených plynových zařízení, musí být seznámen</w:t>
      </w:r>
      <w:r w:rsidR="006A2B30" w:rsidRPr="006A2B30">
        <w:t>y</w:t>
      </w:r>
      <w:r w:rsidRPr="006A2B30">
        <w:t xml:space="preserve"> s předpisy pro obsluhu a se souvisejícími bezpečnostními předpisy, s požárním řádem pracoviště, </w:t>
      </w:r>
      <w:r w:rsidRPr="003D27A7">
        <w:t>poplachovými směrnicemi pracoviště a musí být zaškolen</w:t>
      </w:r>
      <w:r w:rsidR="006A2B30">
        <w:t>y</w:t>
      </w:r>
      <w:r w:rsidRPr="003D27A7">
        <w:t xml:space="preserve"> v obsluze těchto zařízení v rozsahu, který určí provozovatel zařízení. Ověřování znalostí </w:t>
      </w:r>
      <w:r w:rsidR="006A2B30">
        <w:t>pověřených osob</w:t>
      </w:r>
      <w:r w:rsidR="00D775F9" w:rsidRPr="003D27A7">
        <w:t xml:space="preserve"> formou přezkoušení</w:t>
      </w:r>
      <w:r w:rsidRPr="003D27A7">
        <w:t xml:space="preserve"> provádí revizní technik, který má platné osvědčení odborné způsobilosti příslušného druhu</w:t>
      </w:r>
      <w:r w:rsidR="006A2B30">
        <w:t>,</w:t>
      </w:r>
      <w:r w:rsidR="006D3FE7">
        <w:t xml:space="preserve"> </w:t>
      </w:r>
      <w:r w:rsidR="00887FE3" w:rsidRPr="003D27A7">
        <w:t xml:space="preserve">v intervalu </w:t>
      </w:r>
      <w:r w:rsidRPr="003D27A7">
        <w:t xml:space="preserve">jednou za 3 roky. V případě nevyhrazených plynových zařízení </w:t>
      </w:r>
      <w:r w:rsidRPr="006A2B30">
        <w:rPr>
          <w:spacing w:val="-4"/>
        </w:rPr>
        <w:t>postačuje proškolení provozovatelem bez přítomnosti revizního technika jednou za 3</w:t>
      </w:r>
      <w:r w:rsidR="006A2B30" w:rsidRPr="006A2B30">
        <w:rPr>
          <w:spacing w:val="-4"/>
        </w:rPr>
        <w:t xml:space="preserve"> </w:t>
      </w:r>
      <w:r w:rsidRPr="006A2B30">
        <w:rPr>
          <w:spacing w:val="-4"/>
        </w:rPr>
        <w:t>roky</w:t>
      </w:r>
      <w:r w:rsidR="0070325D">
        <w:rPr>
          <w:spacing w:val="-4"/>
        </w:rPr>
        <w:t xml:space="preserve"> </w:t>
      </w:r>
      <w:r w:rsidR="0070325D">
        <w:rPr>
          <w:spacing w:val="-4"/>
          <w:vertAlign w:val="superscript"/>
        </w:rPr>
        <w:t>11)</w:t>
      </w:r>
      <w:r w:rsidR="006A4FAD" w:rsidRPr="006A2B30">
        <w:rPr>
          <w:spacing w:val="-4"/>
          <w:vertAlign w:val="superscript"/>
        </w:rPr>
        <w:t>,</w:t>
      </w:r>
      <w:r w:rsidR="006A2B30" w:rsidRPr="006A2B30">
        <w:rPr>
          <w:spacing w:val="-4"/>
          <w:vertAlign w:val="superscript"/>
        </w:rPr>
        <w:t xml:space="preserve"> </w:t>
      </w:r>
      <w:r w:rsidR="006A2B30" w:rsidRPr="006A2B30">
        <w:rPr>
          <w:rStyle w:val="Znakapoznpodarou"/>
          <w:spacing w:val="-4"/>
        </w:rPr>
        <w:footnoteReference w:customMarkFollows="1" w:id="34"/>
        <w:t>34)</w:t>
      </w:r>
      <w:r w:rsidRPr="006A2B30">
        <w:rPr>
          <w:spacing w:val="-4"/>
        </w:rPr>
        <w:t>.</w:t>
      </w:r>
    </w:p>
    <w:p w:rsidR="00F61786" w:rsidRPr="003D27A7" w:rsidRDefault="00F61786" w:rsidP="0061648D">
      <w:pPr>
        <w:numPr>
          <w:ilvl w:val="0"/>
          <w:numId w:val="31"/>
        </w:numPr>
        <w:spacing w:after="120"/>
        <w:ind w:left="0" w:firstLine="0"/>
        <w:jc w:val="both"/>
      </w:pPr>
      <w:r w:rsidRPr="003D27A7">
        <w:t xml:space="preserve">Je zakázáno plnit </w:t>
      </w:r>
      <w:r w:rsidR="00292EF6">
        <w:t>tlakové lahve</w:t>
      </w:r>
      <w:r w:rsidRPr="003D27A7">
        <w:t xml:space="preserve">: </w:t>
      </w:r>
    </w:p>
    <w:p w:rsidR="00F61786" w:rsidRPr="003D27A7" w:rsidRDefault="00F61786" w:rsidP="0061648D">
      <w:pPr>
        <w:numPr>
          <w:ilvl w:val="0"/>
          <w:numId w:val="30"/>
        </w:numPr>
        <w:tabs>
          <w:tab w:val="clear" w:pos="360"/>
          <w:tab w:val="num" w:pos="709"/>
        </w:tabs>
        <w:ind w:left="357" w:hanging="357"/>
        <w:jc w:val="both"/>
      </w:pPr>
      <w:r w:rsidRPr="003D27A7">
        <w:t>u nichž prošla lhůta periodické</w:t>
      </w:r>
      <w:r w:rsidR="006D3FE7">
        <w:t xml:space="preserve"> </w:t>
      </w:r>
      <w:r w:rsidRPr="003D27A7">
        <w:t>zkoušky,</w:t>
      </w:r>
    </w:p>
    <w:p w:rsidR="00F61786" w:rsidRPr="003D27A7" w:rsidRDefault="00F61786" w:rsidP="0061648D">
      <w:pPr>
        <w:numPr>
          <w:ilvl w:val="0"/>
          <w:numId w:val="30"/>
        </w:numPr>
        <w:tabs>
          <w:tab w:val="clear" w:pos="360"/>
          <w:tab w:val="num" w:pos="709"/>
        </w:tabs>
        <w:ind w:left="357" w:hanging="357"/>
        <w:jc w:val="both"/>
      </w:pPr>
      <w:r w:rsidRPr="003D27A7">
        <w:t>u nichž je překročena doba životnosti,</w:t>
      </w:r>
    </w:p>
    <w:p w:rsidR="00F61786" w:rsidRPr="003D27A7" w:rsidRDefault="00F61786" w:rsidP="0061648D">
      <w:pPr>
        <w:numPr>
          <w:ilvl w:val="0"/>
          <w:numId w:val="30"/>
        </w:numPr>
        <w:tabs>
          <w:tab w:val="clear" w:pos="360"/>
          <w:tab w:val="num" w:pos="709"/>
        </w:tabs>
        <w:ind w:left="357" w:hanging="357"/>
        <w:jc w:val="both"/>
      </w:pPr>
      <w:r w:rsidRPr="003D27A7">
        <w:t>které nemají předepsané barevné nebo vyražené</w:t>
      </w:r>
      <w:r w:rsidR="00AB0171" w:rsidRPr="003D27A7">
        <w:t xml:space="preserve"> (trvalé)</w:t>
      </w:r>
      <w:r w:rsidRPr="003D27A7">
        <w:t xml:space="preserve"> značení</w:t>
      </w:r>
      <w:r w:rsidR="00AB0171" w:rsidRPr="003D27A7">
        <w:t>,</w:t>
      </w:r>
      <w:r w:rsidRPr="003D27A7">
        <w:t xml:space="preserve"> nebo jiné předepsané značení,</w:t>
      </w:r>
    </w:p>
    <w:p w:rsidR="0062467D" w:rsidRPr="003D27A7" w:rsidRDefault="00052924" w:rsidP="0061648D">
      <w:pPr>
        <w:numPr>
          <w:ilvl w:val="0"/>
          <w:numId w:val="30"/>
        </w:numPr>
        <w:tabs>
          <w:tab w:val="clear" w:pos="360"/>
          <w:tab w:val="num" w:pos="709"/>
        </w:tabs>
        <w:ind w:left="357" w:hanging="357"/>
        <w:jc w:val="both"/>
      </w:pPr>
      <w:r w:rsidRPr="003D27A7">
        <w:t xml:space="preserve">na vyšší tlak než je maximální povolený provozní tlak uvedený na </w:t>
      </w:r>
      <w:r w:rsidR="00383ED0">
        <w:t>tlakové lahvi</w:t>
      </w:r>
      <w:r w:rsidR="0062467D" w:rsidRPr="003D27A7">
        <w:t>,</w:t>
      </w:r>
    </w:p>
    <w:p w:rsidR="0062467D" w:rsidRPr="003D27A7" w:rsidRDefault="0062467D" w:rsidP="0061648D">
      <w:pPr>
        <w:numPr>
          <w:ilvl w:val="0"/>
          <w:numId w:val="30"/>
        </w:numPr>
        <w:tabs>
          <w:tab w:val="clear" w:pos="360"/>
          <w:tab w:val="num" w:pos="709"/>
        </w:tabs>
        <w:ind w:left="357" w:hanging="357"/>
        <w:jc w:val="both"/>
      </w:pPr>
      <w:r w:rsidRPr="003D27A7">
        <w:t xml:space="preserve">jiným plynem, než který je označen na </w:t>
      </w:r>
      <w:r w:rsidR="00383ED0">
        <w:t>tlakové lahvi</w:t>
      </w:r>
      <w:r w:rsidRPr="003D27A7">
        <w:t>,</w:t>
      </w:r>
    </w:p>
    <w:p w:rsidR="00F61786" w:rsidRPr="003D27A7" w:rsidRDefault="00F61786" w:rsidP="0061648D">
      <w:pPr>
        <w:numPr>
          <w:ilvl w:val="0"/>
          <w:numId w:val="30"/>
        </w:numPr>
        <w:tabs>
          <w:tab w:val="clear" w:pos="360"/>
          <w:tab w:val="num" w:pos="709"/>
        </w:tabs>
        <w:ind w:left="357" w:hanging="357"/>
        <w:jc w:val="both"/>
      </w:pPr>
      <w:r w:rsidRPr="003D27A7">
        <w:t>které mají poškozené nebo netěsné lahvové ventily</w:t>
      </w:r>
      <w:r w:rsidR="00AB0171" w:rsidRPr="003D27A7">
        <w:t xml:space="preserve"> a výstroj</w:t>
      </w:r>
      <w:r w:rsidRPr="003D27A7">
        <w:t>,</w:t>
      </w:r>
    </w:p>
    <w:p w:rsidR="00F61786" w:rsidRPr="003D27A7" w:rsidRDefault="00F61786" w:rsidP="0061648D">
      <w:pPr>
        <w:numPr>
          <w:ilvl w:val="0"/>
          <w:numId w:val="30"/>
        </w:numPr>
        <w:tabs>
          <w:tab w:val="clear" w:pos="360"/>
          <w:tab w:val="num" w:pos="709"/>
        </w:tabs>
        <w:ind w:left="357" w:hanging="357"/>
        <w:jc w:val="both"/>
      </w:pPr>
      <w:r w:rsidRPr="003D27A7">
        <w:t>jejichž povrch je poškozen (trhliny, silná koroze, patrná změna tvaru apod.),</w:t>
      </w:r>
    </w:p>
    <w:p w:rsidR="00AB0171" w:rsidRPr="003D27A7" w:rsidRDefault="00AB0171" w:rsidP="0061648D">
      <w:pPr>
        <w:numPr>
          <w:ilvl w:val="0"/>
          <w:numId w:val="30"/>
        </w:numPr>
        <w:tabs>
          <w:tab w:val="clear" w:pos="360"/>
          <w:tab w:val="num" w:pos="709"/>
        </w:tabs>
        <w:ind w:left="357" w:hanging="357"/>
        <w:jc w:val="both"/>
      </w:pPr>
      <w:r w:rsidRPr="003D27A7">
        <w:t>jimž chybí nebo u nichž není dostatečně jasné předepsané barevné značení a nápisy</w:t>
      </w:r>
      <w:r w:rsidR="00383ED0">
        <w:t xml:space="preserve"> </w:t>
      </w:r>
      <w:r w:rsidR="00383ED0">
        <w:rPr>
          <w:rStyle w:val="Znakapoznpodarou"/>
        </w:rPr>
        <w:footnoteReference w:customMarkFollows="1" w:id="35"/>
        <w:t>35)</w:t>
      </w:r>
      <w:r w:rsidRPr="003D27A7">
        <w:t>,</w:t>
      </w:r>
    </w:p>
    <w:p w:rsidR="00F61786" w:rsidRPr="003D27A7" w:rsidRDefault="00F61786" w:rsidP="0061648D">
      <w:pPr>
        <w:numPr>
          <w:ilvl w:val="0"/>
          <w:numId w:val="30"/>
        </w:numPr>
        <w:tabs>
          <w:tab w:val="clear" w:pos="360"/>
          <w:tab w:val="num" w:pos="709"/>
        </w:tabs>
        <w:ind w:left="357" w:hanging="357"/>
        <w:jc w:val="both"/>
      </w:pPr>
      <w:r w:rsidRPr="003D27A7">
        <w:t>s nevhodně nasazenou patkou nebo kroužkem hrdla, které neplní svoji funkci, popř. s poškozeným ventilem u lahví dýchacích přístrojů,</w:t>
      </w:r>
    </w:p>
    <w:p w:rsidR="00F61786" w:rsidRDefault="00F61786" w:rsidP="0061648D">
      <w:pPr>
        <w:numPr>
          <w:ilvl w:val="0"/>
          <w:numId w:val="30"/>
        </w:numPr>
        <w:tabs>
          <w:tab w:val="clear" w:pos="360"/>
          <w:tab w:val="num" w:pos="709"/>
        </w:tabs>
        <w:ind w:left="357" w:hanging="357"/>
        <w:jc w:val="both"/>
      </w:pPr>
      <w:r w:rsidRPr="003D27A7">
        <w:t>které mají vyznačeny neúplné základní údaje (výrobce, rok výroby, plnicí médium, výrobní číslo</w:t>
      </w:r>
      <w:r w:rsidR="00397650">
        <w:t>, plnicí provozní tlak, objem</w:t>
      </w:r>
      <w:r w:rsidRPr="003D27A7">
        <w:t xml:space="preserve">, zkušební přetlak, platná periodická </w:t>
      </w:r>
      <w:r w:rsidR="005C5EBE" w:rsidRPr="003D27A7">
        <w:t>zkouška</w:t>
      </w:r>
      <w:r w:rsidRPr="003D27A7">
        <w:t>),</w:t>
      </w:r>
    </w:p>
    <w:p w:rsidR="00DF7370" w:rsidRDefault="00DF7370" w:rsidP="00DF7370">
      <w:pPr>
        <w:jc w:val="both"/>
      </w:pPr>
    </w:p>
    <w:p w:rsidR="00DF7370" w:rsidRDefault="00DF7370" w:rsidP="00DF7370">
      <w:pPr>
        <w:jc w:val="both"/>
      </w:pPr>
    </w:p>
    <w:p w:rsidR="00DF7370" w:rsidRPr="003D27A7" w:rsidRDefault="00DF7370" w:rsidP="00DF7370">
      <w:pPr>
        <w:jc w:val="both"/>
      </w:pPr>
    </w:p>
    <w:p w:rsidR="00F61786" w:rsidRPr="003D27A7" w:rsidRDefault="00F61786" w:rsidP="0061648D">
      <w:pPr>
        <w:numPr>
          <w:ilvl w:val="0"/>
          <w:numId w:val="30"/>
        </w:numPr>
        <w:tabs>
          <w:tab w:val="clear" w:pos="360"/>
          <w:tab w:val="num" w:pos="709"/>
        </w:tabs>
        <w:ind w:left="357" w:hanging="357"/>
        <w:jc w:val="both"/>
      </w:pPr>
      <w:r w:rsidRPr="003D27A7">
        <w:t>u nichž byl zjištěn nebo je podezření, že obsahují jiný druh plynu, než pro který jsou určeny,</w:t>
      </w:r>
    </w:p>
    <w:p w:rsidR="00F61786" w:rsidRPr="003D27A7" w:rsidRDefault="00F61786" w:rsidP="0061648D">
      <w:pPr>
        <w:numPr>
          <w:ilvl w:val="0"/>
          <w:numId w:val="30"/>
        </w:numPr>
        <w:tabs>
          <w:tab w:val="clear" w:pos="360"/>
          <w:tab w:val="num" w:pos="709"/>
        </w:tabs>
        <w:ind w:left="357" w:hanging="357"/>
        <w:jc w:val="both"/>
      </w:pPr>
      <w:r w:rsidRPr="003D27A7">
        <w:t>jejichž znečištění by mohlo znesnadnit nebo znemožnit plnění,</w:t>
      </w:r>
    </w:p>
    <w:p w:rsidR="00F61786" w:rsidRPr="003D27A7" w:rsidRDefault="00F61786" w:rsidP="0061648D">
      <w:pPr>
        <w:numPr>
          <w:ilvl w:val="0"/>
          <w:numId w:val="30"/>
        </w:numPr>
        <w:tabs>
          <w:tab w:val="clear" w:pos="360"/>
          <w:tab w:val="num" w:pos="709"/>
        </w:tabs>
        <w:ind w:left="357" w:hanging="357"/>
        <w:jc w:val="both"/>
      </w:pPr>
      <w:r w:rsidRPr="003D27A7">
        <w:t>v nichž je cizí předmět,</w:t>
      </w:r>
    </w:p>
    <w:p w:rsidR="00F61786" w:rsidRPr="003D27A7" w:rsidRDefault="00F61786" w:rsidP="0061648D">
      <w:pPr>
        <w:numPr>
          <w:ilvl w:val="0"/>
          <w:numId w:val="30"/>
        </w:numPr>
        <w:tabs>
          <w:tab w:val="clear" w:pos="360"/>
          <w:tab w:val="num" w:pos="709"/>
        </w:tabs>
        <w:ind w:left="357" w:hanging="357"/>
        <w:jc w:val="both"/>
      </w:pPr>
      <w:r w:rsidRPr="003D27A7">
        <w:t>které byly vyřazeny zkušebním orgánem,</w:t>
      </w:r>
    </w:p>
    <w:p w:rsidR="009E5821" w:rsidRPr="003D27A7" w:rsidRDefault="00F61786" w:rsidP="0061648D">
      <w:pPr>
        <w:numPr>
          <w:ilvl w:val="0"/>
          <w:numId w:val="30"/>
        </w:numPr>
        <w:tabs>
          <w:tab w:val="clear" w:pos="360"/>
          <w:tab w:val="num" w:pos="709"/>
        </w:tabs>
        <w:ind w:left="357" w:hanging="357"/>
        <w:jc w:val="both"/>
      </w:pPr>
      <w:r w:rsidRPr="003D27A7">
        <w:t>jejichž používání nebylo v</w:t>
      </w:r>
      <w:r w:rsidR="00397650">
        <w:t> </w:t>
      </w:r>
      <w:r w:rsidRPr="003D27A7">
        <w:t>Č</w:t>
      </w:r>
      <w:r w:rsidR="00397650">
        <w:t>eské republice</w:t>
      </w:r>
      <w:r w:rsidRPr="003D27A7">
        <w:t xml:space="preserve"> povoleno</w:t>
      </w:r>
      <w:r w:rsidR="009E5821" w:rsidRPr="003D27A7">
        <w:t>,</w:t>
      </w:r>
    </w:p>
    <w:p w:rsidR="00F61786" w:rsidRPr="003D27A7" w:rsidRDefault="00AB0171" w:rsidP="0061648D">
      <w:pPr>
        <w:numPr>
          <w:ilvl w:val="0"/>
          <w:numId w:val="30"/>
        </w:numPr>
        <w:tabs>
          <w:tab w:val="clear" w:pos="360"/>
          <w:tab w:val="num" w:pos="709"/>
        </w:tabs>
        <w:spacing w:after="120"/>
        <w:ind w:left="357" w:hanging="357"/>
        <w:jc w:val="both"/>
      </w:pPr>
      <w:r w:rsidRPr="003D27A7">
        <w:t>kter</w:t>
      </w:r>
      <w:r w:rsidR="005238A7">
        <w:t>é</w:t>
      </w:r>
      <w:r w:rsidRPr="003D27A7">
        <w:t xml:space="preserve"> nemá příslušný HZS kraje </w:t>
      </w:r>
      <w:r w:rsidR="006A4FAD">
        <w:t>v evidenci</w:t>
      </w:r>
      <w:r w:rsidR="00F61786" w:rsidRPr="003D27A7">
        <w:t>.</w:t>
      </w:r>
    </w:p>
    <w:p w:rsidR="00F61786" w:rsidRPr="003D27A7" w:rsidRDefault="00F61786" w:rsidP="0061648D">
      <w:pPr>
        <w:numPr>
          <w:ilvl w:val="0"/>
          <w:numId w:val="31"/>
        </w:numPr>
        <w:spacing w:after="120"/>
        <w:ind w:left="0" w:firstLine="0"/>
        <w:jc w:val="both"/>
      </w:pPr>
      <w:r w:rsidRPr="003D27A7">
        <w:t xml:space="preserve">Obsah dokumentace o plnění </w:t>
      </w:r>
      <w:r w:rsidR="00397650">
        <w:t>tlakových lahví</w:t>
      </w:r>
      <w:r w:rsidRPr="003D27A7">
        <w:t xml:space="preserve"> je uveden v příloze č. 2</w:t>
      </w:r>
      <w:r w:rsidR="00397650">
        <w:t xml:space="preserve"> tohoto pokynu</w:t>
      </w:r>
      <w:r w:rsidR="00BE5179">
        <w:t>.</w:t>
      </w:r>
    </w:p>
    <w:p w:rsidR="00F61786" w:rsidRPr="003D27A7" w:rsidRDefault="00F61786" w:rsidP="0061648D">
      <w:pPr>
        <w:numPr>
          <w:ilvl w:val="0"/>
          <w:numId w:val="31"/>
        </w:numPr>
        <w:spacing w:after="120"/>
        <w:ind w:left="0" w:firstLine="0"/>
        <w:jc w:val="both"/>
      </w:pPr>
      <w:r w:rsidRPr="003D27A7">
        <w:t xml:space="preserve">Intervaly </w:t>
      </w:r>
      <w:r w:rsidR="00CF26C7" w:rsidRPr="003D27A7">
        <w:t xml:space="preserve">revizí </w:t>
      </w:r>
      <w:r w:rsidR="00397650">
        <w:t>tlakových lahví</w:t>
      </w:r>
      <w:r w:rsidRPr="003D27A7">
        <w:t xml:space="preserve"> jsou uvedeny v příloze č. </w:t>
      </w:r>
      <w:r w:rsidR="001E2908" w:rsidRPr="003D27A7">
        <w:t>1</w:t>
      </w:r>
      <w:r w:rsidR="00CF26C7" w:rsidRPr="003D27A7">
        <w:t>6</w:t>
      </w:r>
      <w:r w:rsidR="00397650">
        <w:t xml:space="preserve"> tohoto pokynu</w:t>
      </w:r>
      <w:r w:rsidRPr="003D27A7">
        <w:t xml:space="preserve">. </w:t>
      </w:r>
    </w:p>
    <w:p w:rsidR="00F61786" w:rsidRPr="003D27A7" w:rsidRDefault="00397650" w:rsidP="0061648D">
      <w:pPr>
        <w:numPr>
          <w:ilvl w:val="0"/>
          <w:numId w:val="31"/>
        </w:numPr>
        <w:spacing w:after="120"/>
        <w:ind w:left="0" w:firstLine="0"/>
        <w:jc w:val="both"/>
      </w:pPr>
      <w:r>
        <w:t>Tlakové lahve</w:t>
      </w:r>
      <w:r w:rsidR="00F61786" w:rsidRPr="003D27A7">
        <w:t xml:space="preserve"> jsou barevně značeny podle druhu plynů, pro které jsou určeny (příloha </w:t>
      </w:r>
      <w:r>
        <w:br/>
      </w:r>
      <w:r w:rsidR="00F61786" w:rsidRPr="003D27A7">
        <w:t xml:space="preserve">č. </w:t>
      </w:r>
      <w:r w:rsidR="001E2908" w:rsidRPr="003D27A7">
        <w:t>1</w:t>
      </w:r>
      <w:r w:rsidR="00CF26C7" w:rsidRPr="003D27A7">
        <w:t>6</w:t>
      </w:r>
      <w:r>
        <w:t xml:space="preserve"> tohoto pokynu</w:t>
      </w:r>
      <w:r w:rsidR="001E2908" w:rsidRPr="003D27A7">
        <w:t>)</w:t>
      </w:r>
      <w:r w:rsidR="00F61786" w:rsidRPr="003D27A7">
        <w:t xml:space="preserve">. </w:t>
      </w:r>
    </w:p>
    <w:p w:rsidR="00AB1082" w:rsidRPr="00D078A5" w:rsidRDefault="00AB1082" w:rsidP="00397650">
      <w:pPr>
        <w:pStyle w:val="dka2"/>
      </w:pPr>
    </w:p>
    <w:p w:rsidR="00AB1082" w:rsidRPr="00397650" w:rsidRDefault="00397650" w:rsidP="00397650">
      <w:pPr>
        <w:pStyle w:val="Zkladntext"/>
        <w:keepNext/>
        <w:tabs>
          <w:tab w:val="left" w:pos="-851"/>
          <w:tab w:val="left" w:pos="-709"/>
          <w:tab w:val="left" w:pos="-567"/>
          <w:tab w:val="left" w:pos="9214"/>
          <w:tab w:val="left" w:pos="9356"/>
          <w:tab w:val="left" w:pos="9639"/>
        </w:tabs>
        <w:jc w:val="center"/>
      </w:pPr>
      <w:r>
        <w:t>Čl. 15</w:t>
      </w:r>
    </w:p>
    <w:p w:rsidR="00AB1082" w:rsidRPr="003D27A7" w:rsidRDefault="00397650" w:rsidP="00397650">
      <w:pPr>
        <w:pStyle w:val="Zkladntext"/>
        <w:keepNext/>
        <w:tabs>
          <w:tab w:val="left" w:pos="-851"/>
          <w:tab w:val="left" w:pos="-709"/>
          <w:tab w:val="left" w:pos="-567"/>
          <w:tab w:val="left" w:pos="9214"/>
          <w:tab w:val="left" w:pos="9356"/>
          <w:tab w:val="left" w:pos="9639"/>
        </w:tabs>
        <w:spacing w:after="120"/>
        <w:jc w:val="center"/>
        <w:rPr>
          <w:b/>
        </w:rPr>
      </w:pPr>
      <w:r>
        <w:rPr>
          <w:b/>
        </w:rPr>
        <w:t>Zásady při zásahu s výskytem nebezpečných látek</w:t>
      </w:r>
    </w:p>
    <w:p w:rsidR="00397650" w:rsidRDefault="00397650" w:rsidP="0061648D">
      <w:pPr>
        <w:pStyle w:val="Zkladntextodsazen2"/>
        <w:keepNext/>
        <w:numPr>
          <w:ilvl w:val="0"/>
          <w:numId w:val="122"/>
        </w:numPr>
        <w:spacing w:after="120"/>
        <w:ind w:left="0" w:firstLine="0"/>
        <w:rPr>
          <w:color w:val="auto"/>
        </w:rPr>
      </w:pPr>
      <w:r>
        <w:rPr>
          <w:color w:val="auto"/>
        </w:rPr>
        <w:t xml:space="preserve"> </w:t>
      </w:r>
      <w:r w:rsidR="00AB1082" w:rsidRPr="003D27A7">
        <w:rPr>
          <w:color w:val="auto"/>
        </w:rPr>
        <w:t>V</w:t>
      </w:r>
      <w:r w:rsidR="00887FE3" w:rsidRPr="003D27A7">
        <w:rPr>
          <w:color w:val="auto"/>
        </w:rPr>
        <w:t> souvislosti s</w:t>
      </w:r>
      <w:r>
        <w:rPr>
          <w:color w:val="auto"/>
        </w:rPr>
        <w:t> chemickou službou</w:t>
      </w:r>
      <w:r w:rsidR="00887FE3" w:rsidRPr="003D27A7">
        <w:rPr>
          <w:color w:val="auto"/>
        </w:rPr>
        <w:t xml:space="preserve"> jsou v </w:t>
      </w:r>
      <w:r w:rsidR="00AB1082" w:rsidRPr="003D27A7">
        <w:rPr>
          <w:color w:val="auto"/>
        </w:rPr>
        <w:t xml:space="preserve">rámci plošného pokrytí území </w:t>
      </w:r>
      <w:r w:rsidR="00700FC9">
        <w:rPr>
          <w:color w:val="auto"/>
        </w:rPr>
        <w:t>Č</w:t>
      </w:r>
      <w:r>
        <w:rPr>
          <w:color w:val="auto"/>
        </w:rPr>
        <w:t>eské republiky</w:t>
      </w:r>
      <w:r w:rsidR="00AB1082" w:rsidRPr="003D27A7">
        <w:rPr>
          <w:color w:val="auto"/>
        </w:rPr>
        <w:t xml:space="preserve"> jednotkami PO stanoveny opěrné body pro likvidaci havárií </w:t>
      </w:r>
      <w:r>
        <w:rPr>
          <w:color w:val="auto"/>
        </w:rPr>
        <w:t>nebezpečných látek</w:t>
      </w:r>
      <w:r w:rsidR="00AB1082" w:rsidRPr="003D27A7">
        <w:rPr>
          <w:color w:val="auto"/>
        </w:rPr>
        <w:t xml:space="preserve">, opěrné body </w:t>
      </w:r>
      <w:r w:rsidR="00C9568D">
        <w:rPr>
          <w:color w:val="auto"/>
        </w:rPr>
        <w:t>s</w:t>
      </w:r>
      <w:r>
        <w:rPr>
          <w:color w:val="auto"/>
        </w:rPr>
        <w:t xml:space="preserve"> rozšířenou detekcí</w:t>
      </w:r>
      <w:r w:rsidR="00AB1082" w:rsidRPr="003D27A7">
        <w:rPr>
          <w:color w:val="auto"/>
        </w:rPr>
        <w:t xml:space="preserve"> </w:t>
      </w:r>
      <w:r>
        <w:rPr>
          <w:color w:val="auto"/>
        </w:rPr>
        <w:t>nebezpečných látek</w:t>
      </w:r>
      <w:r w:rsidR="00887FE3" w:rsidRPr="003D27A7">
        <w:rPr>
          <w:color w:val="auto"/>
        </w:rPr>
        <w:t>, opěrné body pro olejové havárie</w:t>
      </w:r>
      <w:r w:rsidR="00AB1082" w:rsidRPr="003D27A7">
        <w:rPr>
          <w:color w:val="auto"/>
        </w:rPr>
        <w:t xml:space="preserve"> a opěrné body pro dekontaminaci </w:t>
      </w:r>
      <w:r w:rsidR="00C9568D" w:rsidRPr="003D27A7">
        <w:rPr>
          <w:color w:val="auto"/>
        </w:rPr>
        <w:t xml:space="preserve">obyvatelstva </w:t>
      </w:r>
      <w:r w:rsidR="00C9568D">
        <w:rPr>
          <w:color w:val="auto"/>
        </w:rPr>
        <w:t xml:space="preserve">a </w:t>
      </w:r>
      <w:r w:rsidR="00AB1082" w:rsidRPr="003D27A7">
        <w:rPr>
          <w:color w:val="auto"/>
        </w:rPr>
        <w:t>techniky</w:t>
      </w:r>
      <w:r>
        <w:rPr>
          <w:color w:val="auto"/>
        </w:rPr>
        <w:t xml:space="preserve"> </w:t>
      </w:r>
      <w:r>
        <w:rPr>
          <w:rStyle w:val="Znakapoznpodarou"/>
          <w:color w:val="auto"/>
        </w:rPr>
        <w:footnoteReference w:customMarkFollows="1" w:id="36"/>
        <w:t>36)</w:t>
      </w:r>
      <w:r w:rsidR="00AB1082" w:rsidRPr="003D27A7">
        <w:rPr>
          <w:color w:val="auto"/>
        </w:rPr>
        <w:t>.</w:t>
      </w:r>
    </w:p>
    <w:p w:rsidR="00E94532" w:rsidRPr="00397650" w:rsidRDefault="00397650" w:rsidP="0061648D">
      <w:pPr>
        <w:pStyle w:val="Zkladntextodsazen2"/>
        <w:keepNext/>
        <w:numPr>
          <w:ilvl w:val="0"/>
          <w:numId w:val="122"/>
        </w:numPr>
        <w:spacing w:after="120"/>
        <w:ind w:left="0" w:firstLine="0"/>
        <w:rPr>
          <w:color w:val="auto"/>
          <w:spacing w:val="-2"/>
        </w:rPr>
      </w:pPr>
      <w:r w:rsidRPr="00397650">
        <w:rPr>
          <w:color w:val="auto"/>
          <w:spacing w:val="-2"/>
        </w:rPr>
        <w:t xml:space="preserve"> </w:t>
      </w:r>
      <w:r w:rsidR="00E94532" w:rsidRPr="00397650">
        <w:rPr>
          <w:color w:val="auto"/>
          <w:spacing w:val="-2"/>
        </w:rPr>
        <w:t>Zásady taktiky</w:t>
      </w:r>
      <w:r w:rsidR="00250C4A" w:rsidRPr="00397650">
        <w:rPr>
          <w:color w:val="auto"/>
          <w:spacing w:val="-2"/>
        </w:rPr>
        <w:t xml:space="preserve"> při zásazích s výskytem nebezpečných látek</w:t>
      </w:r>
      <w:r w:rsidR="00E94532" w:rsidRPr="00397650">
        <w:rPr>
          <w:color w:val="auto"/>
          <w:spacing w:val="-2"/>
        </w:rPr>
        <w:t xml:space="preserve"> jsou dány interními předpisy</w:t>
      </w:r>
      <w:r w:rsidRPr="00397650">
        <w:rPr>
          <w:color w:val="auto"/>
          <w:spacing w:val="-2"/>
        </w:rPr>
        <w:t xml:space="preserve"> </w:t>
      </w:r>
      <w:r w:rsidRPr="00397650">
        <w:rPr>
          <w:rStyle w:val="Znakapoznpodarou"/>
          <w:color w:val="auto"/>
          <w:spacing w:val="-2"/>
        </w:rPr>
        <w:footnoteReference w:customMarkFollows="1" w:id="37"/>
        <w:t>37)</w:t>
      </w:r>
      <w:r w:rsidR="00E94532" w:rsidRPr="00397650">
        <w:rPr>
          <w:color w:val="auto"/>
          <w:spacing w:val="-2"/>
        </w:rPr>
        <w:t>.</w:t>
      </w:r>
    </w:p>
    <w:p w:rsidR="00AB1082" w:rsidRPr="003D27A7" w:rsidRDefault="00AB1082" w:rsidP="00397650">
      <w:pPr>
        <w:pStyle w:val="dka2"/>
      </w:pPr>
    </w:p>
    <w:p w:rsidR="00AB1082" w:rsidRPr="00397650" w:rsidRDefault="00AB1082">
      <w:pPr>
        <w:pStyle w:val="Nadpis5"/>
        <w:rPr>
          <w:b w:val="0"/>
          <w:bCs/>
        </w:rPr>
      </w:pPr>
      <w:r w:rsidRPr="00397650">
        <w:rPr>
          <w:b w:val="0"/>
          <w:bCs/>
        </w:rPr>
        <w:t>Čl. 1</w:t>
      </w:r>
      <w:r w:rsidR="00397650">
        <w:rPr>
          <w:b w:val="0"/>
          <w:bCs/>
        </w:rPr>
        <w:t>6</w:t>
      </w:r>
    </w:p>
    <w:p w:rsidR="00AB1082" w:rsidRPr="003D27A7" w:rsidRDefault="00AB1082" w:rsidP="00397650">
      <w:pPr>
        <w:pStyle w:val="Nadpis1"/>
        <w:spacing w:after="120"/>
        <w:jc w:val="center"/>
        <w:rPr>
          <w:bCs/>
        </w:rPr>
      </w:pPr>
      <w:r w:rsidRPr="003D27A7">
        <w:rPr>
          <w:bCs/>
        </w:rPr>
        <w:t>Stupně ochrany v místě zásahu</w:t>
      </w:r>
    </w:p>
    <w:p w:rsidR="00AB1082" w:rsidRPr="003D27A7" w:rsidRDefault="00AB1082" w:rsidP="0061648D">
      <w:pPr>
        <w:pStyle w:val="Zkladntext"/>
        <w:numPr>
          <w:ilvl w:val="0"/>
          <w:numId w:val="45"/>
        </w:numPr>
        <w:spacing w:after="120"/>
        <w:ind w:left="0" w:firstLine="0"/>
        <w:rPr>
          <w:i/>
          <w:sz w:val="20"/>
        </w:rPr>
      </w:pPr>
      <w:r w:rsidRPr="003D27A7">
        <w:t xml:space="preserve">S ohledem na přítomnost nebezpečí na místě zásahu a v jeho průběhu určuje velitel zásahu stupně ochrany zasahujících hasičů. V případě potřeby využívá informační podpory </w:t>
      </w:r>
      <w:r w:rsidR="00611EBC" w:rsidRPr="003D27A7">
        <w:t>technika, pracovníka CHL</w:t>
      </w:r>
      <w:r w:rsidR="00397650">
        <w:t xml:space="preserve"> </w:t>
      </w:r>
      <w:r w:rsidRPr="003D27A7">
        <w:t>nebo spolupracuje s</w:t>
      </w:r>
      <w:r w:rsidR="00550991" w:rsidRPr="003D27A7">
        <w:t xml:space="preserve"> krajským </w:t>
      </w:r>
      <w:r w:rsidRPr="003D27A7">
        <w:t>operačním a informačním střediskem (dále jen „</w:t>
      </w:r>
      <w:r w:rsidR="00550991" w:rsidRPr="003D27A7">
        <w:t>K</w:t>
      </w:r>
      <w:r w:rsidRPr="003D27A7">
        <w:t xml:space="preserve">OPIS“). </w:t>
      </w:r>
    </w:p>
    <w:p w:rsidR="00AB1082" w:rsidRPr="003D27A7" w:rsidRDefault="00AB1082" w:rsidP="0061648D">
      <w:pPr>
        <w:pStyle w:val="Zkladntext"/>
        <w:numPr>
          <w:ilvl w:val="0"/>
          <w:numId w:val="45"/>
        </w:numPr>
        <w:spacing w:after="120"/>
        <w:ind w:left="0" w:firstLine="0"/>
        <w:rPr>
          <w:i/>
          <w:sz w:val="20"/>
        </w:rPr>
      </w:pPr>
      <w:r w:rsidRPr="003D27A7">
        <w:t xml:space="preserve">V případě výskytu více druhů </w:t>
      </w:r>
      <w:r w:rsidR="00463065">
        <w:t>nebezpečných látek</w:t>
      </w:r>
      <w:r w:rsidRPr="003D27A7">
        <w:t xml:space="preserve"> se stupeň ochrany stanovuje podle nejnebezpečnější z nich. Není-li možné určit druh </w:t>
      </w:r>
      <w:r w:rsidR="00463065">
        <w:t>nebezpečné látky</w:t>
      </w:r>
      <w:r w:rsidRPr="003D27A7">
        <w:t xml:space="preserve"> nebo posoudit riziko vyplývající z požárně technických charakteristik </w:t>
      </w:r>
      <w:r w:rsidR="00463065">
        <w:t>nebezpečných látek</w:t>
      </w:r>
      <w:r w:rsidRPr="003D27A7">
        <w:t xml:space="preserve">, nařizuje velitel zásahu nejvyšší stupeň ochrany. </w:t>
      </w:r>
    </w:p>
    <w:p w:rsidR="00AB1082" w:rsidRPr="003D27A7" w:rsidRDefault="00AB1082" w:rsidP="0061648D">
      <w:pPr>
        <w:numPr>
          <w:ilvl w:val="0"/>
          <w:numId w:val="59"/>
        </w:numPr>
        <w:spacing w:after="120"/>
        <w:ind w:left="0" w:firstLine="0"/>
        <w:jc w:val="both"/>
        <w:rPr>
          <w:i/>
          <w:sz w:val="20"/>
        </w:rPr>
      </w:pPr>
      <w:r w:rsidRPr="003D27A7">
        <w:t>Výjezdová skupina CHL</w:t>
      </w:r>
      <w:r w:rsidR="00397650">
        <w:t xml:space="preserve"> </w:t>
      </w:r>
      <w:r w:rsidRPr="003D27A7">
        <w:t>použije prostředky tak, aby stupeň ochrany odpovídal stupni ochrany stanovenému velitelem zásahu.</w:t>
      </w:r>
    </w:p>
    <w:p w:rsidR="00AB1082" w:rsidRPr="003D27A7" w:rsidRDefault="00AB1082" w:rsidP="0061648D">
      <w:pPr>
        <w:numPr>
          <w:ilvl w:val="0"/>
          <w:numId w:val="59"/>
        </w:numPr>
        <w:spacing w:after="120"/>
        <w:ind w:left="0" w:firstLine="0"/>
        <w:jc w:val="both"/>
        <w:rPr>
          <w:i/>
          <w:sz w:val="20"/>
        </w:rPr>
      </w:pPr>
      <w:r w:rsidRPr="003D27A7">
        <w:t xml:space="preserve">Stupně ochrany zasahujících hasičů v prostředí s výskytem </w:t>
      </w:r>
      <w:r w:rsidR="00463065">
        <w:t>nebezpečných látek</w:t>
      </w:r>
      <w:r w:rsidRPr="003D27A7">
        <w:t xml:space="preserve"> jsou určeny druhem </w:t>
      </w:r>
      <w:r w:rsidR="006F5674" w:rsidRPr="003D27A7">
        <w:t>dýchací</w:t>
      </w:r>
      <w:r w:rsidRPr="003D27A7">
        <w:t xml:space="preserve"> techniky a typem protichemického ochranného oděvu. ČSN stanovují parametry odolnosti protichemických ochranných oděvů, které jsou dány zejména plynotěsností, odolností proti pronikání (penetrace), odolností proti propustnosti (permeace), odolností proti oděru, ohybu a proděravění, tepelnou stabilitou, pevností v dalším trhání </w:t>
      </w:r>
      <w:r w:rsidR="00463065">
        <w:br/>
      </w:r>
      <w:r w:rsidRPr="003D27A7">
        <w:t xml:space="preserve">a soudržností vrstveného materiálu. </w:t>
      </w:r>
    </w:p>
    <w:p w:rsidR="00AB1082" w:rsidRPr="003D27A7" w:rsidRDefault="00AB1082" w:rsidP="0061648D">
      <w:pPr>
        <w:numPr>
          <w:ilvl w:val="0"/>
          <w:numId w:val="59"/>
        </w:numPr>
        <w:spacing w:after="120"/>
        <w:ind w:left="0" w:firstLine="0"/>
        <w:jc w:val="both"/>
        <w:rPr>
          <w:i/>
          <w:sz w:val="20"/>
        </w:rPr>
      </w:pPr>
      <w:r w:rsidRPr="003D27A7">
        <w:t xml:space="preserve">Nejvyšším stupněm ochrany zasahujících hasičů v prostředí s výskytem </w:t>
      </w:r>
      <w:r w:rsidR="00463065">
        <w:t>nebezpečných látek</w:t>
      </w:r>
      <w:r w:rsidRPr="003D27A7">
        <w:t xml:space="preserve"> je plynotěsný protichemický ochranný oděv typ 1a v kombinaci s izolačním dýchacím přístrojem vzduchovým uvnitř oděvu.</w:t>
      </w:r>
    </w:p>
    <w:p w:rsidR="00AB1082" w:rsidRPr="003D27A7" w:rsidRDefault="00AB1082">
      <w:pPr>
        <w:pStyle w:val="dka2"/>
        <w:rPr>
          <w:strike/>
        </w:rPr>
      </w:pPr>
    </w:p>
    <w:p w:rsidR="00AF0FE9" w:rsidRPr="00463065" w:rsidRDefault="00AF0FE9" w:rsidP="00463065">
      <w:pPr>
        <w:pStyle w:val="Nzev"/>
        <w:keepNext/>
      </w:pPr>
      <w:r w:rsidRPr="00463065">
        <w:t xml:space="preserve">Čl. </w:t>
      </w:r>
      <w:r w:rsidR="00724C1D" w:rsidRPr="00463065">
        <w:t>1</w:t>
      </w:r>
      <w:r w:rsidR="00463065">
        <w:t>7</w:t>
      </w:r>
    </w:p>
    <w:p w:rsidR="00AF0FE9" w:rsidRPr="003D27A7" w:rsidRDefault="00AF0FE9" w:rsidP="00463065">
      <w:pPr>
        <w:pStyle w:val="Nadpis1"/>
        <w:spacing w:after="120"/>
        <w:jc w:val="center"/>
        <w:rPr>
          <w:bCs/>
        </w:rPr>
      </w:pPr>
      <w:r w:rsidRPr="003D27A7">
        <w:rPr>
          <w:bCs/>
        </w:rPr>
        <w:t>Nálezy předmětů obsahující nebezpečné látky</w:t>
      </w:r>
    </w:p>
    <w:p w:rsidR="00AF0FE9" w:rsidRPr="003D27A7" w:rsidRDefault="00AF0FE9" w:rsidP="00463065">
      <w:pPr>
        <w:pStyle w:val="Zkladntextodsazen2"/>
        <w:numPr>
          <w:ilvl w:val="0"/>
          <w:numId w:val="17"/>
        </w:numPr>
        <w:spacing w:after="120"/>
        <w:ind w:left="0" w:firstLine="0"/>
        <w:rPr>
          <w:color w:val="auto"/>
        </w:rPr>
      </w:pPr>
      <w:r w:rsidRPr="003D27A7">
        <w:rPr>
          <w:color w:val="auto"/>
        </w:rPr>
        <w:t xml:space="preserve">Při nálezech předmětů s podezřením, že obsahují </w:t>
      </w:r>
      <w:r w:rsidR="007B2EB9">
        <w:rPr>
          <w:color w:val="auto"/>
        </w:rPr>
        <w:t>bojové chemické látky</w:t>
      </w:r>
      <w:r w:rsidRPr="003D27A7">
        <w:rPr>
          <w:color w:val="auto"/>
        </w:rPr>
        <w:t xml:space="preserve"> </w:t>
      </w:r>
      <w:r w:rsidR="003E4C65" w:rsidRPr="003D27A7">
        <w:rPr>
          <w:color w:val="auto"/>
        </w:rPr>
        <w:t>nebo B-agens se postupuje v sou</w:t>
      </w:r>
      <w:r w:rsidRPr="003D27A7">
        <w:rPr>
          <w:color w:val="auto"/>
        </w:rPr>
        <w:t xml:space="preserve">ladu s platnými </w:t>
      </w:r>
      <w:r w:rsidR="009C1008">
        <w:rPr>
          <w:color w:val="auto"/>
        </w:rPr>
        <w:t>předpisy</w:t>
      </w:r>
      <w:r w:rsidR="00A62661">
        <w:rPr>
          <w:color w:val="auto"/>
        </w:rPr>
        <w:t xml:space="preserve"> </w:t>
      </w:r>
      <w:r w:rsidR="00A62661">
        <w:rPr>
          <w:rStyle w:val="Znakapoznpodarou"/>
          <w:color w:val="auto"/>
        </w:rPr>
        <w:footnoteReference w:customMarkFollows="1" w:id="38"/>
        <w:t>38)</w:t>
      </w:r>
      <w:r w:rsidRPr="003D27A7">
        <w:rPr>
          <w:rStyle w:val="Znakapoznpodarou"/>
          <w:color w:val="auto"/>
        </w:rPr>
        <w:t>,</w:t>
      </w:r>
      <w:r w:rsidR="008E396B">
        <w:t xml:space="preserve"> </w:t>
      </w:r>
      <w:r w:rsidR="008E396B" w:rsidRPr="00A62661">
        <w:rPr>
          <w:rStyle w:val="Znakapoznpodarou"/>
          <w:color w:val="auto"/>
        </w:rPr>
        <w:footnoteReference w:customMarkFollows="1" w:id="39"/>
        <w:t>39)</w:t>
      </w:r>
      <w:r w:rsidRPr="00A62661">
        <w:rPr>
          <w:color w:val="auto"/>
        </w:rPr>
        <w:t>.</w:t>
      </w:r>
    </w:p>
    <w:p w:rsidR="00AF0FE9" w:rsidRPr="0085200C" w:rsidRDefault="00AF0FE9" w:rsidP="00463065">
      <w:pPr>
        <w:pStyle w:val="Zkladntextodsazen2"/>
        <w:numPr>
          <w:ilvl w:val="0"/>
          <w:numId w:val="17"/>
        </w:numPr>
        <w:spacing w:after="120"/>
        <w:ind w:left="0" w:firstLine="0"/>
        <w:rPr>
          <w:color w:val="auto"/>
        </w:rPr>
      </w:pPr>
      <w:r w:rsidRPr="003D27A7">
        <w:rPr>
          <w:color w:val="auto"/>
        </w:rPr>
        <w:t>Při nálezech předmětů s podezřením, že obsahují nebezpečnou chemickou látku, se postupuje ve shodě s taktikou zásahu v prostředí s výskytem nebezpečné látky</w:t>
      </w:r>
      <w:r w:rsidR="007B2EB9">
        <w:t xml:space="preserve"> </w:t>
      </w:r>
      <w:r w:rsidR="007B2EB9" w:rsidRPr="007B2EB9">
        <w:rPr>
          <w:color w:val="auto"/>
          <w:vertAlign w:val="superscript"/>
        </w:rPr>
        <w:t>37)</w:t>
      </w:r>
      <w:r w:rsidRPr="0085200C">
        <w:rPr>
          <w:color w:val="auto"/>
        </w:rPr>
        <w:t xml:space="preserve">. Pokud hrozí únik nebezpečné chemické látky z obalu nebo rozbití obalu, předmět se uloží do vhodného plastového kontejneru vysypaného vhodným sorpčním materiálem (nejlépe aktivním uhlím nebo pískem). </w:t>
      </w:r>
    </w:p>
    <w:p w:rsidR="00AF0FE9" w:rsidRPr="003D27A7" w:rsidRDefault="00AF0FE9" w:rsidP="00463065">
      <w:pPr>
        <w:pStyle w:val="Zkladntextodsazen2"/>
        <w:numPr>
          <w:ilvl w:val="0"/>
          <w:numId w:val="17"/>
        </w:numPr>
        <w:spacing w:after="120"/>
        <w:ind w:left="0" w:firstLine="0"/>
        <w:rPr>
          <w:color w:val="auto"/>
        </w:rPr>
      </w:pPr>
      <w:r w:rsidRPr="0085200C">
        <w:rPr>
          <w:color w:val="auto"/>
        </w:rPr>
        <w:t>Při nálezu zdroje ionizujícího záření nebo předmětu ze znakem radioaktivity</w:t>
      </w:r>
      <w:r w:rsidR="00FC43F1" w:rsidRPr="0085200C">
        <w:rPr>
          <w:color w:val="auto"/>
        </w:rPr>
        <w:t>, se postupuje ve shodě s taktikou zásahu v prostředí s výskytem nebezpečné látky</w:t>
      </w:r>
      <w:r w:rsidR="007B2EB9">
        <w:rPr>
          <w:color w:val="auto"/>
        </w:rPr>
        <w:t xml:space="preserve"> </w:t>
      </w:r>
      <w:r w:rsidR="007B2EB9">
        <w:rPr>
          <w:color w:val="auto"/>
          <w:vertAlign w:val="superscript"/>
        </w:rPr>
        <w:t>37)</w:t>
      </w:r>
      <w:r w:rsidR="00FC43F1" w:rsidRPr="00D40E3D">
        <w:rPr>
          <w:color w:val="auto"/>
        </w:rPr>
        <w:t>.</w:t>
      </w:r>
      <w:r w:rsidR="00FC43F1" w:rsidRPr="0085200C">
        <w:rPr>
          <w:color w:val="auto"/>
        </w:rPr>
        <w:t xml:space="preserve"> P</w:t>
      </w:r>
      <w:r w:rsidRPr="0085200C">
        <w:rPr>
          <w:color w:val="auto"/>
        </w:rPr>
        <w:t>o prov</w:t>
      </w:r>
      <w:r w:rsidRPr="003D27A7">
        <w:rPr>
          <w:color w:val="auto"/>
        </w:rPr>
        <w:t>ěření</w:t>
      </w:r>
      <w:r w:rsidR="00851611" w:rsidRPr="003D27A7">
        <w:rPr>
          <w:color w:val="auto"/>
        </w:rPr>
        <w:t xml:space="preserve"> nálezu výjezdovou skupinou CHL</w:t>
      </w:r>
      <w:r w:rsidR="00FC43F1" w:rsidRPr="003D27A7">
        <w:rPr>
          <w:color w:val="auto"/>
        </w:rPr>
        <w:t xml:space="preserve"> je nutno</w:t>
      </w:r>
      <w:r w:rsidRPr="003D27A7">
        <w:rPr>
          <w:color w:val="auto"/>
        </w:rPr>
        <w:t xml:space="preserve"> dohodnout další postup se </w:t>
      </w:r>
      <w:r w:rsidR="00FC43F1" w:rsidRPr="003D27A7">
        <w:rPr>
          <w:color w:val="auto"/>
        </w:rPr>
        <w:t>Státním úřadem pro jadernou bezpečnost (dále jen „</w:t>
      </w:r>
      <w:r w:rsidRPr="003D27A7">
        <w:rPr>
          <w:color w:val="auto"/>
        </w:rPr>
        <w:t>SÚJB</w:t>
      </w:r>
      <w:r w:rsidR="00FC43F1" w:rsidRPr="003D27A7">
        <w:rPr>
          <w:color w:val="auto"/>
        </w:rPr>
        <w:t>“)</w:t>
      </w:r>
      <w:r w:rsidRPr="003D27A7">
        <w:rPr>
          <w:color w:val="auto"/>
        </w:rPr>
        <w:t xml:space="preserve">. </w:t>
      </w:r>
    </w:p>
    <w:p w:rsidR="00AF0FE9" w:rsidRPr="003D27A7" w:rsidRDefault="00AF0FE9" w:rsidP="00463065">
      <w:pPr>
        <w:pStyle w:val="Zkladntextodsazen2"/>
        <w:numPr>
          <w:ilvl w:val="0"/>
          <w:numId w:val="17"/>
        </w:numPr>
        <w:spacing w:after="120"/>
        <w:ind w:left="0" w:firstLine="0"/>
        <w:rPr>
          <w:color w:val="auto"/>
        </w:rPr>
      </w:pPr>
      <w:r w:rsidRPr="003D27A7">
        <w:rPr>
          <w:color w:val="auto"/>
        </w:rPr>
        <w:t>Nejedná-li se v souvislosti s nálezem předmětu, který obsahuje zná</w:t>
      </w:r>
      <w:r w:rsidR="00250C4A" w:rsidRPr="003D27A7">
        <w:rPr>
          <w:color w:val="auto"/>
        </w:rPr>
        <w:t>mou nebezpečnou chemickou látku</w:t>
      </w:r>
      <w:r w:rsidRPr="003D27A7">
        <w:rPr>
          <w:color w:val="auto"/>
        </w:rPr>
        <w:t xml:space="preserve"> o mimořádnou událost</w:t>
      </w:r>
      <w:r w:rsidR="00D40E3D">
        <w:rPr>
          <w:color w:val="auto"/>
        </w:rPr>
        <w:t xml:space="preserve"> </w:t>
      </w:r>
      <w:r w:rsidR="00D40E3D">
        <w:rPr>
          <w:rStyle w:val="Znakapoznpodarou"/>
          <w:color w:val="auto"/>
        </w:rPr>
        <w:footnoteReference w:customMarkFollows="1" w:id="40"/>
        <w:t>40)</w:t>
      </w:r>
      <w:r w:rsidR="00887FE3" w:rsidRPr="003D27A7">
        <w:rPr>
          <w:color w:val="auto"/>
        </w:rPr>
        <w:t>,</w:t>
      </w:r>
      <w:r w:rsidRPr="003D27A7">
        <w:rPr>
          <w:color w:val="auto"/>
        </w:rPr>
        <w:t xml:space="preserve"> je třeba dohodnout další postu</w:t>
      </w:r>
      <w:r w:rsidR="00015813">
        <w:rPr>
          <w:color w:val="auto"/>
        </w:rPr>
        <w:t>p s orgány životního prostředí /</w:t>
      </w:r>
      <w:r w:rsidRPr="003D27A7">
        <w:rPr>
          <w:color w:val="auto"/>
        </w:rPr>
        <w:t>vodoprávní úřad, Č</w:t>
      </w:r>
      <w:r w:rsidR="007F7408">
        <w:rPr>
          <w:color w:val="auto"/>
        </w:rPr>
        <w:t>eská inspekce životního prostředí</w:t>
      </w:r>
      <w:r w:rsidR="00015813">
        <w:rPr>
          <w:color w:val="auto"/>
        </w:rPr>
        <w:t xml:space="preserve"> (dále jen „ČIŽP“</w:t>
      </w:r>
      <w:r w:rsidRPr="003D27A7">
        <w:rPr>
          <w:color w:val="auto"/>
        </w:rPr>
        <w:t>)</w:t>
      </w:r>
      <w:r w:rsidR="00015813">
        <w:rPr>
          <w:color w:val="auto"/>
        </w:rPr>
        <w:t>/</w:t>
      </w:r>
      <w:r w:rsidRPr="003D27A7">
        <w:rPr>
          <w:color w:val="auto"/>
        </w:rPr>
        <w:t>, které rozhodnou o dalším postupu nakládání s látkou, popř. o způsobu jejího odstranění.</w:t>
      </w:r>
    </w:p>
    <w:p w:rsidR="00AF0FE9" w:rsidRPr="003D27A7" w:rsidRDefault="00AF0FE9" w:rsidP="007F7408">
      <w:pPr>
        <w:pStyle w:val="dka2"/>
        <w:rPr>
          <w:strike/>
        </w:rPr>
      </w:pPr>
    </w:p>
    <w:p w:rsidR="00AB1082" w:rsidRPr="007F7408" w:rsidRDefault="00AB1082" w:rsidP="007F7408">
      <w:pPr>
        <w:pStyle w:val="Nzev"/>
        <w:keepNext/>
      </w:pPr>
      <w:r w:rsidRPr="007F7408">
        <w:t>Čl. 1</w:t>
      </w:r>
      <w:r w:rsidR="00D40E3D" w:rsidRPr="007F7408">
        <w:t>8</w:t>
      </w:r>
    </w:p>
    <w:p w:rsidR="00AB1082" w:rsidRPr="003D27A7" w:rsidRDefault="00AB1082" w:rsidP="007F7408">
      <w:pPr>
        <w:pStyle w:val="Nadpis1"/>
        <w:spacing w:after="120"/>
        <w:jc w:val="center"/>
        <w:rPr>
          <w:bCs/>
        </w:rPr>
      </w:pPr>
      <w:r w:rsidRPr="003D27A7">
        <w:rPr>
          <w:bCs/>
        </w:rPr>
        <w:t>Detekce, charakterizace, identifikace a stanovení nebezpečných látek</w:t>
      </w:r>
    </w:p>
    <w:p w:rsidR="00AB1082" w:rsidRPr="003D27A7" w:rsidRDefault="00AB1082" w:rsidP="0061648D">
      <w:pPr>
        <w:pStyle w:val="Zkladntextodsazen2"/>
        <w:keepNext/>
        <w:numPr>
          <w:ilvl w:val="0"/>
          <w:numId w:val="35"/>
        </w:numPr>
        <w:spacing w:after="120"/>
        <w:ind w:left="0" w:firstLine="0"/>
        <w:rPr>
          <w:color w:val="auto"/>
        </w:rPr>
      </w:pPr>
      <w:r w:rsidRPr="003D27A7">
        <w:rPr>
          <w:color w:val="auto"/>
        </w:rPr>
        <w:t>O nasazení detekčních prostředků a analyzátorů v místě zásahu rozhoduje velitel zásahu.</w:t>
      </w:r>
    </w:p>
    <w:p w:rsidR="00AB1082" w:rsidRPr="003D27A7" w:rsidRDefault="00AB1082" w:rsidP="0061648D">
      <w:pPr>
        <w:pStyle w:val="Zkladntextodsazen2"/>
        <w:numPr>
          <w:ilvl w:val="0"/>
          <w:numId w:val="35"/>
        </w:numPr>
        <w:spacing w:after="120"/>
        <w:ind w:left="0" w:firstLine="0"/>
        <w:rPr>
          <w:color w:val="auto"/>
        </w:rPr>
      </w:pPr>
      <w:r w:rsidRPr="003D27A7">
        <w:rPr>
          <w:color w:val="auto"/>
        </w:rPr>
        <w:t>Detekční prostředky a analyzátory musí umět obsluhovat technik, velitel nebo</w:t>
      </w:r>
      <w:r w:rsidR="00700FC9">
        <w:rPr>
          <w:color w:val="auto"/>
        </w:rPr>
        <w:t xml:space="preserve"> velitelem</w:t>
      </w:r>
      <w:r w:rsidRPr="003D27A7">
        <w:rPr>
          <w:color w:val="auto"/>
        </w:rPr>
        <w:t xml:space="preserve"> určení hasiči v družstvu.  </w:t>
      </w:r>
    </w:p>
    <w:p w:rsidR="00AB1082" w:rsidRPr="003D27A7" w:rsidRDefault="00AB1082" w:rsidP="0061648D">
      <w:pPr>
        <w:pStyle w:val="Zkladntextodsazen2"/>
        <w:numPr>
          <w:ilvl w:val="0"/>
          <w:numId w:val="35"/>
        </w:numPr>
        <w:spacing w:after="120"/>
        <w:ind w:left="0" w:firstLine="0"/>
        <w:rPr>
          <w:color w:val="auto"/>
        </w:rPr>
      </w:pPr>
      <w:r w:rsidRPr="003D27A7">
        <w:rPr>
          <w:color w:val="auto"/>
        </w:rPr>
        <w:t xml:space="preserve">Není-li schopna jednotka HZS </w:t>
      </w:r>
      <w:r w:rsidR="00C47E70">
        <w:rPr>
          <w:color w:val="auto"/>
        </w:rPr>
        <w:t>ČR</w:t>
      </w:r>
      <w:r w:rsidRPr="003D27A7">
        <w:rPr>
          <w:color w:val="auto"/>
        </w:rPr>
        <w:t xml:space="preserve"> dostupnými detekčními prostředky nebo analyzátory identifikovat </w:t>
      </w:r>
      <w:r w:rsidR="00E264FC" w:rsidRPr="003D27A7">
        <w:rPr>
          <w:color w:val="auto"/>
        </w:rPr>
        <w:t xml:space="preserve">chemickou </w:t>
      </w:r>
      <w:r w:rsidRPr="003D27A7">
        <w:rPr>
          <w:color w:val="auto"/>
        </w:rPr>
        <w:t>látku, provede odběr vzorku</w:t>
      </w:r>
      <w:r w:rsidR="00FC43F1" w:rsidRPr="003D27A7">
        <w:rPr>
          <w:color w:val="auto"/>
        </w:rPr>
        <w:t>, který</w:t>
      </w:r>
      <w:r w:rsidRPr="003D27A7">
        <w:rPr>
          <w:color w:val="auto"/>
        </w:rPr>
        <w:t xml:space="preserve"> předá příslušné CHL.</w:t>
      </w:r>
    </w:p>
    <w:p w:rsidR="00AB1082" w:rsidRPr="003D27A7" w:rsidRDefault="00AB1082" w:rsidP="0061648D">
      <w:pPr>
        <w:pStyle w:val="Zkladntextodsazen2"/>
        <w:numPr>
          <w:ilvl w:val="0"/>
          <w:numId w:val="35"/>
        </w:numPr>
        <w:spacing w:after="120"/>
        <w:ind w:left="0" w:firstLine="0"/>
        <w:rPr>
          <w:color w:val="auto"/>
        </w:rPr>
      </w:pPr>
      <w:r w:rsidRPr="003D27A7">
        <w:rPr>
          <w:color w:val="auto"/>
        </w:rPr>
        <w:t>Hasiči, kteří jsou určeni používat detekční prostředky a analyzátory, velitelé a technici procvičí minimálně jednou za měsíc použití těchto prostředků.</w:t>
      </w:r>
    </w:p>
    <w:p w:rsidR="00AB1082" w:rsidRPr="003D27A7" w:rsidRDefault="00AB1082" w:rsidP="0061648D">
      <w:pPr>
        <w:pStyle w:val="Zkladntextodsazen2"/>
        <w:numPr>
          <w:ilvl w:val="0"/>
          <w:numId w:val="35"/>
        </w:numPr>
        <w:spacing w:after="120"/>
        <w:ind w:left="0" w:firstLine="0"/>
        <w:rPr>
          <w:color w:val="auto"/>
        </w:rPr>
      </w:pPr>
      <w:r w:rsidRPr="003D27A7">
        <w:rPr>
          <w:color w:val="auto"/>
        </w:rPr>
        <w:t xml:space="preserve">Detekční prostředky a analyzátory se používají k detekci, charakterizaci, identifikaci nebo stanovení </w:t>
      </w:r>
      <w:r w:rsidR="007F7408">
        <w:rPr>
          <w:color w:val="auto"/>
        </w:rPr>
        <w:t>nebezpečných látek</w:t>
      </w:r>
      <w:r w:rsidRPr="003D27A7">
        <w:rPr>
          <w:color w:val="auto"/>
        </w:rPr>
        <w:t>, a to zejména</w:t>
      </w:r>
      <w:r w:rsidR="00851611" w:rsidRPr="003D27A7">
        <w:rPr>
          <w:color w:val="auto"/>
        </w:rPr>
        <w:t>:</w:t>
      </w:r>
    </w:p>
    <w:p w:rsidR="00AB1082" w:rsidRPr="003D27A7" w:rsidRDefault="00AB1082" w:rsidP="0061648D">
      <w:pPr>
        <w:pStyle w:val="Zkladntextodsazen2"/>
        <w:numPr>
          <w:ilvl w:val="0"/>
          <w:numId w:val="36"/>
        </w:numPr>
        <w:tabs>
          <w:tab w:val="clear" w:pos="360"/>
          <w:tab w:val="num" w:pos="720"/>
        </w:tabs>
        <w:ind w:left="357" w:hanging="357"/>
        <w:rPr>
          <w:color w:val="auto"/>
        </w:rPr>
      </w:pPr>
      <w:r w:rsidRPr="003D27A7">
        <w:rPr>
          <w:color w:val="auto"/>
        </w:rPr>
        <w:t xml:space="preserve">při chemickém nebo radiačním průzkumu k určení zdroje nebo místa úniku </w:t>
      </w:r>
      <w:r w:rsidR="007F7408">
        <w:rPr>
          <w:color w:val="auto"/>
        </w:rPr>
        <w:t>nebezpečných látek</w:t>
      </w:r>
      <w:r w:rsidRPr="003D27A7">
        <w:rPr>
          <w:color w:val="auto"/>
        </w:rPr>
        <w:t>,</w:t>
      </w:r>
    </w:p>
    <w:p w:rsidR="00AB1082" w:rsidRPr="003D27A7" w:rsidRDefault="00AB1082" w:rsidP="0061648D">
      <w:pPr>
        <w:pStyle w:val="Zkladntextodsazen2"/>
        <w:numPr>
          <w:ilvl w:val="0"/>
          <w:numId w:val="36"/>
        </w:numPr>
        <w:tabs>
          <w:tab w:val="clear" w:pos="360"/>
          <w:tab w:val="num" w:pos="720"/>
        </w:tabs>
        <w:ind w:left="357" w:hanging="357"/>
        <w:rPr>
          <w:color w:val="auto"/>
        </w:rPr>
      </w:pPr>
      <w:r w:rsidRPr="003D27A7">
        <w:rPr>
          <w:color w:val="auto"/>
        </w:rPr>
        <w:t xml:space="preserve">při chemickém průzkumu k vytýčení hranice nebezpečné zóny, pro ověření, zda koncentrace </w:t>
      </w:r>
      <w:r w:rsidR="007F7408">
        <w:rPr>
          <w:color w:val="auto"/>
        </w:rPr>
        <w:t>nebezpečných látek</w:t>
      </w:r>
      <w:r w:rsidRPr="003D27A7">
        <w:rPr>
          <w:color w:val="auto"/>
        </w:rPr>
        <w:t xml:space="preserve"> je v bezpečných mezích, nebo při radiačním průzkumu k vytýčení hranice bezpečnostní nebo nebezpečné zóny,</w:t>
      </w:r>
      <w:r w:rsidR="003C43C9" w:rsidRPr="003D27A7">
        <w:rPr>
          <w:color w:val="auto"/>
        </w:rPr>
        <w:t xml:space="preserve"> doby pobytu a místa provádění kontroly kontaminace,</w:t>
      </w:r>
    </w:p>
    <w:p w:rsidR="00AB1082" w:rsidRPr="003D27A7" w:rsidRDefault="00AB1082" w:rsidP="0061648D">
      <w:pPr>
        <w:pStyle w:val="Zkladntextodsazen2"/>
        <w:numPr>
          <w:ilvl w:val="0"/>
          <w:numId w:val="36"/>
        </w:numPr>
        <w:tabs>
          <w:tab w:val="clear" w:pos="360"/>
          <w:tab w:val="num" w:pos="720"/>
        </w:tabs>
        <w:ind w:left="357" w:hanging="357"/>
        <w:rPr>
          <w:color w:val="auto"/>
        </w:rPr>
      </w:pPr>
      <w:r w:rsidRPr="003D27A7">
        <w:rPr>
          <w:color w:val="auto"/>
        </w:rPr>
        <w:t xml:space="preserve">při monitorování chemické nebo radiační situace v místě a okolí zásahu pro potvrzení </w:t>
      </w:r>
      <w:r w:rsidRPr="007F7408">
        <w:rPr>
          <w:color w:val="auto"/>
          <w:spacing w:val="-2"/>
        </w:rPr>
        <w:t xml:space="preserve">nebo vyloučení přítomnosti </w:t>
      </w:r>
      <w:r w:rsidR="007F7408" w:rsidRPr="007F7408">
        <w:rPr>
          <w:color w:val="auto"/>
          <w:spacing w:val="-2"/>
        </w:rPr>
        <w:t>nebezpečných látek</w:t>
      </w:r>
      <w:r w:rsidRPr="007F7408">
        <w:rPr>
          <w:color w:val="auto"/>
          <w:spacing w:val="-2"/>
        </w:rPr>
        <w:t xml:space="preserve"> nebo zdroje ionizujícího záření</w:t>
      </w:r>
      <w:r w:rsidR="007F7408" w:rsidRPr="007F7408">
        <w:rPr>
          <w:color w:val="auto"/>
          <w:spacing w:val="-2"/>
        </w:rPr>
        <w:t xml:space="preserve"> a s</w:t>
      </w:r>
      <w:r w:rsidR="0032078E" w:rsidRPr="007F7408">
        <w:rPr>
          <w:color w:val="auto"/>
          <w:spacing w:val="-2"/>
        </w:rPr>
        <w:t>ledování</w:t>
      </w:r>
      <w:r w:rsidR="0032078E" w:rsidRPr="003D27A7">
        <w:rPr>
          <w:color w:val="auto"/>
        </w:rPr>
        <w:t xml:space="preserve"> změn šíření </w:t>
      </w:r>
      <w:r w:rsidR="007F7408">
        <w:rPr>
          <w:color w:val="auto"/>
        </w:rPr>
        <w:t>nebezpečných látek</w:t>
      </w:r>
      <w:r w:rsidR="0032078E" w:rsidRPr="003D27A7">
        <w:rPr>
          <w:color w:val="auto"/>
        </w:rPr>
        <w:t>,</w:t>
      </w:r>
    </w:p>
    <w:p w:rsidR="00AB1082" w:rsidRPr="003D27A7" w:rsidRDefault="00AB1082" w:rsidP="0061648D">
      <w:pPr>
        <w:pStyle w:val="Zkladntextodsazen2"/>
        <w:numPr>
          <w:ilvl w:val="0"/>
          <w:numId w:val="36"/>
        </w:numPr>
        <w:tabs>
          <w:tab w:val="clear" w:pos="360"/>
          <w:tab w:val="num" w:pos="720"/>
        </w:tabs>
        <w:ind w:left="357" w:hanging="357"/>
        <w:rPr>
          <w:color w:val="auto"/>
        </w:rPr>
      </w:pPr>
      <w:r w:rsidRPr="003D27A7">
        <w:rPr>
          <w:color w:val="auto"/>
        </w:rPr>
        <w:t>při stanovení kontaminace zasahujících hasičů, obyvatelstva, techniky, objektů, terénu nebo prostředků,</w:t>
      </w:r>
    </w:p>
    <w:p w:rsidR="00AB1082" w:rsidRPr="003D27A7" w:rsidRDefault="00AB1082" w:rsidP="0061648D">
      <w:pPr>
        <w:pStyle w:val="Zkladntextodsazen2"/>
        <w:numPr>
          <w:ilvl w:val="0"/>
          <w:numId w:val="36"/>
        </w:numPr>
        <w:tabs>
          <w:tab w:val="clear" w:pos="360"/>
          <w:tab w:val="num" w:pos="720"/>
        </w:tabs>
        <w:ind w:left="357" w:hanging="357"/>
        <w:rPr>
          <w:color w:val="auto"/>
        </w:rPr>
      </w:pPr>
      <w:r w:rsidRPr="003D27A7">
        <w:rPr>
          <w:color w:val="auto"/>
        </w:rPr>
        <w:t>při identifikaci sekundárních zdrojů kontaminace,</w:t>
      </w:r>
    </w:p>
    <w:p w:rsidR="00AB1082" w:rsidRPr="003D27A7" w:rsidRDefault="00AB1082" w:rsidP="0061648D">
      <w:pPr>
        <w:pStyle w:val="Zkladntextodsazen2"/>
        <w:numPr>
          <w:ilvl w:val="0"/>
          <w:numId w:val="36"/>
        </w:numPr>
        <w:tabs>
          <w:tab w:val="clear" w:pos="360"/>
          <w:tab w:val="num" w:pos="720"/>
        </w:tabs>
        <w:ind w:left="357" w:hanging="357"/>
        <w:rPr>
          <w:color w:val="auto"/>
        </w:rPr>
      </w:pPr>
      <w:r w:rsidRPr="003D27A7">
        <w:rPr>
          <w:color w:val="auto"/>
        </w:rPr>
        <w:t>při stanovení účinnosti dekontaminace,</w:t>
      </w:r>
    </w:p>
    <w:p w:rsidR="00AB1082" w:rsidRPr="003D27A7" w:rsidRDefault="00AB1082" w:rsidP="0061648D">
      <w:pPr>
        <w:pStyle w:val="Zkladntextodsazen2"/>
        <w:numPr>
          <w:ilvl w:val="0"/>
          <w:numId w:val="36"/>
        </w:numPr>
        <w:tabs>
          <w:tab w:val="clear" w:pos="360"/>
          <w:tab w:val="num" w:pos="720"/>
        </w:tabs>
        <w:spacing w:after="120"/>
        <w:ind w:left="357" w:hanging="357"/>
        <w:rPr>
          <w:color w:val="auto"/>
        </w:rPr>
      </w:pPr>
      <w:r w:rsidRPr="003D27A7">
        <w:rPr>
          <w:color w:val="auto"/>
        </w:rPr>
        <w:t>pro snížení rizika ohrožení zasahujících osob.</w:t>
      </w:r>
    </w:p>
    <w:p w:rsidR="00AB1082" w:rsidRPr="003D27A7" w:rsidRDefault="00AB1082" w:rsidP="0061648D">
      <w:pPr>
        <w:pStyle w:val="Zkladntextodsazen2"/>
        <w:numPr>
          <w:ilvl w:val="0"/>
          <w:numId w:val="61"/>
        </w:numPr>
        <w:spacing w:after="120"/>
        <w:ind w:left="0" w:firstLine="0"/>
        <w:rPr>
          <w:color w:val="auto"/>
        </w:rPr>
      </w:pPr>
      <w:r w:rsidRPr="003D27A7">
        <w:rPr>
          <w:color w:val="auto"/>
        </w:rPr>
        <w:t xml:space="preserve">Detekční prostředky a analyzátory lze použít pro daný účel, jen splňují-li podmínky </w:t>
      </w:r>
      <w:r w:rsidR="007F7408">
        <w:rPr>
          <w:color w:val="auto"/>
        </w:rPr>
        <w:t xml:space="preserve">podle </w:t>
      </w:r>
      <w:r w:rsidRPr="003D27A7">
        <w:rPr>
          <w:color w:val="auto"/>
        </w:rPr>
        <w:t xml:space="preserve">čl. </w:t>
      </w:r>
      <w:r w:rsidR="00C40729" w:rsidRPr="003D27A7">
        <w:rPr>
          <w:color w:val="auto"/>
        </w:rPr>
        <w:t>8</w:t>
      </w:r>
      <w:r w:rsidR="007F7408">
        <w:rPr>
          <w:color w:val="auto"/>
        </w:rPr>
        <w:t xml:space="preserve"> </w:t>
      </w:r>
      <w:r w:rsidRPr="003D27A7">
        <w:rPr>
          <w:color w:val="auto"/>
        </w:rPr>
        <w:t>a</w:t>
      </w:r>
      <w:r w:rsidR="00C40729" w:rsidRPr="003D27A7">
        <w:rPr>
          <w:color w:val="auto"/>
        </w:rPr>
        <w:t> 9</w:t>
      </w:r>
      <w:r w:rsidRPr="003D27A7">
        <w:rPr>
          <w:color w:val="auto"/>
        </w:rPr>
        <w:t xml:space="preserve"> a jsou-li provozuschopné.</w:t>
      </w:r>
    </w:p>
    <w:p w:rsidR="00AB1082" w:rsidRPr="003D27A7" w:rsidRDefault="00AB1082" w:rsidP="00DF7370">
      <w:pPr>
        <w:pStyle w:val="Zkladntextodsazen2"/>
        <w:numPr>
          <w:ilvl w:val="0"/>
          <w:numId w:val="61"/>
        </w:numPr>
        <w:spacing w:after="120"/>
        <w:ind w:left="0" w:firstLine="0"/>
        <w:rPr>
          <w:color w:val="auto"/>
        </w:rPr>
      </w:pPr>
      <w:r w:rsidRPr="003D27A7">
        <w:rPr>
          <w:color w:val="auto"/>
        </w:rPr>
        <w:t xml:space="preserve">Z naměřených a zjištěných údajů je nutné připravit návrhy protichemických opatření </w:t>
      </w:r>
      <w:r w:rsidR="007F7408">
        <w:rPr>
          <w:color w:val="auto"/>
        </w:rPr>
        <w:br/>
      </w:r>
      <w:r w:rsidRPr="003D27A7">
        <w:rPr>
          <w:color w:val="auto"/>
        </w:rPr>
        <w:t xml:space="preserve">a opatření </w:t>
      </w:r>
      <w:r w:rsidR="0000369F" w:rsidRPr="003D27A7">
        <w:rPr>
          <w:color w:val="auto"/>
        </w:rPr>
        <w:t xml:space="preserve">k zabezpečení </w:t>
      </w:r>
      <w:r w:rsidRPr="003D27A7">
        <w:rPr>
          <w:color w:val="auto"/>
        </w:rPr>
        <w:t xml:space="preserve">radiační ochrany pro rozhodovací proces velitele zásahu (např. ochrana příslušníků jednotky PO, nasazení sil a prostředků, vytyčení zón, optimální způsob </w:t>
      </w:r>
      <w:r w:rsidR="007F7408">
        <w:rPr>
          <w:color w:val="auto"/>
        </w:rPr>
        <w:br/>
      </w:r>
      <w:r w:rsidRPr="003D27A7">
        <w:rPr>
          <w:color w:val="auto"/>
        </w:rPr>
        <w:t xml:space="preserve">a účinnost dekontaminace), příslušných orgánů nebo krizových štábů a pro ochranu obyvatelstva (např. informování nebo evakuace obyvatelstva) a vyloučit možná rizika (např. vzájemná reakce látek, rychlé šíření plynných látek v ovzduší, nepříznivý vliv klimatických podmínek na šíření látek). </w:t>
      </w:r>
    </w:p>
    <w:p w:rsidR="00AB1082" w:rsidRPr="003D27A7" w:rsidRDefault="00AB1082" w:rsidP="00E346CC">
      <w:pPr>
        <w:pStyle w:val="Zkladntextodsazen2"/>
        <w:ind w:left="0"/>
        <w:rPr>
          <w:color w:val="auto"/>
        </w:rPr>
      </w:pPr>
    </w:p>
    <w:p w:rsidR="00AF0FE9" w:rsidRPr="00E346CC" w:rsidRDefault="00AF0FE9" w:rsidP="00E346CC">
      <w:pPr>
        <w:pStyle w:val="Nzev"/>
        <w:keepNext/>
        <w:rPr>
          <w:bCs/>
        </w:rPr>
      </w:pPr>
      <w:r w:rsidRPr="00E346CC">
        <w:rPr>
          <w:bCs/>
        </w:rPr>
        <w:t xml:space="preserve">Čl. </w:t>
      </w:r>
      <w:r w:rsidR="00724C1D" w:rsidRPr="00E346CC">
        <w:rPr>
          <w:bCs/>
        </w:rPr>
        <w:t>1</w:t>
      </w:r>
      <w:r w:rsidR="00C47E70">
        <w:rPr>
          <w:bCs/>
        </w:rPr>
        <w:t>9</w:t>
      </w:r>
    </w:p>
    <w:p w:rsidR="00AF0FE9" w:rsidRPr="003D27A7" w:rsidRDefault="00AF0FE9" w:rsidP="00E346CC">
      <w:pPr>
        <w:pStyle w:val="Nadpis6"/>
        <w:spacing w:after="120"/>
        <w:rPr>
          <w:bCs/>
          <w:u w:val="none"/>
        </w:rPr>
      </w:pPr>
      <w:r w:rsidRPr="003D27A7">
        <w:rPr>
          <w:bCs/>
          <w:u w:val="none"/>
        </w:rPr>
        <w:t>Odběry vzorků obsahující nebezpečné látky</w:t>
      </w:r>
    </w:p>
    <w:p w:rsidR="00AF0FE9" w:rsidRPr="003D27A7" w:rsidRDefault="00AF0FE9" w:rsidP="0061648D">
      <w:pPr>
        <w:pStyle w:val="Zkladntextodsazen2"/>
        <w:numPr>
          <w:ilvl w:val="0"/>
          <w:numId w:val="110"/>
        </w:numPr>
        <w:spacing w:after="120"/>
        <w:ind w:left="0" w:firstLine="0"/>
        <w:rPr>
          <w:color w:val="auto"/>
        </w:rPr>
      </w:pPr>
      <w:r w:rsidRPr="003D27A7">
        <w:rPr>
          <w:color w:val="auto"/>
        </w:rPr>
        <w:t>Odběry vzorků pro potřeby laboratorního rozboru se provád</w:t>
      </w:r>
      <w:r w:rsidR="004E6683" w:rsidRPr="003D27A7">
        <w:rPr>
          <w:color w:val="auto"/>
        </w:rPr>
        <w:t>ěj</w:t>
      </w:r>
      <w:r w:rsidRPr="003D27A7">
        <w:rPr>
          <w:color w:val="auto"/>
        </w:rPr>
        <w:t xml:space="preserve">í v odůvodněných případech, např. když není známa </w:t>
      </w:r>
      <w:r w:rsidR="00E346CC">
        <w:rPr>
          <w:color w:val="auto"/>
        </w:rPr>
        <w:t>nebezpečná látka</w:t>
      </w:r>
      <w:r w:rsidRPr="003D27A7">
        <w:rPr>
          <w:color w:val="auto"/>
        </w:rPr>
        <w:t xml:space="preserve"> nebo když v následujících okamžicích nebude možno odebrat její vzorek z důvodu vysoké těkavosti, nasákavosti povrchu, úniku do kanalizace apod.</w:t>
      </w:r>
    </w:p>
    <w:p w:rsidR="00AF0FE9" w:rsidRPr="003D27A7" w:rsidRDefault="00AF0FE9" w:rsidP="0061648D">
      <w:pPr>
        <w:pStyle w:val="Zkladntextodsazen2"/>
        <w:numPr>
          <w:ilvl w:val="0"/>
          <w:numId w:val="110"/>
        </w:numPr>
        <w:spacing w:after="120"/>
        <w:ind w:left="0" w:firstLine="0"/>
        <w:rPr>
          <w:color w:val="auto"/>
        </w:rPr>
      </w:pPr>
      <w:r w:rsidRPr="003D27A7">
        <w:rPr>
          <w:color w:val="auto"/>
        </w:rPr>
        <w:t xml:space="preserve">Odběry vzorků </w:t>
      </w:r>
      <w:r w:rsidR="00E346CC">
        <w:rPr>
          <w:color w:val="auto"/>
        </w:rPr>
        <w:t>nebezpečných látek</w:t>
      </w:r>
      <w:r w:rsidRPr="003D27A7">
        <w:rPr>
          <w:color w:val="auto"/>
        </w:rPr>
        <w:t xml:space="preserve"> se provád</w:t>
      </w:r>
      <w:r w:rsidR="004E6683" w:rsidRPr="003D27A7">
        <w:rPr>
          <w:color w:val="auto"/>
        </w:rPr>
        <w:t>ěj</w:t>
      </w:r>
      <w:r w:rsidRPr="003D27A7">
        <w:rPr>
          <w:color w:val="auto"/>
        </w:rPr>
        <w:t>í souběžně s průzkumem a detekcí v místě zásahu.</w:t>
      </w:r>
    </w:p>
    <w:p w:rsidR="00AF0FE9" w:rsidRPr="003D27A7" w:rsidRDefault="00AF0FE9" w:rsidP="0061648D">
      <w:pPr>
        <w:pStyle w:val="Zkladntextodsazen2"/>
        <w:numPr>
          <w:ilvl w:val="0"/>
          <w:numId w:val="110"/>
        </w:numPr>
        <w:spacing w:after="120"/>
        <w:ind w:left="0" w:firstLine="0"/>
        <w:rPr>
          <w:color w:val="auto"/>
        </w:rPr>
      </w:pPr>
      <w:r w:rsidRPr="003D27A7">
        <w:rPr>
          <w:color w:val="auto"/>
        </w:rPr>
        <w:t>Odběry vzorků nebezpečn</w:t>
      </w:r>
      <w:r w:rsidR="00E346CC">
        <w:rPr>
          <w:color w:val="auto"/>
        </w:rPr>
        <w:t>ých</w:t>
      </w:r>
      <w:r w:rsidRPr="003D27A7">
        <w:rPr>
          <w:color w:val="auto"/>
        </w:rPr>
        <w:t xml:space="preserve"> chemick</w:t>
      </w:r>
      <w:r w:rsidR="00E346CC">
        <w:rPr>
          <w:color w:val="auto"/>
        </w:rPr>
        <w:t>ých látek</w:t>
      </w:r>
      <w:r w:rsidRPr="003D27A7">
        <w:rPr>
          <w:color w:val="auto"/>
        </w:rPr>
        <w:t xml:space="preserve"> provád</w:t>
      </w:r>
      <w:r w:rsidR="004E6683" w:rsidRPr="003D27A7">
        <w:rPr>
          <w:color w:val="auto"/>
        </w:rPr>
        <w:t>ěj</w:t>
      </w:r>
      <w:r w:rsidRPr="003D27A7">
        <w:rPr>
          <w:color w:val="auto"/>
        </w:rPr>
        <w:t xml:space="preserve">í výjezdové skupiny </w:t>
      </w:r>
      <w:r w:rsidR="00851611" w:rsidRPr="003D27A7">
        <w:rPr>
          <w:color w:val="auto"/>
        </w:rPr>
        <w:t>CHL</w:t>
      </w:r>
      <w:r w:rsidRPr="003D27A7">
        <w:rPr>
          <w:color w:val="auto"/>
        </w:rPr>
        <w:t xml:space="preserve"> nebo jednotky HZS kraje. Postup provedení odběru</w:t>
      </w:r>
      <w:r w:rsidR="00F82738" w:rsidRPr="003D27A7">
        <w:rPr>
          <w:color w:val="auto"/>
        </w:rPr>
        <w:t xml:space="preserve"> jednotkou HZS kraje</w:t>
      </w:r>
      <w:r w:rsidRPr="003D27A7">
        <w:rPr>
          <w:color w:val="auto"/>
        </w:rPr>
        <w:t xml:space="preserve"> je uveden v příloze č.</w:t>
      </w:r>
      <w:r w:rsidR="00F82738" w:rsidRPr="003D27A7">
        <w:rPr>
          <w:color w:val="auto"/>
        </w:rPr>
        <w:t> </w:t>
      </w:r>
      <w:r w:rsidR="00174561" w:rsidRPr="003D27A7">
        <w:rPr>
          <w:color w:val="auto"/>
        </w:rPr>
        <w:t>20</w:t>
      </w:r>
      <w:r w:rsidR="00E346CC">
        <w:rPr>
          <w:color w:val="auto"/>
        </w:rPr>
        <w:t xml:space="preserve"> tohoto pokynu</w:t>
      </w:r>
      <w:r w:rsidRPr="003D27A7">
        <w:rPr>
          <w:color w:val="auto"/>
        </w:rPr>
        <w:t>.</w:t>
      </w:r>
    </w:p>
    <w:p w:rsidR="00AF0FE9" w:rsidRPr="003D27A7" w:rsidRDefault="00AF0FE9" w:rsidP="0061648D">
      <w:pPr>
        <w:pStyle w:val="Zkladntextodsazen2"/>
        <w:numPr>
          <w:ilvl w:val="0"/>
          <w:numId w:val="110"/>
        </w:numPr>
        <w:spacing w:after="120"/>
        <w:ind w:left="0" w:firstLine="0"/>
        <w:rPr>
          <w:color w:val="auto"/>
        </w:rPr>
      </w:pPr>
      <w:r w:rsidRPr="003D27A7">
        <w:rPr>
          <w:color w:val="auto"/>
        </w:rPr>
        <w:t xml:space="preserve">Odběry vzorků v případě události s podezřením teroristického útoku B-agens nebo s podezřením jejich výskytu provádí pracovník orgánu ochrany veřejného zdraví, výjezdové skupiny </w:t>
      </w:r>
      <w:r w:rsidR="00851611" w:rsidRPr="003D27A7">
        <w:rPr>
          <w:color w:val="auto"/>
        </w:rPr>
        <w:t>CHL</w:t>
      </w:r>
      <w:r w:rsidRPr="003D27A7">
        <w:rPr>
          <w:color w:val="auto"/>
        </w:rPr>
        <w:t xml:space="preserve"> nebo jednotky HZS kraje podle pokynů pro odběry vzorků prostředí k </w:t>
      </w:r>
      <w:r w:rsidRPr="0085200C">
        <w:rPr>
          <w:color w:val="auto"/>
        </w:rPr>
        <w:t>vyšetření na přítomnost B-agens za mimořádných událostí</w:t>
      </w:r>
      <w:r w:rsidR="00500EDB">
        <w:t xml:space="preserve"> </w:t>
      </w:r>
      <w:r w:rsidR="00500EDB" w:rsidRPr="00500EDB">
        <w:rPr>
          <w:color w:val="auto"/>
          <w:vertAlign w:val="superscript"/>
        </w:rPr>
        <w:t>38)</w:t>
      </w:r>
      <w:r w:rsidR="003F64E3" w:rsidRPr="0085200C">
        <w:rPr>
          <w:color w:val="auto"/>
        </w:rPr>
        <w:t>.</w:t>
      </w:r>
      <w:r w:rsidR="004E6683" w:rsidRPr="0085200C">
        <w:rPr>
          <w:color w:val="auto"/>
        </w:rPr>
        <w:t xml:space="preserve"> Odběry vzorků biologického materiálu pacientů</w:t>
      </w:r>
      <w:r w:rsidR="00E346CC">
        <w:rPr>
          <w:color w:val="auto"/>
        </w:rPr>
        <w:t xml:space="preserve"> provádí kvalifikovaný personál zdravotnického zařízení</w:t>
      </w:r>
      <w:r w:rsidR="004E6683" w:rsidRPr="003D27A7">
        <w:rPr>
          <w:color w:val="auto"/>
        </w:rPr>
        <w:t>.</w:t>
      </w:r>
    </w:p>
    <w:p w:rsidR="00AF0FE9" w:rsidRPr="003D27A7" w:rsidRDefault="00AF0FE9" w:rsidP="0061648D">
      <w:pPr>
        <w:pStyle w:val="Zkladntextodsazen2"/>
        <w:numPr>
          <w:ilvl w:val="0"/>
          <w:numId w:val="110"/>
        </w:numPr>
        <w:spacing w:after="120"/>
        <w:ind w:left="0" w:firstLine="0"/>
        <w:rPr>
          <w:color w:val="auto"/>
        </w:rPr>
      </w:pPr>
      <w:r w:rsidRPr="003D27A7">
        <w:rPr>
          <w:color w:val="auto"/>
        </w:rPr>
        <w:t xml:space="preserve">Odběry vzorků </w:t>
      </w:r>
      <w:r w:rsidR="0000369F" w:rsidRPr="003D27A7">
        <w:rPr>
          <w:color w:val="auto"/>
        </w:rPr>
        <w:t>podezřelých</w:t>
      </w:r>
      <w:r w:rsidRPr="003D27A7">
        <w:rPr>
          <w:color w:val="auto"/>
        </w:rPr>
        <w:t xml:space="preserve"> na kontaminaci </w:t>
      </w:r>
      <w:r w:rsidR="00E346CC">
        <w:rPr>
          <w:color w:val="auto"/>
        </w:rPr>
        <w:t xml:space="preserve">radioaktivními látkami </w:t>
      </w:r>
      <w:r w:rsidR="0000369F" w:rsidRPr="003D27A7">
        <w:rPr>
          <w:color w:val="auto"/>
        </w:rPr>
        <w:t xml:space="preserve">a jejich analýzu </w:t>
      </w:r>
      <w:r w:rsidRPr="003D27A7">
        <w:rPr>
          <w:color w:val="auto"/>
        </w:rPr>
        <w:t xml:space="preserve">provádí výjezdové skupiny CHL </w:t>
      </w:r>
      <w:r w:rsidR="0000369F" w:rsidRPr="003D27A7">
        <w:rPr>
          <w:color w:val="auto"/>
        </w:rPr>
        <w:t>k zabezpečení radiační ochrany nebo</w:t>
      </w:r>
      <w:r w:rsidR="00BE615A">
        <w:rPr>
          <w:color w:val="auto"/>
        </w:rPr>
        <w:t xml:space="preserve"> na</w:t>
      </w:r>
      <w:r w:rsidR="00E346CC">
        <w:rPr>
          <w:color w:val="auto"/>
        </w:rPr>
        <w:t xml:space="preserve"> </w:t>
      </w:r>
      <w:r w:rsidRPr="003D27A7">
        <w:rPr>
          <w:color w:val="auto"/>
        </w:rPr>
        <w:t xml:space="preserve">vyžádání </w:t>
      </w:r>
      <w:r w:rsidR="003F64E3" w:rsidRPr="003D27A7">
        <w:rPr>
          <w:color w:val="auto"/>
        </w:rPr>
        <w:t>SÚJB</w:t>
      </w:r>
      <w:r w:rsidRPr="003D27A7">
        <w:rPr>
          <w:color w:val="auto"/>
        </w:rPr>
        <w:t>.</w:t>
      </w:r>
    </w:p>
    <w:p w:rsidR="00AF0FE9" w:rsidRPr="00500B4D" w:rsidRDefault="00AF0FE9" w:rsidP="0061648D">
      <w:pPr>
        <w:pStyle w:val="Zkladntextodsazen2"/>
        <w:numPr>
          <w:ilvl w:val="0"/>
          <w:numId w:val="110"/>
        </w:numPr>
        <w:spacing w:after="120"/>
        <w:ind w:left="0" w:firstLine="0"/>
        <w:rPr>
          <w:color w:val="auto"/>
        </w:rPr>
      </w:pPr>
      <w:r w:rsidRPr="00500B4D">
        <w:rPr>
          <w:color w:val="auto"/>
        </w:rPr>
        <w:t xml:space="preserve">Manipulaci, přemístění nebo uložení zdroje ionizujícího záření provádějí </w:t>
      </w:r>
      <w:r w:rsidR="00E346CC">
        <w:rPr>
          <w:color w:val="auto"/>
        </w:rPr>
        <w:t xml:space="preserve">firmy pověřené SÚJB, </w:t>
      </w:r>
      <w:r w:rsidRPr="00500B4D">
        <w:rPr>
          <w:color w:val="auto"/>
        </w:rPr>
        <w:t>které jsou držiteli příslušného povolení SÚJB. Výjezdová skupina CHL provádí tyto činnosti pouze výjimečně na vyžádání SÚJB</w:t>
      </w:r>
      <w:r w:rsidR="00124056" w:rsidRPr="00500B4D">
        <w:rPr>
          <w:color w:val="auto"/>
        </w:rPr>
        <w:t xml:space="preserve"> nebo z důvodu zabezpečení radiační ochrany v místě zásahu</w:t>
      </w:r>
      <w:r w:rsidRPr="00500B4D">
        <w:rPr>
          <w:color w:val="auto"/>
        </w:rPr>
        <w:t xml:space="preserve">. HZS ČR a určené jednotky PO při mimořádné události </w:t>
      </w:r>
      <w:r w:rsidR="00124056" w:rsidRPr="00500B4D">
        <w:rPr>
          <w:color w:val="auto"/>
        </w:rPr>
        <w:t>s výskytem</w:t>
      </w:r>
      <w:r w:rsidRPr="00500B4D">
        <w:rPr>
          <w:color w:val="auto"/>
        </w:rPr>
        <w:t xml:space="preserve"> zdroje ionizujícího záření plní na místě zásahu úkoly v souladu s platnými </w:t>
      </w:r>
      <w:bookmarkStart w:id="7" w:name="_Ref443305525"/>
      <w:r w:rsidR="00E346CC">
        <w:rPr>
          <w:color w:val="auto"/>
        </w:rPr>
        <w:t>předpisy</w:t>
      </w:r>
      <w:bookmarkEnd w:id="7"/>
      <w:r w:rsidR="00066BC2">
        <w:rPr>
          <w:color w:val="auto"/>
        </w:rPr>
        <w:t xml:space="preserve"> </w:t>
      </w:r>
      <w:r w:rsidR="00066BC2">
        <w:rPr>
          <w:color w:val="auto"/>
          <w:vertAlign w:val="superscript"/>
        </w:rPr>
        <w:t>37),</w:t>
      </w:r>
      <w:r w:rsidR="00066BC2">
        <w:rPr>
          <w:color w:val="auto"/>
        </w:rPr>
        <w:t xml:space="preserve"> </w:t>
      </w:r>
      <w:r w:rsidR="00E346CC">
        <w:rPr>
          <w:rStyle w:val="Znakapoznpodarou"/>
          <w:color w:val="auto"/>
        </w:rPr>
        <w:footnoteReference w:customMarkFollows="1" w:id="41"/>
        <w:t>41)</w:t>
      </w:r>
      <w:r w:rsidR="003F64E3" w:rsidRPr="00500B4D">
        <w:rPr>
          <w:color w:val="auto"/>
        </w:rPr>
        <w:t>.</w:t>
      </w:r>
    </w:p>
    <w:p w:rsidR="00AF0FE9" w:rsidRPr="003D27A7" w:rsidRDefault="00AF0FE9" w:rsidP="0061648D">
      <w:pPr>
        <w:pStyle w:val="Zkladntextodsazen2"/>
        <w:numPr>
          <w:ilvl w:val="0"/>
          <w:numId w:val="110"/>
        </w:numPr>
        <w:spacing w:after="120"/>
        <w:ind w:left="0" w:firstLine="0"/>
        <w:rPr>
          <w:color w:val="auto"/>
        </w:rPr>
      </w:pPr>
      <w:r w:rsidRPr="003D27A7">
        <w:rPr>
          <w:color w:val="auto"/>
        </w:rPr>
        <w:t>Odběry vzorků dle jejich skupenství se provád</w:t>
      </w:r>
      <w:r w:rsidR="004E6683" w:rsidRPr="003D27A7">
        <w:rPr>
          <w:color w:val="auto"/>
        </w:rPr>
        <w:t>ěj</w:t>
      </w:r>
      <w:r w:rsidRPr="003D27A7">
        <w:rPr>
          <w:color w:val="auto"/>
        </w:rPr>
        <w:t>í vhodnými soupravami pro odběr vzorků. Souprava pro odběr vzorků (kromě vzorků kontaminovaných radioaktivními látkami) musí být ve vybavení jednotky PO typu „O“ a vybraných jednotek PO typu „S“. Základní vybavení soupravy je uvedeno v příloze č. 2</w:t>
      </w:r>
      <w:r w:rsidR="00174561" w:rsidRPr="003D27A7">
        <w:rPr>
          <w:color w:val="auto"/>
        </w:rPr>
        <w:t>1</w:t>
      </w:r>
      <w:r w:rsidR="00EA1834">
        <w:rPr>
          <w:color w:val="auto"/>
        </w:rPr>
        <w:t xml:space="preserve"> tohoto pokynu</w:t>
      </w:r>
      <w:r w:rsidRPr="003D27A7">
        <w:rPr>
          <w:color w:val="auto"/>
        </w:rPr>
        <w:t>. Soupravu je možné rozšířit podle potřeby o</w:t>
      </w:r>
      <w:r w:rsidR="003F64E3" w:rsidRPr="003D27A7">
        <w:rPr>
          <w:color w:val="auto"/>
        </w:rPr>
        <w:t> </w:t>
      </w:r>
      <w:r w:rsidRPr="003D27A7">
        <w:rPr>
          <w:color w:val="auto"/>
        </w:rPr>
        <w:t>další odběrová zařízení a pomůcky po konzultaci s příslušnou CHL. Odběry vzorků těmito prostředky se provád</w:t>
      </w:r>
      <w:r w:rsidR="00521CF5" w:rsidRPr="003D27A7">
        <w:rPr>
          <w:color w:val="auto"/>
        </w:rPr>
        <w:t>ěj</w:t>
      </w:r>
      <w:r w:rsidRPr="003D27A7">
        <w:rPr>
          <w:color w:val="auto"/>
        </w:rPr>
        <w:t>í v souladu s návodem k použití a pokyny CHL.</w:t>
      </w:r>
    </w:p>
    <w:p w:rsidR="00AF0FE9" w:rsidRPr="003D27A7" w:rsidRDefault="00EA1834" w:rsidP="0061648D">
      <w:pPr>
        <w:pStyle w:val="Zkladntextodsazen2"/>
        <w:numPr>
          <w:ilvl w:val="0"/>
          <w:numId w:val="110"/>
        </w:numPr>
        <w:spacing w:after="120"/>
        <w:ind w:left="0" w:firstLine="0"/>
        <w:rPr>
          <w:color w:val="auto"/>
        </w:rPr>
      </w:pPr>
      <w:r>
        <w:rPr>
          <w:color w:val="auto"/>
        </w:rPr>
        <w:t>K odebranému</w:t>
      </w:r>
      <w:r w:rsidR="00AF0FE9" w:rsidRPr="003D27A7">
        <w:rPr>
          <w:color w:val="auto"/>
        </w:rPr>
        <w:t xml:space="preserve"> vzorku musí být vystavena </w:t>
      </w:r>
      <w:r w:rsidR="00AF0FE9" w:rsidRPr="00B33AD1">
        <w:rPr>
          <w:color w:val="auto"/>
        </w:rPr>
        <w:t xml:space="preserve">průvodka vzorku (příloha č. </w:t>
      </w:r>
      <w:r w:rsidR="00174561" w:rsidRPr="00B33AD1">
        <w:rPr>
          <w:color w:val="auto"/>
        </w:rPr>
        <w:t>20</w:t>
      </w:r>
      <w:r>
        <w:rPr>
          <w:color w:val="auto"/>
        </w:rPr>
        <w:t xml:space="preserve"> tohoto pokynu</w:t>
      </w:r>
      <w:r w:rsidR="00AF0FE9" w:rsidRPr="00B33AD1">
        <w:rPr>
          <w:color w:val="auto"/>
        </w:rPr>
        <w:t>). Dalšími postupy musí být zajištěna návaznost mezi číslem průvodky a zkušebním</w:t>
      </w:r>
      <w:r w:rsidR="00AF0FE9" w:rsidRPr="003D27A7">
        <w:rPr>
          <w:color w:val="auto"/>
        </w:rPr>
        <w:t xml:space="preserve"> protokolem.</w:t>
      </w:r>
    </w:p>
    <w:p w:rsidR="00AF0FE9" w:rsidRDefault="00AF0FE9" w:rsidP="00EA1834">
      <w:pPr>
        <w:pStyle w:val="Zkladntextodsazen2"/>
        <w:ind w:left="0"/>
        <w:rPr>
          <w:color w:val="auto"/>
        </w:rPr>
      </w:pPr>
    </w:p>
    <w:p w:rsidR="00AB1082" w:rsidRPr="00EA1834" w:rsidRDefault="00AB1082" w:rsidP="00EA1834">
      <w:pPr>
        <w:pStyle w:val="Nzev"/>
      </w:pPr>
      <w:r w:rsidRPr="00EA1834">
        <w:t xml:space="preserve">Čl. </w:t>
      </w:r>
      <w:r w:rsidR="00EA1834" w:rsidRPr="00EA1834">
        <w:t>20</w:t>
      </w:r>
    </w:p>
    <w:p w:rsidR="00AB1082" w:rsidRPr="003D27A7" w:rsidRDefault="00AB1082" w:rsidP="00EA1834">
      <w:pPr>
        <w:pStyle w:val="Zpat"/>
        <w:tabs>
          <w:tab w:val="clear" w:pos="4536"/>
          <w:tab w:val="clear" w:pos="9072"/>
        </w:tabs>
        <w:spacing w:after="120"/>
        <w:jc w:val="center"/>
        <w:rPr>
          <w:b/>
        </w:rPr>
      </w:pPr>
      <w:r w:rsidRPr="003D27A7">
        <w:rPr>
          <w:b/>
        </w:rPr>
        <w:t>Dekontaminace hasičů</w:t>
      </w:r>
    </w:p>
    <w:p w:rsidR="00B1587C" w:rsidRPr="003D27A7" w:rsidRDefault="00A07B2E" w:rsidP="0061648D">
      <w:pPr>
        <w:pStyle w:val="Zkladntextodsazen2"/>
        <w:numPr>
          <w:ilvl w:val="0"/>
          <w:numId w:val="111"/>
        </w:numPr>
        <w:spacing w:after="120"/>
        <w:ind w:left="0" w:firstLine="0"/>
        <w:rPr>
          <w:color w:val="auto"/>
        </w:rPr>
      </w:pPr>
      <w:r w:rsidRPr="003D27A7">
        <w:rPr>
          <w:color w:val="auto"/>
        </w:rPr>
        <w:t xml:space="preserve">HZS ČR </w:t>
      </w:r>
      <w:r w:rsidR="00C9568D">
        <w:rPr>
          <w:color w:val="auto"/>
        </w:rPr>
        <w:t>provádí dekontaminaci zasahující</w:t>
      </w:r>
      <w:r w:rsidR="00EA1834">
        <w:rPr>
          <w:color w:val="auto"/>
        </w:rPr>
        <w:t xml:space="preserve">ch a ostatních kontaminovaných </w:t>
      </w:r>
      <w:r w:rsidR="00C9568D">
        <w:rPr>
          <w:color w:val="auto"/>
        </w:rPr>
        <w:t>o</w:t>
      </w:r>
      <w:r w:rsidR="00EA1834">
        <w:rPr>
          <w:color w:val="auto"/>
        </w:rPr>
        <w:t>sob</w:t>
      </w:r>
      <w:r w:rsidR="00C9568D">
        <w:rPr>
          <w:color w:val="auto"/>
        </w:rPr>
        <w:t>, vnějšího povrchu techniky a transportních obalů s uloženými kontaminovanými věcnými prostředky</w:t>
      </w:r>
      <w:r w:rsidRPr="003D27A7">
        <w:rPr>
          <w:color w:val="auto"/>
        </w:rPr>
        <w:t>.</w:t>
      </w:r>
      <w:r w:rsidR="00C9568D">
        <w:rPr>
          <w:color w:val="auto"/>
        </w:rPr>
        <w:t xml:space="preserve"> Z věcných prostředků se na místě dekontaminují předměty, které se nevejdou do transportních obalů a nejsou určeny k likvidaci (např. nosítka).</w:t>
      </w:r>
    </w:p>
    <w:p w:rsidR="00A07B2E" w:rsidRPr="003D27A7" w:rsidRDefault="00A07B2E" w:rsidP="0061648D">
      <w:pPr>
        <w:pStyle w:val="Zkladntextodsazen2"/>
        <w:numPr>
          <w:ilvl w:val="0"/>
          <w:numId w:val="111"/>
        </w:numPr>
        <w:spacing w:after="120"/>
        <w:ind w:left="0" w:firstLine="0"/>
        <w:rPr>
          <w:color w:val="auto"/>
        </w:rPr>
      </w:pPr>
      <w:r w:rsidRPr="003D27A7">
        <w:rPr>
          <w:color w:val="auto"/>
        </w:rPr>
        <w:t xml:space="preserve">HZS ČR neprovádí dekontaminaci objektů a terénu ve smyslu </w:t>
      </w:r>
      <w:r w:rsidR="00C9568D">
        <w:rPr>
          <w:color w:val="auto"/>
        </w:rPr>
        <w:t>a</w:t>
      </w:r>
      <w:r w:rsidRPr="003D27A7">
        <w:rPr>
          <w:color w:val="auto"/>
        </w:rPr>
        <w:t xml:space="preserve">sanace, celkové nebo konečné dekontaminace, dekontaminaci </w:t>
      </w:r>
      <w:r w:rsidR="00822717">
        <w:rPr>
          <w:color w:val="auto"/>
        </w:rPr>
        <w:t xml:space="preserve">hospodářských </w:t>
      </w:r>
      <w:r w:rsidRPr="003D27A7">
        <w:rPr>
          <w:color w:val="auto"/>
        </w:rPr>
        <w:t xml:space="preserve">zvířat, </w:t>
      </w:r>
      <w:r w:rsidR="00822717">
        <w:rPr>
          <w:color w:val="auto"/>
        </w:rPr>
        <w:t>cenností, dokladů</w:t>
      </w:r>
      <w:r w:rsidRPr="003D27A7">
        <w:rPr>
          <w:color w:val="auto"/>
        </w:rPr>
        <w:t xml:space="preserve"> nebo zbraní. Rozhodnutí o dalším postupu v těchto případech, podle druhu kontaminantu, spadá do kompetence jiných orgánů</w:t>
      </w:r>
      <w:r w:rsidR="00EA1834">
        <w:rPr>
          <w:color w:val="auto"/>
        </w:rPr>
        <w:t xml:space="preserve"> </w:t>
      </w:r>
      <w:r w:rsidR="00695CC2" w:rsidRPr="003D27A7">
        <w:rPr>
          <w:color w:val="auto"/>
        </w:rPr>
        <w:t>státní správy</w:t>
      </w:r>
      <w:r w:rsidRPr="003D27A7">
        <w:rPr>
          <w:color w:val="auto"/>
        </w:rPr>
        <w:t xml:space="preserve"> či společností</w:t>
      </w:r>
      <w:r w:rsidR="003E3AEA">
        <w:rPr>
          <w:color w:val="auto"/>
        </w:rPr>
        <w:t xml:space="preserve"> </w:t>
      </w:r>
      <w:r w:rsidR="003E3AEA">
        <w:rPr>
          <w:rStyle w:val="Znakapoznpodarou"/>
          <w:color w:val="auto"/>
        </w:rPr>
        <w:footnoteReference w:customMarkFollows="1" w:id="42"/>
        <w:t>42)</w:t>
      </w:r>
      <w:r w:rsidRPr="003D27A7">
        <w:rPr>
          <w:color w:val="auto"/>
        </w:rPr>
        <w:t>.</w:t>
      </w:r>
      <w:r w:rsidR="00822717">
        <w:rPr>
          <w:color w:val="auto"/>
        </w:rPr>
        <w:t xml:space="preserve"> V odůvodněných případech může HZS ČR asistovat při dekontaminaci objektů a terénu.</w:t>
      </w:r>
    </w:p>
    <w:p w:rsidR="00695CC2" w:rsidRPr="003D27A7" w:rsidRDefault="00695CC2" w:rsidP="0061648D">
      <w:pPr>
        <w:pStyle w:val="Zkladntextodsazen2"/>
        <w:numPr>
          <w:ilvl w:val="0"/>
          <w:numId w:val="111"/>
        </w:numPr>
        <w:spacing w:after="120"/>
        <w:ind w:left="0" w:firstLine="0"/>
        <w:rPr>
          <w:color w:val="auto"/>
        </w:rPr>
      </w:pPr>
      <w:r w:rsidRPr="003D27A7">
        <w:rPr>
          <w:color w:val="auto"/>
        </w:rPr>
        <w:t>Na místě zásahu rozhoduje o provedení dekontaminace velitel zásahu.</w:t>
      </w:r>
    </w:p>
    <w:p w:rsidR="004B2235" w:rsidRPr="003D27A7" w:rsidRDefault="00695CC2" w:rsidP="0061648D">
      <w:pPr>
        <w:pStyle w:val="Zkladntextodsazen2"/>
        <w:numPr>
          <w:ilvl w:val="0"/>
          <w:numId w:val="111"/>
        </w:numPr>
        <w:spacing w:after="120"/>
        <w:ind w:left="0" w:firstLine="0"/>
        <w:rPr>
          <w:color w:val="auto"/>
        </w:rPr>
      </w:pPr>
      <w:r w:rsidRPr="003D27A7">
        <w:rPr>
          <w:color w:val="auto"/>
        </w:rPr>
        <w:t>Poskytnutí přednemocniční neodkladné péče osobám v přímém ohrožení života nebo se závažným postižením zdraví</w:t>
      </w:r>
      <w:r w:rsidR="003E3AEA">
        <w:rPr>
          <w:color w:val="auto"/>
        </w:rPr>
        <w:t xml:space="preserve"> </w:t>
      </w:r>
      <w:r w:rsidR="003E3AEA">
        <w:rPr>
          <w:rStyle w:val="Znakapoznpodarou"/>
          <w:color w:val="auto"/>
        </w:rPr>
        <w:footnoteReference w:customMarkFollows="1" w:id="43"/>
        <w:t>43)</w:t>
      </w:r>
      <w:r w:rsidRPr="003D27A7">
        <w:rPr>
          <w:color w:val="auto"/>
        </w:rPr>
        <w:t xml:space="preserve"> a jejich transport do nemocnic je preferováno před dekontaminací</w:t>
      </w:r>
      <w:r w:rsidR="00091D28" w:rsidRPr="003D27A7">
        <w:rPr>
          <w:color w:val="auto"/>
        </w:rPr>
        <w:t>.</w:t>
      </w:r>
    </w:p>
    <w:p w:rsidR="00713F30" w:rsidRPr="003D27A7" w:rsidRDefault="00D60F22" w:rsidP="0061648D">
      <w:pPr>
        <w:pStyle w:val="Zkladntextodsazen2"/>
        <w:numPr>
          <w:ilvl w:val="0"/>
          <w:numId w:val="111"/>
        </w:numPr>
        <w:spacing w:after="120"/>
        <w:ind w:left="0" w:firstLine="0"/>
        <w:rPr>
          <w:color w:val="auto"/>
        </w:rPr>
      </w:pPr>
      <w:r w:rsidRPr="003D27A7">
        <w:rPr>
          <w:color w:val="auto"/>
        </w:rPr>
        <w:t xml:space="preserve">Zásady, postupy činností a nutná opatření při dekontaminaci </w:t>
      </w:r>
      <w:r w:rsidR="00695CC2" w:rsidRPr="003D27A7">
        <w:rPr>
          <w:color w:val="auto"/>
        </w:rPr>
        <w:t>se řídí metodickými</w:t>
      </w:r>
      <w:r w:rsidRPr="003D27A7">
        <w:rPr>
          <w:color w:val="auto"/>
        </w:rPr>
        <w:t xml:space="preserve"> list</w:t>
      </w:r>
      <w:r w:rsidR="00695CC2" w:rsidRPr="003D27A7">
        <w:rPr>
          <w:color w:val="auto"/>
        </w:rPr>
        <w:t>y</w:t>
      </w:r>
      <w:r w:rsidR="005C0934">
        <w:t xml:space="preserve"> </w:t>
      </w:r>
      <w:r w:rsidR="005C0934" w:rsidRPr="005C0934">
        <w:rPr>
          <w:color w:val="auto"/>
          <w:vertAlign w:val="superscript"/>
        </w:rPr>
        <w:t>37)</w:t>
      </w:r>
      <w:r w:rsidRPr="0085200C">
        <w:rPr>
          <w:color w:val="auto"/>
        </w:rPr>
        <w:t xml:space="preserve">, </w:t>
      </w:r>
      <w:r w:rsidRPr="003D27A7">
        <w:rPr>
          <w:color w:val="auto"/>
        </w:rPr>
        <w:t xml:space="preserve">popř. </w:t>
      </w:r>
      <w:r w:rsidR="00695CC2" w:rsidRPr="003D27A7">
        <w:rPr>
          <w:color w:val="auto"/>
        </w:rPr>
        <w:t>typovými činnostmi</w:t>
      </w:r>
      <w:r w:rsidRPr="003D27A7">
        <w:rPr>
          <w:color w:val="auto"/>
        </w:rPr>
        <w:t>.</w:t>
      </w:r>
    </w:p>
    <w:p w:rsidR="00695CC2" w:rsidRPr="003D27A7" w:rsidRDefault="00DF5A45" w:rsidP="0061648D">
      <w:pPr>
        <w:pStyle w:val="Zkladntextodsazen2"/>
        <w:numPr>
          <w:ilvl w:val="0"/>
          <w:numId w:val="111"/>
        </w:numPr>
        <w:spacing w:after="120"/>
        <w:ind w:left="0" w:firstLine="0"/>
        <w:rPr>
          <w:color w:val="auto"/>
        </w:rPr>
      </w:pPr>
      <w:r w:rsidRPr="003D27A7">
        <w:rPr>
          <w:color w:val="auto"/>
        </w:rPr>
        <w:t>Pro potřeby dekontaminace v požární ochraně se používají dekontaminační činidla uvedená v příloze č. 12</w:t>
      </w:r>
      <w:r w:rsidR="003E3AEA">
        <w:rPr>
          <w:color w:val="auto"/>
        </w:rPr>
        <w:t xml:space="preserve"> tohoto pokynu</w:t>
      </w:r>
      <w:r w:rsidRPr="003D27A7">
        <w:rPr>
          <w:color w:val="auto"/>
        </w:rPr>
        <w:t>, kde jsou rovněž uvedeny koncentrace a expoziční doby pro různé aplikace.</w:t>
      </w:r>
    </w:p>
    <w:p w:rsidR="00851611" w:rsidRDefault="00851611" w:rsidP="0061648D">
      <w:pPr>
        <w:pStyle w:val="Zkladntextodsazen2"/>
        <w:numPr>
          <w:ilvl w:val="0"/>
          <w:numId w:val="111"/>
        </w:numPr>
        <w:spacing w:after="120"/>
        <w:ind w:left="0" w:firstLine="0"/>
        <w:rPr>
          <w:color w:val="auto"/>
        </w:rPr>
      </w:pPr>
      <w:r w:rsidRPr="003D27A7">
        <w:rPr>
          <w:color w:val="auto"/>
        </w:rPr>
        <w:t>Pro minimalizaci následků kontaminace je nut</w:t>
      </w:r>
      <w:r w:rsidR="00B1587C" w:rsidRPr="003D27A7">
        <w:rPr>
          <w:color w:val="auto"/>
        </w:rPr>
        <w:t xml:space="preserve">né zejména v případě potřísnění </w:t>
      </w:r>
      <w:r w:rsidR="008D39D8">
        <w:rPr>
          <w:color w:val="auto"/>
        </w:rPr>
        <w:t>bojovou chemickou látkou</w:t>
      </w:r>
      <w:r w:rsidR="00B9746F">
        <w:rPr>
          <w:color w:val="auto"/>
        </w:rPr>
        <w:t xml:space="preserve"> </w:t>
      </w:r>
      <w:r w:rsidR="00924A9E">
        <w:rPr>
          <w:color w:val="auto"/>
        </w:rPr>
        <w:t>nebo</w:t>
      </w:r>
      <w:r w:rsidR="00B9746F">
        <w:rPr>
          <w:color w:val="auto"/>
        </w:rPr>
        <w:t xml:space="preserve"> </w:t>
      </w:r>
      <w:r w:rsidR="009F06D7" w:rsidRPr="003D27A7">
        <w:rPr>
          <w:color w:val="auto"/>
        </w:rPr>
        <w:t>B-agens</w:t>
      </w:r>
      <w:r w:rsidRPr="003D27A7">
        <w:rPr>
          <w:color w:val="auto"/>
        </w:rPr>
        <w:t xml:space="preserve"> provést co nejdříve </w:t>
      </w:r>
      <w:r w:rsidR="009F06D7" w:rsidRPr="003D27A7">
        <w:rPr>
          <w:color w:val="auto"/>
        </w:rPr>
        <w:t xml:space="preserve">dekontaminaci na dekontaminačním stanovišti nebo </w:t>
      </w:r>
      <w:r w:rsidRPr="003D27A7">
        <w:rPr>
          <w:color w:val="auto"/>
        </w:rPr>
        <w:t xml:space="preserve">individuální </w:t>
      </w:r>
      <w:r w:rsidR="009F06D7" w:rsidRPr="003D27A7">
        <w:rPr>
          <w:color w:val="auto"/>
        </w:rPr>
        <w:t>(</w:t>
      </w:r>
      <w:r w:rsidRPr="003D27A7">
        <w:rPr>
          <w:color w:val="auto"/>
        </w:rPr>
        <w:t>okamžitou</w:t>
      </w:r>
      <w:r w:rsidR="009F06D7" w:rsidRPr="003D27A7">
        <w:rPr>
          <w:color w:val="auto"/>
        </w:rPr>
        <w:t>)</w:t>
      </w:r>
      <w:r w:rsidRPr="003D27A7">
        <w:rPr>
          <w:color w:val="auto"/>
        </w:rPr>
        <w:t xml:space="preserve"> dekontaminaci. Jedná se o postup dekontaminace kontaminovaných částí povrchu těla </w:t>
      </w:r>
      <w:r w:rsidR="00B1587C" w:rsidRPr="003D27A7">
        <w:rPr>
          <w:color w:val="auto"/>
        </w:rPr>
        <w:t xml:space="preserve">nebo osobních ochranných prostředků </w:t>
      </w:r>
      <w:r w:rsidRPr="003D27A7">
        <w:rPr>
          <w:color w:val="auto"/>
        </w:rPr>
        <w:t>a prostředků bezprostředně po kontaminaci, který se provádí svépomocí nebo vzájemnou pomocí s využitím předepsaných či improvizovaných prostředků.</w:t>
      </w:r>
    </w:p>
    <w:p w:rsidR="00DF7370" w:rsidRDefault="00DF7370" w:rsidP="00DF7370">
      <w:pPr>
        <w:pStyle w:val="Zkladntextodsazen2"/>
        <w:spacing w:after="120"/>
        <w:rPr>
          <w:color w:val="auto"/>
        </w:rPr>
      </w:pPr>
    </w:p>
    <w:p w:rsidR="0047682B" w:rsidRDefault="001661F3" w:rsidP="0061648D">
      <w:pPr>
        <w:pStyle w:val="Zkladntextodsazen2"/>
        <w:numPr>
          <w:ilvl w:val="0"/>
          <w:numId w:val="111"/>
        </w:numPr>
        <w:spacing w:after="120"/>
        <w:ind w:left="0" w:firstLine="0"/>
        <w:rPr>
          <w:color w:val="auto"/>
        </w:rPr>
      </w:pPr>
      <w:r>
        <w:rPr>
          <w:color w:val="auto"/>
        </w:rPr>
        <w:t xml:space="preserve">Odpadní vody po dekontaminaci kontaminované radioaktivními látkami, </w:t>
      </w:r>
      <w:r w:rsidR="008D39D8">
        <w:rPr>
          <w:color w:val="auto"/>
        </w:rPr>
        <w:t>bojovými chemickými látkami</w:t>
      </w:r>
      <w:r w:rsidR="00B9746F">
        <w:rPr>
          <w:color w:val="auto"/>
        </w:rPr>
        <w:t xml:space="preserve"> </w:t>
      </w:r>
      <w:r w:rsidR="00FD7198">
        <w:rPr>
          <w:color w:val="auto"/>
        </w:rPr>
        <w:t xml:space="preserve">či </w:t>
      </w:r>
      <w:r w:rsidR="00FD7198" w:rsidRPr="003D27A7">
        <w:rPr>
          <w:color w:val="auto"/>
        </w:rPr>
        <w:t>B-agens</w:t>
      </w:r>
      <w:r w:rsidR="00B9746F">
        <w:rPr>
          <w:color w:val="auto"/>
        </w:rPr>
        <w:t xml:space="preserve"> </w:t>
      </w:r>
      <w:r w:rsidR="00FD7198">
        <w:rPr>
          <w:color w:val="auto"/>
        </w:rPr>
        <w:t xml:space="preserve">musí být jímány do sběrných nádrží. O dalším nakládání s odpadními vodami rozhoduje </w:t>
      </w:r>
      <w:r w:rsidR="00247152">
        <w:rPr>
          <w:color w:val="auto"/>
        </w:rPr>
        <w:t>SÚJB</w:t>
      </w:r>
      <w:r w:rsidR="007C6398">
        <w:rPr>
          <w:color w:val="auto"/>
        </w:rPr>
        <w:t xml:space="preserve"> nebo k</w:t>
      </w:r>
      <w:r w:rsidR="00FD7198">
        <w:rPr>
          <w:color w:val="auto"/>
        </w:rPr>
        <w:t>rajská hygienická stanice</w:t>
      </w:r>
      <w:r w:rsidR="00B51F11">
        <w:rPr>
          <w:color w:val="auto"/>
        </w:rPr>
        <w:t xml:space="preserve"> dle charakteru </w:t>
      </w:r>
      <w:r w:rsidR="00B9746F">
        <w:rPr>
          <w:color w:val="auto"/>
        </w:rPr>
        <w:t>nebezpečných látek</w:t>
      </w:r>
      <w:r w:rsidR="00FD7198">
        <w:rPr>
          <w:color w:val="auto"/>
        </w:rPr>
        <w:t>.</w:t>
      </w:r>
    </w:p>
    <w:p w:rsidR="00FD7198" w:rsidRPr="00140D75" w:rsidRDefault="00FD7198" w:rsidP="0061648D">
      <w:pPr>
        <w:pStyle w:val="Zkladntextodsazen2"/>
        <w:numPr>
          <w:ilvl w:val="0"/>
          <w:numId w:val="111"/>
        </w:numPr>
        <w:spacing w:after="120"/>
        <w:ind w:left="0" w:firstLine="0"/>
        <w:rPr>
          <w:color w:val="auto"/>
        </w:rPr>
      </w:pPr>
      <w:r w:rsidRPr="00140D75">
        <w:rPr>
          <w:color w:val="auto"/>
        </w:rPr>
        <w:t xml:space="preserve">O jímání odpadních vod po dekontaminaci </w:t>
      </w:r>
      <w:r w:rsidR="00140D75" w:rsidRPr="00140D75">
        <w:rPr>
          <w:color w:val="auto"/>
        </w:rPr>
        <w:t xml:space="preserve">od ostatních </w:t>
      </w:r>
      <w:r w:rsidR="00B9746F">
        <w:rPr>
          <w:color w:val="auto"/>
        </w:rPr>
        <w:t>nebezpečných látek</w:t>
      </w:r>
      <w:r w:rsidR="00140D75" w:rsidRPr="00140D75">
        <w:rPr>
          <w:color w:val="auto"/>
        </w:rPr>
        <w:t xml:space="preserve"> a jejich odstranění </w:t>
      </w:r>
      <w:r w:rsidRPr="00140D75">
        <w:rPr>
          <w:color w:val="auto"/>
        </w:rPr>
        <w:t xml:space="preserve">rozhodne velitel zásahu na základě charakteru </w:t>
      </w:r>
      <w:r w:rsidR="00B9746F">
        <w:rPr>
          <w:color w:val="auto"/>
        </w:rPr>
        <w:t>nebezpečných látek</w:t>
      </w:r>
      <w:r w:rsidRPr="00140D75">
        <w:rPr>
          <w:color w:val="auto"/>
        </w:rPr>
        <w:t xml:space="preserve"> a po dohodě s orgány životního prostředí (</w:t>
      </w:r>
      <w:r w:rsidR="007C6398">
        <w:rPr>
          <w:color w:val="auto"/>
        </w:rPr>
        <w:t>ČIŽP</w:t>
      </w:r>
      <w:r w:rsidRPr="00140D75">
        <w:rPr>
          <w:color w:val="auto"/>
        </w:rPr>
        <w:t>, Ministerstvo životního prostředí).</w:t>
      </w:r>
    </w:p>
    <w:p w:rsidR="00AB1082" w:rsidRPr="00D078A5" w:rsidRDefault="00AB1082" w:rsidP="00B9746F">
      <w:pPr>
        <w:pStyle w:val="normln0"/>
        <w:tabs>
          <w:tab w:val="left" w:pos="113"/>
        </w:tabs>
      </w:pPr>
    </w:p>
    <w:p w:rsidR="00AB1082" w:rsidRPr="00B9746F" w:rsidRDefault="00AB1082" w:rsidP="00B9746F">
      <w:pPr>
        <w:pStyle w:val="Nzev"/>
        <w:keepNext/>
        <w:rPr>
          <w:bCs/>
        </w:rPr>
      </w:pPr>
      <w:r w:rsidRPr="00B9746F">
        <w:rPr>
          <w:bCs/>
        </w:rPr>
        <w:t xml:space="preserve">Čl. </w:t>
      </w:r>
      <w:r w:rsidR="00724C1D" w:rsidRPr="00B9746F">
        <w:rPr>
          <w:bCs/>
        </w:rPr>
        <w:t>2</w:t>
      </w:r>
      <w:r w:rsidR="00B9746F">
        <w:rPr>
          <w:bCs/>
        </w:rPr>
        <w:t>1</w:t>
      </w:r>
    </w:p>
    <w:p w:rsidR="00AB1082" w:rsidRPr="00D078A5" w:rsidRDefault="00AB1082" w:rsidP="00B9746F">
      <w:pPr>
        <w:pStyle w:val="Nadpis1"/>
        <w:spacing w:after="120"/>
        <w:jc w:val="center"/>
        <w:rPr>
          <w:bCs/>
        </w:rPr>
      </w:pPr>
      <w:r w:rsidRPr="00D078A5">
        <w:rPr>
          <w:bCs/>
        </w:rPr>
        <w:t>Zrušovací ustanovení</w:t>
      </w:r>
    </w:p>
    <w:p w:rsidR="00B9746F" w:rsidRDefault="00B9746F" w:rsidP="00B9746F">
      <w:pPr>
        <w:pStyle w:val="Zkladntextodsazen2"/>
        <w:spacing w:after="120"/>
        <w:ind w:left="0"/>
        <w:rPr>
          <w:color w:val="auto"/>
        </w:rPr>
      </w:pPr>
      <w:r>
        <w:rPr>
          <w:color w:val="auto"/>
        </w:rPr>
        <w:t xml:space="preserve">      Zrušuje se:</w:t>
      </w:r>
    </w:p>
    <w:p w:rsidR="00B9746F" w:rsidRDefault="00AB1082" w:rsidP="0061648D">
      <w:pPr>
        <w:pStyle w:val="Zkladntextodsazen2"/>
        <w:numPr>
          <w:ilvl w:val="0"/>
          <w:numId w:val="123"/>
        </w:numPr>
        <w:ind w:left="357" w:hanging="357"/>
        <w:rPr>
          <w:color w:val="auto"/>
        </w:rPr>
      </w:pPr>
      <w:r w:rsidRPr="00625687">
        <w:rPr>
          <w:color w:val="auto"/>
        </w:rPr>
        <w:t xml:space="preserve">Pokyn generálního ředitele HZS ČR č. 30/2006, kterým se vydává Řád chemické služby </w:t>
      </w:r>
      <w:r w:rsidRPr="003D27A7">
        <w:rPr>
          <w:color w:val="auto"/>
        </w:rPr>
        <w:t>Hasičského záchranného sboru ČR</w:t>
      </w:r>
      <w:r w:rsidR="00652FDD" w:rsidRPr="003D27A7">
        <w:rPr>
          <w:color w:val="auto"/>
        </w:rPr>
        <w:t>,</w:t>
      </w:r>
    </w:p>
    <w:p w:rsidR="00625687" w:rsidRPr="00B9746F" w:rsidRDefault="00625687" w:rsidP="0061648D">
      <w:pPr>
        <w:pStyle w:val="Zkladntextodsazen2"/>
        <w:numPr>
          <w:ilvl w:val="0"/>
          <w:numId w:val="123"/>
        </w:numPr>
        <w:spacing w:after="120"/>
        <w:ind w:left="357" w:hanging="357"/>
        <w:rPr>
          <w:color w:val="auto"/>
        </w:rPr>
      </w:pPr>
      <w:r w:rsidRPr="00B9746F">
        <w:rPr>
          <w:color w:val="auto"/>
        </w:rPr>
        <w:t>Pokyn generálního ředitele Hasičského záchranného sboru ČR č. 58/2013, kterým se mění Pokyn generálního ředitele HZS ČR č. 30/2006, kterým se vydává Řád chemické služby Hasičského záchranného sboru České republiky</w:t>
      </w:r>
      <w:r w:rsidR="00E7074E" w:rsidRPr="00B9746F">
        <w:rPr>
          <w:color w:val="auto"/>
        </w:rPr>
        <w:t>.</w:t>
      </w:r>
    </w:p>
    <w:p w:rsidR="00AB1082" w:rsidRPr="00D078A5" w:rsidRDefault="00AB1082" w:rsidP="00B9746F">
      <w:pPr>
        <w:pStyle w:val="Zkladntext"/>
        <w:rPr>
          <w:szCs w:val="24"/>
        </w:rPr>
      </w:pPr>
    </w:p>
    <w:p w:rsidR="00AB1082" w:rsidRPr="00B9746F" w:rsidRDefault="00AB1082" w:rsidP="00B9746F">
      <w:pPr>
        <w:pStyle w:val="Nzev"/>
        <w:keepNext/>
        <w:rPr>
          <w:bCs/>
        </w:rPr>
      </w:pPr>
      <w:r w:rsidRPr="00B9746F">
        <w:rPr>
          <w:bCs/>
        </w:rPr>
        <w:t xml:space="preserve">Čl. </w:t>
      </w:r>
      <w:r w:rsidR="006F5674" w:rsidRPr="00B9746F">
        <w:rPr>
          <w:bCs/>
        </w:rPr>
        <w:t>2</w:t>
      </w:r>
      <w:r w:rsidR="00B9746F">
        <w:rPr>
          <w:bCs/>
        </w:rPr>
        <w:t>2</w:t>
      </w:r>
    </w:p>
    <w:p w:rsidR="00AB1082" w:rsidRPr="00D078A5" w:rsidRDefault="00AB1082" w:rsidP="00B9746F">
      <w:pPr>
        <w:pStyle w:val="Nadpis1"/>
        <w:spacing w:after="120"/>
        <w:jc w:val="center"/>
        <w:rPr>
          <w:bCs/>
        </w:rPr>
      </w:pPr>
      <w:r w:rsidRPr="00D078A5">
        <w:rPr>
          <w:bCs/>
        </w:rPr>
        <w:t>Účinnost</w:t>
      </w:r>
    </w:p>
    <w:p w:rsidR="00AB1082" w:rsidRPr="00D078A5" w:rsidRDefault="00B9746F" w:rsidP="00B9746F">
      <w:pPr>
        <w:pStyle w:val="Zkladntext"/>
        <w:spacing w:after="120"/>
        <w:rPr>
          <w:b/>
          <w:bCs/>
          <w:szCs w:val="24"/>
        </w:rPr>
      </w:pPr>
      <w:r w:rsidRPr="00B9746F">
        <w:rPr>
          <w:szCs w:val="24"/>
        </w:rPr>
        <w:t xml:space="preserve">      </w:t>
      </w:r>
      <w:r w:rsidR="00AB1082" w:rsidRPr="00B9746F">
        <w:rPr>
          <w:szCs w:val="24"/>
        </w:rPr>
        <w:t xml:space="preserve">Tento pokyn nabývá účinnosti </w:t>
      </w:r>
      <w:r w:rsidR="00413A6A" w:rsidRPr="00B9746F">
        <w:rPr>
          <w:szCs w:val="24"/>
        </w:rPr>
        <w:t xml:space="preserve">dnem 1. </w:t>
      </w:r>
      <w:r>
        <w:rPr>
          <w:szCs w:val="24"/>
        </w:rPr>
        <w:t>února</w:t>
      </w:r>
      <w:r w:rsidR="00413A6A" w:rsidRPr="00B9746F">
        <w:rPr>
          <w:szCs w:val="24"/>
        </w:rPr>
        <w:t xml:space="preserve"> 2017</w:t>
      </w:r>
      <w:r w:rsidR="00AB1082" w:rsidRPr="00B9746F">
        <w:rPr>
          <w:szCs w:val="24"/>
        </w:rPr>
        <w:t>.</w:t>
      </w:r>
    </w:p>
    <w:p w:rsidR="00AB1082" w:rsidRPr="00D078A5" w:rsidRDefault="00AB1082" w:rsidP="00B9746F">
      <w:pPr>
        <w:pStyle w:val="Zkladntext"/>
        <w:rPr>
          <w:szCs w:val="24"/>
        </w:rPr>
      </w:pPr>
    </w:p>
    <w:p w:rsidR="00AB1082" w:rsidRPr="00D078A5" w:rsidRDefault="00AB1082" w:rsidP="00B9746F">
      <w:pPr>
        <w:pStyle w:val="Zkladntext"/>
        <w:rPr>
          <w:szCs w:val="24"/>
        </w:rPr>
      </w:pPr>
    </w:p>
    <w:p w:rsidR="00AB1082" w:rsidRPr="00D078A5" w:rsidRDefault="00AB1082" w:rsidP="00B9746F">
      <w:pPr>
        <w:pStyle w:val="Zkladntext"/>
        <w:rPr>
          <w:szCs w:val="24"/>
        </w:rPr>
      </w:pPr>
    </w:p>
    <w:p w:rsidR="00AB1082" w:rsidRPr="00D078A5" w:rsidRDefault="00AB1082" w:rsidP="00B9746F">
      <w:pPr>
        <w:pStyle w:val="Zkladntext"/>
        <w:spacing w:after="120"/>
        <w:rPr>
          <w:szCs w:val="24"/>
        </w:rPr>
      </w:pPr>
      <w:r w:rsidRPr="00D23FC7">
        <w:rPr>
          <w:szCs w:val="24"/>
        </w:rPr>
        <w:t>Čj. MV-</w:t>
      </w:r>
      <w:r w:rsidR="00D23FC7" w:rsidRPr="00D23FC7">
        <w:rPr>
          <w:szCs w:val="24"/>
        </w:rPr>
        <w:t>148714</w:t>
      </w:r>
      <w:r w:rsidRPr="00D23FC7">
        <w:rPr>
          <w:szCs w:val="24"/>
        </w:rPr>
        <w:t>-</w:t>
      </w:r>
      <w:r w:rsidR="00D23FC7" w:rsidRPr="00D23FC7">
        <w:rPr>
          <w:szCs w:val="24"/>
        </w:rPr>
        <w:t>1</w:t>
      </w:r>
      <w:r w:rsidRPr="00D23FC7">
        <w:rPr>
          <w:szCs w:val="24"/>
        </w:rPr>
        <w:t>/PO-IZS-201</w:t>
      </w:r>
      <w:r w:rsidR="00034BF4" w:rsidRPr="00D23FC7">
        <w:rPr>
          <w:szCs w:val="24"/>
        </w:rPr>
        <w:t>6</w:t>
      </w:r>
    </w:p>
    <w:p w:rsidR="00AB1082" w:rsidRPr="00D078A5" w:rsidRDefault="00AB1082">
      <w:pPr>
        <w:pStyle w:val="Zkladntext"/>
        <w:ind w:left="425" w:hanging="425"/>
        <w:rPr>
          <w:szCs w:val="24"/>
        </w:rPr>
      </w:pPr>
    </w:p>
    <w:p w:rsidR="00AB1082" w:rsidRPr="00D078A5" w:rsidRDefault="00AB1082">
      <w:pPr>
        <w:pStyle w:val="Zkladntext"/>
        <w:ind w:left="425" w:hanging="425"/>
        <w:rPr>
          <w:szCs w:val="24"/>
        </w:rPr>
      </w:pP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tblGrid>
      <w:tr w:rsidR="00AB1082" w:rsidRPr="00D078A5" w:rsidTr="00DD6EA1">
        <w:tc>
          <w:tcPr>
            <w:tcW w:w="3573" w:type="dxa"/>
            <w:tcBorders>
              <w:top w:val="nil"/>
              <w:left w:val="nil"/>
              <w:bottom w:val="nil"/>
              <w:right w:val="nil"/>
            </w:tcBorders>
          </w:tcPr>
          <w:p w:rsidR="00AB1082" w:rsidRPr="00D078A5" w:rsidRDefault="00AB1082">
            <w:pPr>
              <w:pStyle w:val="Zkladntext"/>
              <w:jc w:val="center"/>
              <w:rPr>
                <w:szCs w:val="24"/>
              </w:rPr>
            </w:pPr>
            <w:r w:rsidRPr="00D078A5">
              <w:rPr>
                <w:szCs w:val="24"/>
              </w:rPr>
              <w:t>Generální ředitel HZS ČR</w:t>
            </w:r>
          </w:p>
          <w:p w:rsidR="00AB1082" w:rsidRPr="00D078A5" w:rsidRDefault="00652FDD">
            <w:pPr>
              <w:pStyle w:val="Zkladntext"/>
              <w:jc w:val="center"/>
              <w:rPr>
                <w:szCs w:val="24"/>
              </w:rPr>
            </w:pPr>
            <w:r w:rsidRPr="00D078A5">
              <w:rPr>
                <w:szCs w:val="24"/>
              </w:rPr>
              <w:t>gen</w:t>
            </w:r>
            <w:r w:rsidR="00B9746F">
              <w:rPr>
                <w:szCs w:val="24"/>
              </w:rPr>
              <w:t>mjr</w:t>
            </w:r>
            <w:r w:rsidR="00AB1082" w:rsidRPr="00D078A5">
              <w:rPr>
                <w:szCs w:val="24"/>
              </w:rPr>
              <w:t>. Ing. Drahoslav Ryba v.</w:t>
            </w:r>
            <w:r w:rsidR="00B9746F">
              <w:rPr>
                <w:szCs w:val="24"/>
              </w:rPr>
              <w:t xml:space="preserve"> </w:t>
            </w:r>
            <w:r w:rsidR="00AB1082" w:rsidRPr="00D078A5">
              <w:rPr>
                <w:szCs w:val="24"/>
              </w:rPr>
              <w:t>r.</w:t>
            </w:r>
          </w:p>
        </w:tc>
      </w:tr>
    </w:tbl>
    <w:p w:rsidR="00AB1082" w:rsidRPr="00D078A5" w:rsidRDefault="00AB1082">
      <w:pPr>
        <w:pStyle w:val="Zkladntext"/>
        <w:ind w:left="425" w:hanging="425"/>
        <w:rPr>
          <w:szCs w:val="24"/>
        </w:rPr>
      </w:pPr>
    </w:p>
    <w:p w:rsidR="00AB1082" w:rsidRPr="00D078A5" w:rsidRDefault="00AB1082">
      <w:pPr>
        <w:pStyle w:val="Zkladntext"/>
        <w:ind w:left="425" w:hanging="425"/>
        <w:rPr>
          <w:szCs w:val="24"/>
        </w:rPr>
      </w:pPr>
    </w:p>
    <w:p w:rsidR="00AB1082" w:rsidRPr="003D27A7" w:rsidRDefault="00AB1082">
      <w:pPr>
        <w:pStyle w:val="Zkladntext"/>
        <w:ind w:left="425" w:hanging="425"/>
        <w:rPr>
          <w:i/>
          <w:szCs w:val="24"/>
        </w:rPr>
      </w:pPr>
      <w:r w:rsidRPr="003D27A7">
        <w:rPr>
          <w:i/>
          <w:szCs w:val="24"/>
        </w:rPr>
        <w:t>Obdrží:</w:t>
      </w:r>
    </w:p>
    <w:p w:rsidR="00AB1082" w:rsidRPr="003D27A7" w:rsidRDefault="00AB1082">
      <w:pPr>
        <w:pStyle w:val="Zkladntext"/>
        <w:ind w:left="425" w:hanging="425"/>
        <w:rPr>
          <w:szCs w:val="24"/>
        </w:rPr>
      </w:pPr>
      <w:r w:rsidRPr="003D27A7">
        <w:rPr>
          <w:szCs w:val="24"/>
        </w:rPr>
        <w:t>HZS krajů</w:t>
      </w:r>
    </w:p>
    <w:p w:rsidR="00AB1082" w:rsidRPr="003D27A7" w:rsidRDefault="00AB1082">
      <w:pPr>
        <w:pStyle w:val="Zkladntext"/>
        <w:ind w:left="425" w:hanging="425"/>
        <w:rPr>
          <w:szCs w:val="24"/>
        </w:rPr>
      </w:pPr>
      <w:r w:rsidRPr="003D27A7">
        <w:rPr>
          <w:szCs w:val="24"/>
        </w:rPr>
        <w:t>Záchranný útvar HZS ČR</w:t>
      </w:r>
    </w:p>
    <w:p w:rsidR="00AB1082" w:rsidRPr="003D27A7" w:rsidRDefault="00AB1082">
      <w:pPr>
        <w:pStyle w:val="Zkladntext"/>
        <w:ind w:left="425" w:hanging="425"/>
        <w:rPr>
          <w:szCs w:val="24"/>
        </w:rPr>
      </w:pPr>
      <w:r w:rsidRPr="003D27A7">
        <w:rPr>
          <w:szCs w:val="24"/>
        </w:rPr>
        <w:t xml:space="preserve">SOŠ PO a VOŠ PO </w:t>
      </w:r>
    </w:p>
    <w:p w:rsidR="00AB1082" w:rsidRPr="003D27A7" w:rsidRDefault="00AB1082">
      <w:pPr>
        <w:pStyle w:val="Zkladntext"/>
        <w:ind w:left="425" w:hanging="425"/>
        <w:rPr>
          <w:szCs w:val="24"/>
        </w:rPr>
      </w:pPr>
      <w:r w:rsidRPr="003D27A7">
        <w:rPr>
          <w:szCs w:val="24"/>
        </w:rPr>
        <w:t>MV-generální ředitelství HZS ČR</w:t>
      </w:r>
    </w:p>
    <w:p w:rsidR="00AB1082" w:rsidRPr="00D078A5" w:rsidRDefault="00AB1082">
      <w:pPr>
        <w:pStyle w:val="normln0"/>
        <w:tabs>
          <w:tab w:val="left" w:pos="113"/>
        </w:tabs>
      </w:pPr>
    </w:p>
    <w:p w:rsidR="00AB1082" w:rsidRPr="00D078A5" w:rsidRDefault="00AB1082">
      <w:pPr>
        <w:pStyle w:val="Zpat"/>
        <w:tabs>
          <w:tab w:val="clear" w:pos="4536"/>
          <w:tab w:val="clear" w:pos="9072"/>
        </w:tabs>
        <w:spacing w:before="120"/>
        <w:sectPr w:rsidR="00AB1082" w:rsidRPr="00D078A5" w:rsidSect="00D1622A">
          <w:headerReference w:type="even" r:id="rId8"/>
          <w:headerReference w:type="default" r:id="rId9"/>
          <w:footerReference w:type="even" r:id="rId10"/>
          <w:footerReference w:type="default" r:id="rId11"/>
          <w:headerReference w:type="first" r:id="rId12"/>
          <w:endnotePr>
            <w:numFmt w:val="decimal"/>
          </w:endnotePr>
          <w:type w:val="continuous"/>
          <w:pgSz w:w="11907" w:h="16839" w:code="9"/>
          <w:pgMar w:top="851" w:right="1418" w:bottom="1134" w:left="1418" w:header="709" w:footer="0" w:gutter="0"/>
          <w:paperSrc w:first="15" w:other="15"/>
          <w:pgNumType w:start="0"/>
          <w:cols w:space="708"/>
          <w:titlePg/>
          <w:docGrid w:linePitch="326"/>
        </w:sectPr>
      </w:pPr>
    </w:p>
    <w:p w:rsidR="00AB1082" w:rsidRDefault="00220B44" w:rsidP="00862198">
      <w:pPr>
        <w:pStyle w:val="Titulek"/>
        <w:spacing w:before="0" w:after="0"/>
        <w:jc w:val="center"/>
        <w:rPr>
          <w:b w:val="0"/>
        </w:rPr>
      </w:pPr>
      <w:r>
        <w:rPr>
          <w:b w:val="0"/>
        </w:rPr>
        <w:t xml:space="preserve">                                                                        </w:t>
      </w:r>
      <w:r w:rsidR="00821E13" w:rsidRPr="00D078A5">
        <w:rPr>
          <w:b w:val="0"/>
        </w:rPr>
        <w:t>P</w:t>
      </w:r>
      <w:r w:rsidR="00862198">
        <w:rPr>
          <w:b w:val="0"/>
        </w:rPr>
        <w:t xml:space="preserve"> </w:t>
      </w:r>
      <w:r w:rsidR="00821E13" w:rsidRPr="00D078A5">
        <w:rPr>
          <w:b w:val="0"/>
        </w:rPr>
        <w:t>ř</w:t>
      </w:r>
      <w:r w:rsidR="00862198">
        <w:rPr>
          <w:b w:val="0"/>
        </w:rPr>
        <w:t xml:space="preserve"> </w:t>
      </w:r>
      <w:r w:rsidR="00821E13" w:rsidRPr="00D078A5">
        <w:rPr>
          <w:b w:val="0"/>
        </w:rPr>
        <w:t>í</w:t>
      </w:r>
      <w:r w:rsidR="00862198">
        <w:rPr>
          <w:b w:val="0"/>
        </w:rPr>
        <w:t xml:space="preserve"> </w:t>
      </w:r>
      <w:r w:rsidR="00821E13" w:rsidRPr="00D078A5">
        <w:rPr>
          <w:b w:val="0"/>
        </w:rPr>
        <w:t>l</w:t>
      </w:r>
      <w:r w:rsidR="00862198">
        <w:rPr>
          <w:b w:val="0"/>
        </w:rPr>
        <w:t xml:space="preserve"> </w:t>
      </w:r>
      <w:r w:rsidR="00821E13" w:rsidRPr="00D078A5">
        <w:rPr>
          <w:b w:val="0"/>
        </w:rPr>
        <w:t>o</w:t>
      </w:r>
      <w:r w:rsidR="00862198">
        <w:rPr>
          <w:b w:val="0"/>
        </w:rPr>
        <w:t xml:space="preserve"> </w:t>
      </w:r>
      <w:r w:rsidR="00821E13" w:rsidRPr="00D078A5">
        <w:rPr>
          <w:b w:val="0"/>
        </w:rPr>
        <w:t>h</w:t>
      </w:r>
      <w:r w:rsidR="00862198">
        <w:rPr>
          <w:b w:val="0"/>
        </w:rPr>
        <w:t xml:space="preserve"> </w:t>
      </w:r>
      <w:r w:rsidR="00821E13" w:rsidRPr="00D078A5">
        <w:rPr>
          <w:b w:val="0"/>
        </w:rPr>
        <w:t>a</w:t>
      </w:r>
      <w:r w:rsidR="00862198">
        <w:rPr>
          <w:b w:val="0"/>
        </w:rPr>
        <w:t xml:space="preserve">  </w:t>
      </w:r>
      <w:r w:rsidR="00821E13" w:rsidRPr="00D078A5">
        <w:rPr>
          <w:b w:val="0"/>
        </w:rPr>
        <w:t xml:space="preserve"> č. </w:t>
      </w:r>
      <w:r w:rsidR="00F9220E">
        <w:rPr>
          <w:b w:val="0"/>
        </w:rPr>
        <w:t>1</w:t>
      </w:r>
    </w:p>
    <w:p w:rsidR="00862198" w:rsidRPr="00862198" w:rsidRDefault="00862198" w:rsidP="00862198">
      <w:pPr>
        <w:spacing w:after="120"/>
        <w:jc w:val="right"/>
        <w:rPr>
          <w:u w:val="single"/>
        </w:rPr>
      </w:pPr>
      <w:r>
        <w:rPr>
          <w:u w:val="single"/>
        </w:rPr>
        <w:t xml:space="preserve">k Pokynu GŘ HZS ČR č. </w:t>
      </w:r>
      <w:r w:rsidR="00FB5A33">
        <w:rPr>
          <w:u w:val="single"/>
        </w:rPr>
        <w:t>6</w:t>
      </w:r>
      <w:r>
        <w:rPr>
          <w:u w:val="single"/>
        </w:rPr>
        <w:t>/2017</w:t>
      </w:r>
    </w:p>
    <w:p w:rsidR="00AB1082" w:rsidRPr="00D078A5" w:rsidRDefault="00AB1082">
      <w:pPr>
        <w:pStyle w:val="Nadpis1"/>
        <w:spacing w:before="120"/>
      </w:pPr>
    </w:p>
    <w:p w:rsidR="00AB1082" w:rsidRPr="00D078A5" w:rsidRDefault="00AB1082">
      <w:pPr>
        <w:pStyle w:val="Nadpis1"/>
        <w:spacing w:before="120"/>
        <w:jc w:val="center"/>
        <w:rPr>
          <w:b w:val="0"/>
        </w:rPr>
      </w:pPr>
      <w:r w:rsidRPr="00D078A5">
        <w:t>Věcné prostředky chemické služby</w:t>
      </w:r>
    </w:p>
    <w:p w:rsidR="00AB1082" w:rsidRPr="00D078A5" w:rsidRDefault="00AB1082"/>
    <w:p w:rsidR="00AB1082" w:rsidRPr="00D078A5" w:rsidRDefault="00697BF4" w:rsidP="00697BF4">
      <w:pPr>
        <w:spacing w:after="120"/>
        <w:jc w:val="both"/>
      </w:pPr>
      <w:r>
        <w:t xml:space="preserve">      </w:t>
      </w:r>
      <w:r w:rsidR="00AB1082" w:rsidRPr="00D078A5">
        <w:t xml:space="preserve">Mezi věcné prostředky chemické služby patří: </w:t>
      </w:r>
    </w:p>
    <w:p w:rsidR="00AB1082" w:rsidRPr="003D27A7" w:rsidRDefault="00AB1082" w:rsidP="00697BF4">
      <w:pPr>
        <w:numPr>
          <w:ilvl w:val="0"/>
          <w:numId w:val="7"/>
        </w:numPr>
        <w:spacing w:after="60"/>
        <w:ind w:left="357" w:hanging="357"/>
        <w:jc w:val="both"/>
      </w:pPr>
      <w:r w:rsidRPr="003D27A7">
        <w:t xml:space="preserve">hasiva </w:t>
      </w:r>
    </w:p>
    <w:p w:rsidR="00AB1082" w:rsidRPr="003D27A7" w:rsidRDefault="00AB1082" w:rsidP="0061648D">
      <w:pPr>
        <w:pStyle w:val="Zkladntext"/>
        <w:numPr>
          <w:ilvl w:val="0"/>
          <w:numId w:val="27"/>
        </w:numPr>
        <w:tabs>
          <w:tab w:val="clear" w:pos="360"/>
          <w:tab w:val="left" w:pos="-993"/>
          <w:tab w:val="left" w:pos="-851"/>
          <w:tab w:val="left" w:pos="-709"/>
          <w:tab w:val="left" w:pos="-567"/>
          <w:tab w:val="left" w:pos="851"/>
          <w:tab w:val="num" w:pos="1068"/>
        </w:tabs>
        <w:ind w:left="714" w:hanging="357"/>
      </w:pPr>
      <w:r w:rsidRPr="003D27A7">
        <w:t>pěnidla,</w:t>
      </w:r>
    </w:p>
    <w:p w:rsidR="00AB1082" w:rsidRPr="003D27A7" w:rsidRDefault="00AB1082" w:rsidP="0061648D">
      <w:pPr>
        <w:pStyle w:val="Zkladntext"/>
        <w:numPr>
          <w:ilvl w:val="0"/>
          <w:numId w:val="27"/>
        </w:numPr>
        <w:tabs>
          <w:tab w:val="clear" w:pos="360"/>
          <w:tab w:val="left" w:pos="-993"/>
          <w:tab w:val="left" w:pos="-851"/>
          <w:tab w:val="left" w:pos="-709"/>
          <w:tab w:val="left" w:pos="-567"/>
          <w:tab w:val="left" w:pos="851"/>
          <w:tab w:val="num" w:pos="1068"/>
        </w:tabs>
        <w:ind w:left="714" w:hanging="357"/>
      </w:pPr>
      <w:r w:rsidRPr="003D27A7">
        <w:t>detergenty (smáčedla),</w:t>
      </w:r>
    </w:p>
    <w:p w:rsidR="00AB1082" w:rsidRPr="003D27A7" w:rsidRDefault="00AB1082" w:rsidP="0061648D">
      <w:pPr>
        <w:pStyle w:val="Zkladntext"/>
        <w:numPr>
          <w:ilvl w:val="0"/>
          <w:numId w:val="27"/>
        </w:numPr>
        <w:tabs>
          <w:tab w:val="clear" w:pos="360"/>
          <w:tab w:val="left" w:pos="-993"/>
          <w:tab w:val="left" w:pos="-851"/>
          <w:tab w:val="left" w:pos="-709"/>
          <w:tab w:val="left" w:pos="-567"/>
          <w:tab w:val="left" w:pos="851"/>
          <w:tab w:val="num" w:pos="1068"/>
        </w:tabs>
        <w:ind w:left="714" w:hanging="357"/>
      </w:pPr>
      <w:r w:rsidRPr="003D27A7">
        <w:t>hasicí přísady,</w:t>
      </w:r>
    </w:p>
    <w:p w:rsidR="00AB1082" w:rsidRPr="003D27A7" w:rsidRDefault="00AB1082" w:rsidP="0061648D">
      <w:pPr>
        <w:pStyle w:val="Zkladntext"/>
        <w:numPr>
          <w:ilvl w:val="0"/>
          <w:numId w:val="27"/>
        </w:numPr>
        <w:tabs>
          <w:tab w:val="clear" w:pos="360"/>
          <w:tab w:val="left" w:pos="-993"/>
          <w:tab w:val="left" w:pos="-851"/>
          <w:tab w:val="left" w:pos="-709"/>
          <w:tab w:val="left" w:pos="-567"/>
          <w:tab w:val="left" w:pos="851"/>
          <w:tab w:val="num" w:pos="1068"/>
        </w:tabs>
        <w:ind w:left="714" w:hanging="357"/>
      </w:pPr>
      <w:r w:rsidRPr="003D27A7">
        <w:t>prášková hasiva,</w:t>
      </w:r>
    </w:p>
    <w:p w:rsidR="00AB1082" w:rsidRPr="003D27A7" w:rsidRDefault="00AB1082" w:rsidP="0061648D">
      <w:pPr>
        <w:pStyle w:val="Zkladntext"/>
        <w:numPr>
          <w:ilvl w:val="0"/>
          <w:numId w:val="27"/>
        </w:numPr>
        <w:tabs>
          <w:tab w:val="clear" w:pos="360"/>
          <w:tab w:val="left" w:pos="-993"/>
          <w:tab w:val="left" w:pos="-851"/>
          <w:tab w:val="left" w:pos="-709"/>
          <w:tab w:val="left" w:pos="-567"/>
          <w:tab w:val="left" w:pos="851"/>
          <w:tab w:val="num" w:pos="1068"/>
        </w:tabs>
        <w:ind w:left="714" w:hanging="357"/>
      </w:pPr>
      <w:r w:rsidRPr="003D27A7">
        <w:t>plynná hasiva,</w:t>
      </w:r>
    </w:p>
    <w:p w:rsidR="00AB1082" w:rsidRPr="003D27A7" w:rsidRDefault="00AB1082" w:rsidP="0061648D">
      <w:pPr>
        <w:pStyle w:val="Zkladntext"/>
        <w:numPr>
          <w:ilvl w:val="0"/>
          <w:numId w:val="27"/>
        </w:numPr>
        <w:tabs>
          <w:tab w:val="clear" w:pos="360"/>
          <w:tab w:val="left" w:pos="-993"/>
          <w:tab w:val="left" w:pos="-851"/>
          <w:tab w:val="left" w:pos="-709"/>
          <w:tab w:val="left" w:pos="-567"/>
          <w:tab w:val="left" w:pos="851"/>
          <w:tab w:val="num" w:pos="1068"/>
        </w:tabs>
        <w:spacing w:after="60"/>
        <w:ind w:left="714" w:hanging="357"/>
      </w:pPr>
      <w:r w:rsidRPr="003D27A7">
        <w:t>speciální hasiva,</w:t>
      </w:r>
    </w:p>
    <w:p w:rsidR="00AB1082" w:rsidRPr="003D27A7" w:rsidRDefault="00AB1082" w:rsidP="00697BF4">
      <w:pPr>
        <w:numPr>
          <w:ilvl w:val="0"/>
          <w:numId w:val="7"/>
        </w:numPr>
        <w:spacing w:after="60"/>
        <w:ind w:left="357" w:hanging="357"/>
        <w:jc w:val="both"/>
      </w:pPr>
      <w:r w:rsidRPr="003D27A7">
        <w:t>dekontaminační prostředky</w:t>
      </w:r>
    </w:p>
    <w:p w:rsidR="00AB1082" w:rsidRPr="003D27A7" w:rsidRDefault="00AB1082" w:rsidP="00697BF4">
      <w:pPr>
        <w:numPr>
          <w:ilvl w:val="0"/>
          <w:numId w:val="8"/>
        </w:numPr>
        <w:tabs>
          <w:tab w:val="clear" w:pos="360"/>
          <w:tab w:val="num" w:pos="718"/>
          <w:tab w:val="num" w:pos="1068"/>
        </w:tabs>
        <w:ind w:left="714" w:hanging="357"/>
        <w:jc w:val="both"/>
      </w:pPr>
      <w:r w:rsidRPr="003D27A7">
        <w:t xml:space="preserve"> stanoviště dekontaminace osob,</w:t>
      </w:r>
    </w:p>
    <w:p w:rsidR="00AB1082" w:rsidRPr="003D27A7" w:rsidRDefault="00AB1082" w:rsidP="00697BF4">
      <w:pPr>
        <w:numPr>
          <w:ilvl w:val="0"/>
          <w:numId w:val="8"/>
        </w:numPr>
        <w:tabs>
          <w:tab w:val="clear" w:pos="360"/>
          <w:tab w:val="num" w:pos="717"/>
          <w:tab w:val="num" w:pos="1068"/>
        </w:tabs>
        <w:ind w:left="714" w:hanging="357"/>
        <w:jc w:val="both"/>
      </w:pPr>
      <w:r w:rsidRPr="003D27A7">
        <w:t xml:space="preserve"> stanoviště dekontaminace techniky,</w:t>
      </w:r>
    </w:p>
    <w:p w:rsidR="00AB1082" w:rsidRPr="003D27A7" w:rsidRDefault="00034BF4" w:rsidP="00697BF4">
      <w:pPr>
        <w:numPr>
          <w:ilvl w:val="0"/>
          <w:numId w:val="8"/>
        </w:numPr>
        <w:tabs>
          <w:tab w:val="clear" w:pos="360"/>
          <w:tab w:val="num" w:pos="717"/>
          <w:tab w:val="num" w:pos="1068"/>
        </w:tabs>
        <w:ind w:left="714" w:hanging="357"/>
        <w:jc w:val="both"/>
      </w:pPr>
      <w:r w:rsidRPr="003D27A7">
        <w:t>stanoviště dekontaminace</w:t>
      </w:r>
      <w:r w:rsidR="00383241">
        <w:t xml:space="preserve"> </w:t>
      </w:r>
      <w:r w:rsidR="007F6A87">
        <w:t xml:space="preserve">zasahujících </w:t>
      </w:r>
      <w:r w:rsidR="00AE649D">
        <w:t>(zjednodušená nebo základní)</w:t>
      </w:r>
      <w:r w:rsidR="00AB1082" w:rsidRPr="003D27A7">
        <w:t>,</w:t>
      </w:r>
    </w:p>
    <w:p w:rsidR="00AB1082" w:rsidRPr="003D27A7" w:rsidRDefault="00AB1082" w:rsidP="00697BF4">
      <w:pPr>
        <w:numPr>
          <w:ilvl w:val="0"/>
          <w:numId w:val="8"/>
        </w:numPr>
        <w:tabs>
          <w:tab w:val="clear" w:pos="360"/>
          <w:tab w:val="num" w:pos="717"/>
          <w:tab w:val="num" w:pos="1068"/>
        </w:tabs>
        <w:ind w:left="714" w:hanging="357"/>
        <w:jc w:val="both"/>
      </w:pPr>
      <w:r w:rsidRPr="003D27A7">
        <w:t xml:space="preserve">směšovací zařízení pro </w:t>
      </w:r>
      <w:r w:rsidR="00034BF4" w:rsidRPr="003D27A7">
        <w:t xml:space="preserve">přípravu </w:t>
      </w:r>
      <w:r w:rsidRPr="003D27A7">
        <w:t>dekontaminační</w:t>
      </w:r>
      <w:r w:rsidR="00034BF4" w:rsidRPr="003D27A7">
        <w:t>ch</w:t>
      </w:r>
      <w:r w:rsidRPr="003D27A7">
        <w:t xml:space="preserve"> roztok</w:t>
      </w:r>
      <w:r w:rsidR="00034BF4" w:rsidRPr="003D27A7">
        <w:t>ů a směsí</w:t>
      </w:r>
      <w:r w:rsidRPr="003D27A7">
        <w:t>,</w:t>
      </w:r>
    </w:p>
    <w:p w:rsidR="00AB1082" w:rsidRPr="003D27A7" w:rsidRDefault="00AB1082" w:rsidP="00697BF4">
      <w:pPr>
        <w:numPr>
          <w:ilvl w:val="0"/>
          <w:numId w:val="8"/>
        </w:numPr>
        <w:tabs>
          <w:tab w:val="clear" w:pos="360"/>
          <w:tab w:val="num" w:pos="717"/>
          <w:tab w:val="num" w:pos="1068"/>
        </w:tabs>
        <w:ind w:left="714" w:hanging="357"/>
        <w:jc w:val="both"/>
      </w:pPr>
      <w:r w:rsidRPr="003D27A7">
        <w:t xml:space="preserve"> příslušenství dekontaminačního stanoviště,</w:t>
      </w:r>
    </w:p>
    <w:p w:rsidR="00AB1082" w:rsidRPr="003D27A7" w:rsidRDefault="00AB1082" w:rsidP="00697BF4">
      <w:pPr>
        <w:numPr>
          <w:ilvl w:val="0"/>
          <w:numId w:val="8"/>
        </w:numPr>
        <w:tabs>
          <w:tab w:val="clear" w:pos="360"/>
          <w:tab w:val="num" w:pos="717"/>
          <w:tab w:val="num" w:pos="1068"/>
        </w:tabs>
        <w:spacing w:after="60"/>
        <w:ind w:left="714" w:hanging="357"/>
        <w:jc w:val="both"/>
      </w:pPr>
      <w:r w:rsidRPr="003D27A7">
        <w:t xml:space="preserve"> dekontaminační činidla a látky na přípravu dekontaminačních roztoků</w:t>
      </w:r>
      <w:r w:rsidR="00034BF4" w:rsidRPr="003D27A7">
        <w:t xml:space="preserve"> nebo směsí</w:t>
      </w:r>
      <w:r w:rsidRPr="003D27A7">
        <w:t>,</w:t>
      </w:r>
    </w:p>
    <w:p w:rsidR="00697BF4" w:rsidRDefault="00AB1082" w:rsidP="0061648D">
      <w:pPr>
        <w:numPr>
          <w:ilvl w:val="0"/>
          <w:numId w:val="49"/>
        </w:numPr>
        <w:spacing w:after="60"/>
        <w:ind w:left="0" w:firstLine="0"/>
        <w:jc w:val="both"/>
      </w:pPr>
      <w:r w:rsidRPr="003D27A7">
        <w:t>neutralizační, sorpční a emulgační látky a prostředky</w:t>
      </w:r>
      <w:r w:rsidR="007F6A87">
        <w:t>,</w:t>
      </w:r>
    </w:p>
    <w:p w:rsidR="00AB1082" w:rsidRPr="003D27A7" w:rsidRDefault="00AB1082" w:rsidP="0061648D">
      <w:pPr>
        <w:numPr>
          <w:ilvl w:val="0"/>
          <w:numId w:val="49"/>
        </w:numPr>
        <w:spacing w:after="60"/>
        <w:ind w:left="0" w:firstLine="0"/>
        <w:jc w:val="both"/>
      </w:pPr>
      <w:r w:rsidRPr="003D27A7">
        <w:t>speciální věcné prostředky</w:t>
      </w:r>
    </w:p>
    <w:p w:rsidR="00AB1082" w:rsidRPr="003D27A7" w:rsidRDefault="00AB1082" w:rsidP="0061648D">
      <w:pPr>
        <w:pStyle w:val="Zkladntext"/>
        <w:numPr>
          <w:ilvl w:val="0"/>
          <w:numId w:val="28"/>
        </w:numPr>
        <w:tabs>
          <w:tab w:val="clear" w:pos="360"/>
          <w:tab w:val="left" w:pos="-993"/>
          <w:tab w:val="left" w:pos="-851"/>
          <w:tab w:val="left" w:pos="-709"/>
          <w:tab w:val="left" w:pos="-567"/>
          <w:tab w:val="left" w:pos="851"/>
          <w:tab w:val="num" w:pos="1068"/>
        </w:tabs>
        <w:ind w:left="714" w:hanging="357"/>
      </w:pPr>
      <w:r w:rsidRPr="003D27A7">
        <w:t xml:space="preserve">detekční a měřicí </w:t>
      </w:r>
    </w:p>
    <w:p w:rsidR="00AB1082" w:rsidRPr="003D27A7" w:rsidRDefault="00AB1082" w:rsidP="00697BF4">
      <w:pPr>
        <w:numPr>
          <w:ilvl w:val="0"/>
          <w:numId w:val="8"/>
        </w:numPr>
        <w:tabs>
          <w:tab w:val="clear" w:pos="360"/>
          <w:tab w:val="num" w:pos="720"/>
          <w:tab w:val="num" w:pos="1068"/>
        </w:tabs>
        <w:ind w:left="1094" w:hanging="357"/>
        <w:jc w:val="both"/>
      </w:pPr>
      <w:r w:rsidRPr="003D27A7">
        <w:t>osobní dozimetr,</w:t>
      </w:r>
    </w:p>
    <w:p w:rsidR="00AB1082" w:rsidRPr="003D27A7" w:rsidRDefault="009A7B95" w:rsidP="00697BF4">
      <w:pPr>
        <w:numPr>
          <w:ilvl w:val="0"/>
          <w:numId w:val="8"/>
        </w:numPr>
        <w:tabs>
          <w:tab w:val="clear" w:pos="360"/>
          <w:tab w:val="num" w:pos="720"/>
          <w:tab w:val="num" w:pos="1068"/>
        </w:tabs>
        <w:ind w:left="1094" w:hanging="357"/>
        <w:jc w:val="both"/>
      </w:pPr>
      <w:r w:rsidRPr="003D27A7">
        <w:t>prostředky SEOD</w:t>
      </w:r>
      <w:r w:rsidR="00246F24" w:rsidRPr="003D27A7">
        <w:t>,</w:t>
      </w:r>
    </w:p>
    <w:p w:rsidR="00AB1082" w:rsidRPr="003D27A7" w:rsidRDefault="00AB1082" w:rsidP="00697BF4">
      <w:pPr>
        <w:numPr>
          <w:ilvl w:val="0"/>
          <w:numId w:val="8"/>
        </w:numPr>
        <w:tabs>
          <w:tab w:val="clear" w:pos="360"/>
          <w:tab w:val="num" w:pos="720"/>
          <w:tab w:val="num" w:pos="1068"/>
        </w:tabs>
        <w:ind w:left="1094" w:hanging="357"/>
        <w:jc w:val="both"/>
      </w:pPr>
      <w:r w:rsidRPr="003D27A7">
        <w:t xml:space="preserve">zásahový dozimetr, </w:t>
      </w:r>
    </w:p>
    <w:p w:rsidR="00AB1082" w:rsidRPr="003D27A7" w:rsidRDefault="0032078E" w:rsidP="00697BF4">
      <w:pPr>
        <w:numPr>
          <w:ilvl w:val="0"/>
          <w:numId w:val="8"/>
        </w:numPr>
        <w:tabs>
          <w:tab w:val="clear" w:pos="360"/>
          <w:tab w:val="num" w:pos="720"/>
          <w:tab w:val="num" w:pos="1068"/>
        </w:tabs>
        <w:ind w:left="1094" w:hanging="357"/>
        <w:jc w:val="both"/>
      </w:pPr>
      <w:r w:rsidRPr="003D27A7">
        <w:t xml:space="preserve">zásahový </w:t>
      </w:r>
      <w:r w:rsidR="00034BF4" w:rsidRPr="003D27A7">
        <w:t>radiometr</w:t>
      </w:r>
      <w:r w:rsidR="00AB1082" w:rsidRPr="003D27A7">
        <w:t xml:space="preserve">, </w:t>
      </w:r>
    </w:p>
    <w:p w:rsidR="00AB1082" w:rsidRPr="003D27A7" w:rsidRDefault="00AB1082" w:rsidP="00697BF4">
      <w:pPr>
        <w:numPr>
          <w:ilvl w:val="0"/>
          <w:numId w:val="8"/>
        </w:numPr>
        <w:tabs>
          <w:tab w:val="clear" w:pos="360"/>
          <w:tab w:val="num" w:pos="720"/>
          <w:tab w:val="num" w:pos="1068"/>
        </w:tabs>
        <w:ind w:left="1094" w:hanging="357"/>
        <w:jc w:val="both"/>
      </w:pPr>
      <w:r w:rsidRPr="003D27A7">
        <w:t>měřič kontaminace,</w:t>
      </w:r>
    </w:p>
    <w:p w:rsidR="00AB1082" w:rsidRPr="003D27A7" w:rsidRDefault="00AB1082" w:rsidP="00697BF4">
      <w:pPr>
        <w:numPr>
          <w:ilvl w:val="0"/>
          <w:numId w:val="8"/>
        </w:numPr>
        <w:tabs>
          <w:tab w:val="clear" w:pos="360"/>
          <w:tab w:val="num" w:pos="720"/>
          <w:tab w:val="num" w:pos="1068"/>
        </w:tabs>
        <w:ind w:left="1094" w:hanging="357"/>
        <w:jc w:val="both"/>
      </w:pPr>
      <w:r w:rsidRPr="003D27A7">
        <w:t>spektrometr,</w:t>
      </w:r>
    </w:p>
    <w:p w:rsidR="00AB1082" w:rsidRPr="003D27A7" w:rsidRDefault="00AB1082" w:rsidP="00697BF4">
      <w:pPr>
        <w:numPr>
          <w:ilvl w:val="0"/>
          <w:numId w:val="8"/>
        </w:numPr>
        <w:tabs>
          <w:tab w:val="clear" w:pos="360"/>
          <w:tab w:val="num" w:pos="720"/>
          <w:tab w:val="num" w:pos="1068"/>
        </w:tabs>
        <w:ind w:left="1094" w:hanging="357"/>
        <w:jc w:val="both"/>
      </w:pPr>
      <w:r w:rsidRPr="003D27A7">
        <w:t>oxymetr (detekční přístroj na stanovení koncentrace kyslíku),</w:t>
      </w:r>
    </w:p>
    <w:p w:rsidR="00AB1082" w:rsidRPr="003D27A7" w:rsidRDefault="004A329D" w:rsidP="00697BF4">
      <w:pPr>
        <w:numPr>
          <w:ilvl w:val="0"/>
          <w:numId w:val="8"/>
        </w:numPr>
        <w:tabs>
          <w:tab w:val="clear" w:pos="360"/>
          <w:tab w:val="num" w:pos="720"/>
          <w:tab w:val="num" w:pos="1068"/>
        </w:tabs>
        <w:ind w:left="1094" w:hanging="357"/>
        <w:jc w:val="both"/>
        <w:rPr>
          <w:spacing w:val="-4"/>
        </w:rPr>
      </w:pPr>
      <w:r w:rsidRPr="003D27A7">
        <w:rPr>
          <w:spacing w:val="-4"/>
        </w:rPr>
        <w:t>explozimetr (detekční přístroj</w:t>
      </w:r>
      <w:r w:rsidR="00AB1082" w:rsidRPr="003D27A7">
        <w:rPr>
          <w:spacing w:val="-4"/>
        </w:rPr>
        <w:t xml:space="preserve"> na stanovení koncentrace hořlavých par a plynů), </w:t>
      </w:r>
    </w:p>
    <w:p w:rsidR="00AB1082" w:rsidRPr="003D27A7" w:rsidRDefault="00AB1082" w:rsidP="00697BF4">
      <w:pPr>
        <w:numPr>
          <w:ilvl w:val="0"/>
          <w:numId w:val="8"/>
        </w:numPr>
        <w:tabs>
          <w:tab w:val="clear" w:pos="360"/>
          <w:tab w:val="num" w:pos="720"/>
          <w:tab w:val="num" w:pos="1068"/>
        </w:tabs>
        <w:ind w:left="1094" w:hanging="357"/>
        <w:jc w:val="both"/>
      </w:pPr>
      <w:r w:rsidRPr="003D27A7">
        <w:t xml:space="preserve">toximetr (detekční přístroj na stanovení toxických látek), </w:t>
      </w:r>
    </w:p>
    <w:p w:rsidR="00AB1082" w:rsidRPr="003D27A7" w:rsidRDefault="00AB1082" w:rsidP="00697BF4">
      <w:pPr>
        <w:numPr>
          <w:ilvl w:val="0"/>
          <w:numId w:val="8"/>
        </w:numPr>
        <w:tabs>
          <w:tab w:val="clear" w:pos="360"/>
          <w:tab w:val="num" w:pos="720"/>
          <w:tab w:val="num" w:pos="1068"/>
        </w:tabs>
        <w:ind w:left="1094" w:hanging="357"/>
        <w:jc w:val="both"/>
      </w:pPr>
      <w:r w:rsidRPr="003D27A7">
        <w:t>kombinované detekční přístroje,</w:t>
      </w:r>
    </w:p>
    <w:p w:rsidR="00AB1082" w:rsidRPr="003D27A7" w:rsidRDefault="00AB1082" w:rsidP="00697BF4">
      <w:pPr>
        <w:numPr>
          <w:ilvl w:val="0"/>
          <w:numId w:val="8"/>
        </w:numPr>
        <w:tabs>
          <w:tab w:val="clear" w:pos="360"/>
          <w:tab w:val="num" w:pos="720"/>
          <w:tab w:val="num" w:pos="1068"/>
        </w:tabs>
        <w:ind w:left="1094" w:hanging="357"/>
        <w:jc w:val="both"/>
      </w:pPr>
      <w:r w:rsidRPr="003D27A7">
        <w:t>selektivní analyzátory na bojové chemické látky a těkavé organické páry,</w:t>
      </w:r>
    </w:p>
    <w:p w:rsidR="00AB1082" w:rsidRPr="003D27A7" w:rsidRDefault="00AB1082" w:rsidP="00697BF4">
      <w:pPr>
        <w:numPr>
          <w:ilvl w:val="0"/>
          <w:numId w:val="8"/>
        </w:numPr>
        <w:tabs>
          <w:tab w:val="clear" w:pos="360"/>
          <w:tab w:val="num" w:pos="720"/>
          <w:tab w:val="num" w:pos="1068"/>
        </w:tabs>
        <w:ind w:left="1094" w:hanging="357"/>
        <w:jc w:val="both"/>
      </w:pPr>
      <w:r w:rsidRPr="003D27A7">
        <w:t xml:space="preserve">analytické přístroje, </w:t>
      </w:r>
    </w:p>
    <w:p w:rsidR="00AB1082" w:rsidRPr="003D27A7" w:rsidRDefault="00AB1082" w:rsidP="00697BF4">
      <w:pPr>
        <w:numPr>
          <w:ilvl w:val="0"/>
          <w:numId w:val="8"/>
        </w:numPr>
        <w:tabs>
          <w:tab w:val="clear" w:pos="360"/>
          <w:tab w:val="num" w:pos="720"/>
          <w:tab w:val="num" w:pos="1068"/>
        </w:tabs>
        <w:ind w:left="1094" w:hanging="357"/>
        <w:jc w:val="both"/>
      </w:pPr>
      <w:r w:rsidRPr="003D27A7">
        <w:t>jednoduché detekční prostředky na bojové chemické látky,</w:t>
      </w:r>
    </w:p>
    <w:p w:rsidR="00AB1082" w:rsidRPr="003D27A7" w:rsidRDefault="00AB1082" w:rsidP="00697BF4">
      <w:pPr>
        <w:numPr>
          <w:ilvl w:val="0"/>
          <w:numId w:val="8"/>
        </w:numPr>
        <w:tabs>
          <w:tab w:val="clear" w:pos="360"/>
          <w:tab w:val="num" w:pos="720"/>
          <w:tab w:val="num" w:pos="1068"/>
        </w:tabs>
        <w:ind w:left="1094" w:hanging="357"/>
        <w:jc w:val="both"/>
      </w:pPr>
      <w:r w:rsidRPr="003D27A7">
        <w:t>detekční trubičky s nasávači,</w:t>
      </w:r>
    </w:p>
    <w:p w:rsidR="00AB1082" w:rsidRPr="003D27A7" w:rsidRDefault="00AB1082" w:rsidP="00697BF4">
      <w:pPr>
        <w:numPr>
          <w:ilvl w:val="0"/>
          <w:numId w:val="8"/>
        </w:numPr>
        <w:tabs>
          <w:tab w:val="clear" w:pos="360"/>
          <w:tab w:val="num" w:pos="720"/>
          <w:tab w:val="num" w:pos="1068"/>
        </w:tabs>
        <w:ind w:left="1094" w:hanging="357"/>
        <w:jc w:val="both"/>
      </w:pPr>
      <w:r w:rsidRPr="003D27A7">
        <w:t>detekční, průkazníkové a indikátorové papírky,</w:t>
      </w:r>
    </w:p>
    <w:p w:rsidR="00AB1082" w:rsidRPr="003D27A7" w:rsidRDefault="00AB1082" w:rsidP="00697BF4">
      <w:pPr>
        <w:numPr>
          <w:ilvl w:val="0"/>
          <w:numId w:val="8"/>
        </w:numPr>
        <w:tabs>
          <w:tab w:val="clear" w:pos="360"/>
          <w:tab w:val="num" w:pos="720"/>
          <w:tab w:val="num" w:pos="1068"/>
        </w:tabs>
        <w:ind w:left="1094" w:hanging="357"/>
        <w:jc w:val="both"/>
      </w:pPr>
      <w:r w:rsidRPr="003D27A7">
        <w:t>souprav</w:t>
      </w:r>
      <w:r w:rsidR="004A329D" w:rsidRPr="003D27A7">
        <w:t>a</w:t>
      </w:r>
      <w:r w:rsidRPr="003D27A7">
        <w:t xml:space="preserve"> pro odběr vzorků,</w:t>
      </w:r>
    </w:p>
    <w:p w:rsidR="00AB1082" w:rsidRPr="003D27A7" w:rsidRDefault="00AB1082" w:rsidP="00697BF4">
      <w:pPr>
        <w:numPr>
          <w:ilvl w:val="0"/>
          <w:numId w:val="8"/>
        </w:numPr>
        <w:tabs>
          <w:tab w:val="clear" w:pos="360"/>
          <w:tab w:val="num" w:pos="720"/>
          <w:tab w:val="num" w:pos="1068"/>
        </w:tabs>
        <w:ind w:left="1094" w:hanging="357"/>
        <w:jc w:val="both"/>
      </w:pPr>
      <w:r w:rsidRPr="003D27A7">
        <w:t>termovize, bezkontaktní teploměry a pyrometry,</w:t>
      </w:r>
    </w:p>
    <w:p w:rsidR="00AB1082" w:rsidRPr="003D27A7" w:rsidRDefault="00AB1082" w:rsidP="00697BF4">
      <w:pPr>
        <w:numPr>
          <w:ilvl w:val="0"/>
          <w:numId w:val="8"/>
        </w:numPr>
        <w:tabs>
          <w:tab w:val="clear" w:pos="360"/>
          <w:tab w:val="num" w:pos="720"/>
          <w:tab w:val="num" w:pos="1068"/>
        </w:tabs>
        <w:ind w:left="1094" w:hanging="357"/>
        <w:jc w:val="both"/>
      </w:pPr>
      <w:r w:rsidRPr="003D27A7">
        <w:t xml:space="preserve">zkušební zařízení (měřicí skříňky a stolice pro kontrolu dýchací techniky, přístroje pro zkoušení těsnosti a kontrolu osobních ochranných prostředků), </w:t>
      </w:r>
    </w:p>
    <w:p w:rsidR="00AB1082" w:rsidRPr="003D27A7" w:rsidRDefault="00AB1082" w:rsidP="00697BF4">
      <w:pPr>
        <w:numPr>
          <w:ilvl w:val="0"/>
          <w:numId w:val="8"/>
        </w:numPr>
        <w:tabs>
          <w:tab w:val="clear" w:pos="360"/>
          <w:tab w:val="num" w:pos="720"/>
          <w:tab w:val="num" w:pos="1068"/>
        </w:tabs>
        <w:ind w:left="1094" w:hanging="357"/>
        <w:jc w:val="both"/>
      </w:pPr>
      <w:r w:rsidRPr="003D27A7">
        <w:t>přístroje na měření hygienické nezávadnosti stlačeného vzduchu,</w:t>
      </w:r>
    </w:p>
    <w:p w:rsidR="00AB1082" w:rsidRPr="003D27A7" w:rsidRDefault="00AB1082" w:rsidP="00697BF4">
      <w:pPr>
        <w:numPr>
          <w:ilvl w:val="0"/>
          <w:numId w:val="8"/>
        </w:numPr>
        <w:tabs>
          <w:tab w:val="clear" w:pos="360"/>
          <w:tab w:val="num" w:pos="720"/>
          <w:tab w:val="num" w:pos="1068"/>
        </w:tabs>
        <w:spacing w:after="60"/>
        <w:ind w:left="1094" w:hanging="357"/>
        <w:jc w:val="both"/>
      </w:pPr>
      <w:r w:rsidRPr="003D27A7">
        <w:t>kontrolní manometr,</w:t>
      </w:r>
    </w:p>
    <w:p w:rsidR="00AB1082" w:rsidRPr="00D078A5" w:rsidRDefault="00AB1082" w:rsidP="0061648D">
      <w:pPr>
        <w:pStyle w:val="Zkladntext"/>
        <w:numPr>
          <w:ilvl w:val="0"/>
          <w:numId w:val="28"/>
        </w:numPr>
        <w:tabs>
          <w:tab w:val="clear" w:pos="360"/>
          <w:tab w:val="left" w:pos="-993"/>
          <w:tab w:val="left" w:pos="-851"/>
          <w:tab w:val="left" w:pos="-709"/>
          <w:tab w:val="left" w:pos="-567"/>
          <w:tab w:val="left" w:pos="851"/>
          <w:tab w:val="num" w:pos="1068"/>
        </w:tabs>
        <w:spacing w:after="60"/>
        <w:ind w:left="714" w:hanging="357"/>
      </w:pPr>
      <w:r w:rsidRPr="00D078A5">
        <w:t xml:space="preserve">čerpadla na </w:t>
      </w:r>
      <w:r w:rsidR="007F6A87">
        <w:t>nebezpečné látky</w:t>
      </w:r>
      <w:r w:rsidRPr="00D078A5">
        <w:t>,</w:t>
      </w:r>
    </w:p>
    <w:p w:rsidR="00AB1082" w:rsidRPr="00D078A5" w:rsidRDefault="00AB1082" w:rsidP="0061648D">
      <w:pPr>
        <w:numPr>
          <w:ilvl w:val="0"/>
          <w:numId w:val="65"/>
        </w:numPr>
        <w:spacing w:after="120"/>
        <w:ind w:left="0" w:firstLine="0"/>
        <w:jc w:val="both"/>
      </w:pPr>
      <w:r w:rsidRPr="00D078A5">
        <w:t>prostředky na olejové havárie, separátory, odlučovače</w:t>
      </w:r>
      <w:r w:rsidR="007F6A87">
        <w:t>,</w:t>
      </w:r>
      <w:r w:rsidRPr="00D078A5">
        <w:t xml:space="preserve"> </w:t>
      </w:r>
    </w:p>
    <w:p w:rsidR="00AB1082" w:rsidRPr="003D27A7" w:rsidRDefault="00034BF4" w:rsidP="0061648D">
      <w:pPr>
        <w:numPr>
          <w:ilvl w:val="0"/>
          <w:numId w:val="65"/>
        </w:numPr>
        <w:spacing w:after="60"/>
        <w:ind w:left="0" w:firstLine="0"/>
        <w:jc w:val="both"/>
      </w:pPr>
      <w:r w:rsidRPr="003D27A7">
        <w:t>osobní ochranné prostředky</w:t>
      </w:r>
      <w:r w:rsidR="00AB1082" w:rsidRPr="003D27A7">
        <w:t xml:space="preserve"> a osobní výstroj</w:t>
      </w:r>
    </w:p>
    <w:p w:rsidR="00AB1082" w:rsidRPr="00D078A5" w:rsidRDefault="00AB1082" w:rsidP="0061648D">
      <w:pPr>
        <w:pStyle w:val="Zkladntext"/>
        <w:numPr>
          <w:ilvl w:val="0"/>
          <w:numId w:val="101"/>
        </w:numPr>
        <w:tabs>
          <w:tab w:val="left" w:pos="-993"/>
          <w:tab w:val="left" w:pos="-851"/>
          <w:tab w:val="left" w:pos="-709"/>
          <w:tab w:val="left" w:pos="-567"/>
          <w:tab w:val="left" w:pos="709"/>
        </w:tabs>
        <w:spacing w:after="60"/>
        <w:ind w:left="0" w:firstLine="357"/>
      </w:pPr>
      <w:r w:rsidRPr="00D078A5">
        <w:t>protichemické ochranné oděvy,</w:t>
      </w:r>
    </w:p>
    <w:p w:rsidR="00AB1082" w:rsidRPr="00D078A5" w:rsidRDefault="00AB1082" w:rsidP="00697BF4">
      <w:pPr>
        <w:numPr>
          <w:ilvl w:val="0"/>
          <w:numId w:val="8"/>
        </w:numPr>
        <w:tabs>
          <w:tab w:val="clear" w:pos="360"/>
          <w:tab w:val="num" w:pos="720"/>
        </w:tabs>
        <w:ind w:left="1094" w:hanging="357"/>
        <w:jc w:val="both"/>
      </w:pPr>
      <w:r w:rsidRPr="00D078A5">
        <w:t xml:space="preserve"> plynotěsné protichemické ochranné oděvy (přetlakové a rovnotlaké),</w:t>
      </w:r>
    </w:p>
    <w:p w:rsidR="00AB1082" w:rsidRPr="00D078A5" w:rsidRDefault="00AB1082" w:rsidP="00697BF4">
      <w:pPr>
        <w:numPr>
          <w:ilvl w:val="0"/>
          <w:numId w:val="8"/>
        </w:numPr>
        <w:tabs>
          <w:tab w:val="clear" w:pos="360"/>
          <w:tab w:val="num" w:pos="720"/>
        </w:tabs>
        <w:spacing w:after="60"/>
        <w:ind w:left="1094" w:hanging="357"/>
        <w:jc w:val="both"/>
      </w:pPr>
      <w:r w:rsidRPr="00D078A5">
        <w:t xml:space="preserve"> neplynotěsné protichemické ochranné oděvy, </w:t>
      </w:r>
    </w:p>
    <w:p w:rsidR="00AB1082" w:rsidRPr="00D078A5" w:rsidRDefault="00AB1082" w:rsidP="0061648D">
      <w:pPr>
        <w:pStyle w:val="Zkladntext"/>
        <w:numPr>
          <w:ilvl w:val="0"/>
          <w:numId w:val="101"/>
        </w:numPr>
        <w:tabs>
          <w:tab w:val="left" w:pos="-993"/>
          <w:tab w:val="left" w:pos="-851"/>
          <w:tab w:val="left" w:pos="-709"/>
          <w:tab w:val="left" w:pos="-567"/>
          <w:tab w:val="left" w:pos="709"/>
        </w:tabs>
        <w:spacing w:after="60"/>
        <w:ind w:left="0" w:firstLine="357"/>
      </w:pPr>
      <w:r w:rsidRPr="00D078A5">
        <w:t>izolační dýchací přístroje,</w:t>
      </w:r>
    </w:p>
    <w:p w:rsidR="00AB1082" w:rsidRPr="00D078A5" w:rsidRDefault="00AB1082" w:rsidP="00697BF4">
      <w:pPr>
        <w:numPr>
          <w:ilvl w:val="0"/>
          <w:numId w:val="8"/>
        </w:numPr>
        <w:tabs>
          <w:tab w:val="clear" w:pos="360"/>
          <w:tab w:val="num" w:pos="720"/>
        </w:tabs>
        <w:ind w:left="1094" w:hanging="357"/>
        <w:jc w:val="both"/>
      </w:pPr>
      <w:r w:rsidRPr="00D078A5">
        <w:t xml:space="preserve"> autonomní dýchací přístroje vzduchové s otevřeným okruhem,</w:t>
      </w:r>
    </w:p>
    <w:p w:rsidR="00AB1082" w:rsidRPr="00D078A5" w:rsidRDefault="00AB1082" w:rsidP="00697BF4">
      <w:pPr>
        <w:numPr>
          <w:ilvl w:val="0"/>
          <w:numId w:val="8"/>
        </w:numPr>
        <w:tabs>
          <w:tab w:val="clear" w:pos="360"/>
          <w:tab w:val="num" w:pos="720"/>
        </w:tabs>
        <w:ind w:left="1094" w:hanging="357"/>
        <w:jc w:val="both"/>
      </w:pPr>
      <w:r w:rsidRPr="00D078A5">
        <w:t xml:space="preserve"> autonomní dýchací kyslíkové přístroje s uzavřeným okruhem,</w:t>
      </w:r>
    </w:p>
    <w:p w:rsidR="00AB1082" w:rsidRPr="00D078A5" w:rsidRDefault="00AB1082" w:rsidP="00697BF4">
      <w:pPr>
        <w:numPr>
          <w:ilvl w:val="0"/>
          <w:numId w:val="8"/>
        </w:numPr>
        <w:tabs>
          <w:tab w:val="clear" w:pos="360"/>
          <w:tab w:val="num" w:pos="720"/>
        </w:tabs>
        <w:spacing w:after="60"/>
        <w:ind w:left="1094" w:hanging="357"/>
        <w:jc w:val="both"/>
      </w:pPr>
      <w:r w:rsidRPr="00D078A5">
        <w:t xml:space="preserve"> hadicové dýchací přístroje s přívodem stlačeného vzduchu,</w:t>
      </w:r>
    </w:p>
    <w:p w:rsidR="00AB1082" w:rsidRPr="00D078A5" w:rsidRDefault="00AB1082" w:rsidP="0061648D">
      <w:pPr>
        <w:pStyle w:val="Zkladntext"/>
        <w:numPr>
          <w:ilvl w:val="0"/>
          <w:numId w:val="101"/>
        </w:numPr>
        <w:tabs>
          <w:tab w:val="left" w:pos="-993"/>
          <w:tab w:val="left" w:pos="-851"/>
          <w:tab w:val="left" w:pos="-709"/>
          <w:tab w:val="left" w:pos="-567"/>
          <w:tab w:val="left" w:pos="709"/>
        </w:tabs>
        <w:ind w:left="0" w:firstLine="357"/>
      </w:pPr>
      <w:r w:rsidRPr="00D078A5">
        <w:t>filtrační dýchací přístroje,</w:t>
      </w:r>
    </w:p>
    <w:p w:rsidR="00AB1082" w:rsidRPr="00D078A5" w:rsidRDefault="00AB1082" w:rsidP="0061648D">
      <w:pPr>
        <w:pStyle w:val="Zkladntext"/>
        <w:numPr>
          <w:ilvl w:val="0"/>
          <w:numId w:val="101"/>
        </w:numPr>
        <w:tabs>
          <w:tab w:val="left" w:pos="-993"/>
          <w:tab w:val="left" w:pos="-851"/>
          <w:tab w:val="left" w:pos="-709"/>
          <w:tab w:val="left" w:pos="-567"/>
          <w:tab w:val="left" w:pos="709"/>
        </w:tabs>
        <w:ind w:left="0" w:firstLine="357"/>
      </w:pPr>
      <w:r w:rsidRPr="00D078A5">
        <w:t>oživovací (křísicí) přístroje,</w:t>
      </w:r>
    </w:p>
    <w:p w:rsidR="00AB1082" w:rsidRPr="00D078A5" w:rsidRDefault="00AB1082" w:rsidP="0061648D">
      <w:pPr>
        <w:pStyle w:val="Zkladntext"/>
        <w:numPr>
          <w:ilvl w:val="0"/>
          <w:numId w:val="101"/>
        </w:numPr>
        <w:tabs>
          <w:tab w:val="left" w:pos="-993"/>
          <w:tab w:val="left" w:pos="-851"/>
          <w:tab w:val="left" w:pos="-709"/>
          <w:tab w:val="left" w:pos="-567"/>
          <w:tab w:val="left" w:pos="709"/>
        </w:tabs>
        <w:spacing w:after="60"/>
        <w:ind w:left="0" w:firstLine="357"/>
      </w:pPr>
      <w:r w:rsidRPr="00D078A5">
        <w:t>reflexní oděvy pro speciální hašení ohně,</w:t>
      </w:r>
    </w:p>
    <w:p w:rsidR="00AB1082" w:rsidRPr="00D078A5" w:rsidRDefault="00AB1082" w:rsidP="0061648D">
      <w:pPr>
        <w:numPr>
          <w:ilvl w:val="0"/>
          <w:numId w:val="65"/>
        </w:numPr>
        <w:spacing w:after="60"/>
        <w:ind w:left="357" w:hanging="357"/>
        <w:jc w:val="both"/>
      </w:pPr>
      <w:r w:rsidRPr="00D078A5">
        <w:t xml:space="preserve">plnicí zařízení </w:t>
      </w:r>
      <w:r w:rsidR="007F6A87">
        <w:t>tlakových lahví</w:t>
      </w:r>
      <w:r w:rsidRPr="00D078A5">
        <w:t xml:space="preserve"> a náhradní </w:t>
      </w:r>
      <w:r w:rsidR="007F6A87">
        <w:t>tlakové lahve</w:t>
      </w:r>
    </w:p>
    <w:p w:rsidR="00AB1082" w:rsidRPr="00D078A5" w:rsidRDefault="00AB1082" w:rsidP="0061648D">
      <w:pPr>
        <w:pStyle w:val="Zkladntext"/>
        <w:numPr>
          <w:ilvl w:val="0"/>
          <w:numId w:val="29"/>
        </w:numPr>
        <w:tabs>
          <w:tab w:val="clear" w:pos="360"/>
          <w:tab w:val="left" w:pos="-993"/>
          <w:tab w:val="left" w:pos="-851"/>
          <w:tab w:val="left" w:pos="-709"/>
          <w:tab w:val="left" w:pos="-567"/>
          <w:tab w:val="left" w:pos="851"/>
          <w:tab w:val="num" w:pos="1068"/>
        </w:tabs>
        <w:ind w:left="714" w:hanging="357"/>
      </w:pPr>
      <w:r w:rsidRPr="00D078A5">
        <w:t>vysokotlakové vzduchové kompresory a stanice,</w:t>
      </w:r>
    </w:p>
    <w:p w:rsidR="00AB1082" w:rsidRPr="00D078A5" w:rsidRDefault="00AB1082" w:rsidP="0061648D">
      <w:pPr>
        <w:pStyle w:val="Zkladntext"/>
        <w:numPr>
          <w:ilvl w:val="0"/>
          <w:numId w:val="29"/>
        </w:numPr>
        <w:tabs>
          <w:tab w:val="clear" w:pos="360"/>
          <w:tab w:val="left" w:pos="-993"/>
          <w:tab w:val="left" w:pos="-851"/>
          <w:tab w:val="left" w:pos="-709"/>
          <w:tab w:val="left" w:pos="-567"/>
          <w:tab w:val="left" w:pos="851"/>
          <w:tab w:val="num" w:pos="1068"/>
        </w:tabs>
        <w:ind w:left="714" w:hanging="357"/>
      </w:pPr>
      <w:r w:rsidRPr="00D078A5">
        <w:t>kyslíkové přečerpávací pumpy,</w:t>
      </w:r>
    </w:p>
    <w:p w:rsidR="00AB1082" w:rsidRPr="00D078A5" w:rsidRDefault="00AB1082" w:rsidP="0061648D">
      <w:pPr>
        <w:pStyle w:val="Zkladntext"/>
        <w:numPr>
          <w:ilvl w:val="0"/>
          <w:numId w:val="29"/>
        </w:numPr>
        <w:tabs>
          <w:tab w:val="clear" w:pos="360"/>
          <w:tab w:val="left" w:pos="-993"/>
          <w:tab w:val="left" w:pos="-851"/>
          <w:tab w:val="left" w:pos="-709"/>
          <w:tab w:val="left" w:pos="-567"/>
          <w:tab w:val="left" w:pos="851"/>
          <w:tab w:val="num" w:pos="1069"/>
        </w:tabs>
        <w:spacing w:after="60"/>
        <w:ind w:left="714" w:hanging="357"/>
      </w:pPr>
      <w:r w:rsidRPr="00D078A5">
        <w:t xml:space="preserve">náhradní </w:t>
      </w:r>
      <w:r w:rsidR="007F6A87">
        <w:t>tlakové lahve</w:t>
      </w:r>
      <w:r w:rsidRPr="00D078A5">
        <w:t xml:space="preserve"> k dýchacím p</w:t>
      </w:r>
      <w:r w:rsidR="009172FB">
        <w:t>řístrojům a potápěčské technice,</w:t>
      </w:r>
    </w:p>
    <w:p w:rsidR="00AB1082" w:rsidRPr="00D078A5" w:rsidRDefault="00AB1082" w:rsidP="0061648D">
      <w:pPr>
        <w:numPr>
          <w:ilvl w:val="0"/>
          <w:numId w:val="65"/>
        </w:numPr>
        <w:spacing w:after="60"/>
        <w:ind w:left="0" w:firstLine="0"/>
        <w:jc w:val="both"/>
      </w:pPr>
      <w:r w:rsidRPr="00D078A5">
        <w:t>prostředky pro práci pod vodní hladinou</w:t>
      </w:r>
    </w:p>
    <w:p w:rsidR="00AB1082" w:rsidRPr="00D078A5" w:rsidRDefault="00AB1082" w:rsidP="0061648D">
      <w:pPr>
        <w:pStyle w:val="Zkladntext"/>
        <w:numPr>
          <w:ilvl w:val="0"/>
          <w:numId w:val="102"/>
        </w:numPr>
        <w:tabs>
          <w:tab w:val="clear" w:pos="360"/>
          <w:tab w:val="left" w:pos="-993"/>
          <w:tab w:val="left" w:pos="-851"/>
          <w:tab w:val="left" w:pos="-709"/>
          <w:tab w:val="left" w:pos="-567"/>
          <w:tab w:val="left" w:pos="709"/>
        </w:tabs>
        <w:spacing w:after="60"/>
        <w:ind w:left="714" w:hanging="357"/>
      </w:pPr>
      <w:r w:rsidRPr="00D078A5">
        <w:tab/>
      </w:r>
      <w:r w:rsidR="008310AE">
        <w:tab/>
      </w:r>
      <w:r w:rsidR="008310AE">
        <w:tab/>
      </w:r>
      <w:r w:rsidRPr="00D078A5">
        <w:t xml:space="preserve">potápěčské autonomní dýchací přístroje a příslušenství </w:t>
      </w:r>
    </w:p>
    <w:p w:rsidR="00FF00D7" w:rsidRPr="00D078A5" w:rsidRDefault="00FF00D7" w:rsidP="00B7318C">
      <w:pPr>
        <w:numPr>
          <w:ilvl w:val="0"/>
          <w:numId w:val="8"/>
        </w:numPr>
        <w:tabs>
          <w:tab w:val="clear" w:pos="360"/>
          <w:tab w:val="num" w:pos="720"/>
        </w:tabs>
        <w:ind w:left="1094" w:hanging="357"/>
        <w:jc w:val="both"/>
      </w:pPr>
      <w:r w:rsidRPr="00D078A5">
        <w:t>potápěčská plicní automatika,</w:t>
      </w:r>
    </w:p>
    <w:p w:rsidR="00FF00D7" w:rsidRPr="00D078A5" w:rsidRDefault="00FF00D7" w:rsidP="00B7318C">
      <w:pPr>
        <w:numPr>
          <w:ilvl w:val="0"/>
          <w:numId w:val="8"/>
        </w:numPr>
        <w:tabs>
          <w:tab w:val="clear" w:pos="360"/>
          <w:tab w:val="num" w:pos="720"/>
        </w:tabs>
        <w:ind w:left="1094" w:hanging="357"/>
        <w:jc w:val="both"/>
      </w:pPr>
      <w:r w:rsidRPr="00D078A5">
        <w:t>vysokotlaký manometr,</w:t>
      </w:r>
    </w:p>
    <w:p w:rsidR="00FF00D7" w:rsidRPr="00D078A5" w:rsidRDefault="00FF00D7" w:rsidP="00B7318C">
      <w:pPr>
        <w:numPr>
          <w:ilvl w:val="0"/>
          <w:numId w:val="8"/>
        </w:numPr>
        <w:tabs>
          <w:tab w:val="clear" w:pos="360"/>
          <w:tab w:val="num" w:pos="720"/>
        </w:tabs>
        <w:spacing w:after="60"/>
        <w:ind w:left="1094" w:hanging="357"/>
        <w:jc w:val="both"/>
      </w:pPr>
      <w:r w:rsidRPr="00D078A5">
        <w:t>obličejová maska s možností připojení komunikace,</w:t>
      </w:r>
    </w:p>
    <w:p w:rsidR="00AB1082" w:rsidRPr="00D078A5" w:rsidRDefault="00AB1082" w:rsidP="0061648D">
      <w:pPr>
        <w:pStyle w:val="Zkladntext"/>
        <w:numPr>
          <w:ilvl w:val="0"/>
          <w:numId w:val="102"/>
        </w:numPr>
        <w:tabs>
          <w:tab w:val="clear" w:pos="360"/>
          <w:tab w:val="left" w:pos="-993"/>
          <w:tab w:val="left" w:pos="-851"/>
          <w:tab w:val="left" w:pos="-709"/>
          <w:tab w:val="left" w:pos="-567"/>
          <w:tab w:val="num" w:pos="284"/>
          <w:tab w:val="left" w:pos="709"/>
        </w:tabs>
        <w:ind w:left="714" w:hanging="357"/>
      </w:pPr>
      <w:r w:rsidRPr="00D078A5">
        <w:t>kompenzátor</w:t>
      </w:r>
      <w:r w:rsidR="00A002D7" w:rsidRPr="00D078A5">
        <w:t>y</w:t>
      </w:r>
      <w:r w:rsidRPr="00D078A5">
        <w:t xml:space="preserve"> vztlaku, </w:t>
      </w:r>
    </w:p>
    <w:p w:rsidR="00FF00D7" w:rsidRPr="00D078A5" w:rsidRDefault="00D52AB1" w:rsidP="0061648D">
      <w:pPr>
        <w:pStyle w:val="Zkladntext"/>
        <w:numPr>
          <w:ilvl w:val="0"/>
          <w:numId w:val="102"/>
        </w:numPr>
        <w:tabs>
          <w:tab w:val="clear" w:pos="360"/>
          <w:tab w:val="left" w:pos="-993"/>
          <w:tab w:val="left" w:pos="-851"/>
          <w:tab w:val="left" w:pos="-709"/>
          <w:tab w:val="left" w:pos="-567"/>
          <w:tab w:val="num" w:pos="284"/>
          <w:tab w:val="left" w:pos="709"/>
        </w:tabs>
        <w:spacing w:after="120"/>
        <w:ind w:left="714" w:hanging="357"/>
      </w:pPr>
      <w:r w:rsidRPr="00D078A5">
        <w:t>potápěčsk</w:t>
      </w:r>
      <w:r w:rsidR="00A002D7" w:rsidRPr="00D078A5">
        <w:t>é</w:t>
      </w:r>
      <w:r w:rsidRPr="00D078A5">
        <w:t xml:space="preserve"> oděv</w:t>
      </w:r>
      <w:r w:rsidR="00A002D7" w:rsidRPr="00D078A5">
        <w:t>y</w:t>
      </w:r>
      <w:r w:rsidRPr="00D078A5">
        <w:t>.</w:t>
      </w:r>
    </w:p>
    <w:p w:rsidR="00AB1082" w:rsidRPr="00D078A5" w:rsidRDefault="00AB1082">
      <w:pPr>
        <w:pStyle w:val="Zkladntext"/>
        <w:tabs>
          <w:tab w:val="left" w:pos="-851"/>
          <w:tab w:val="left" w:pos="-709"/>
          <w:tab w:val="left" w:pos="-567"/>
          <w:tab w:val="left" w:pos="7740"/>
          <w:tab w:val="left" w:pos="9214"/>
          <w:tab w:val="left" w:pos="9356"/>
        </w:tabs>
        <w:ind w:left="709" w:hanging="709"/>
      </w:pPr>
    </w:p>
    <w:p w:rsidR="00AB1082" w:rsidRPr="00D078A5" w:rsidRDefault="00AB1082">
      <w:pPr>
        <w:pStyle w:val="Zkladntext"/>
        <w:tabs>
          <w:tab w:val="left" w:pos="-851"/>
          <w:tab w:val="left" w:pos="-709"/>
          <w:tab w:val="left" w:pos="-567"/>
          <w:tab w:val="left" w:pos="7740"/>
          <w:tab w:val="left" w:pos="9214"/>
          <w:tab w:val="left" w:pos="9356"/>
        </w:tabs>
        <w:ind w:left="709" w:hanging="709"/>
      </w:pPr>
    </w:p>
    <w:p w:rsidR="00AB1082" w:rsidRPr="00D078A5" w:rsidRDefault="00AB1082">
      <w:pPr>
        <w:pStyle w:val="Zkladntext"/>
        <w:tabs>
          <w:tab w:val="left" w:pos="-851"/>
          <w:tab w:val="left" w:pos="-709"/>
          <w:tab w:val="left" w:pos="-567"/>
          <w:tab w:val="left" w:pos="7740"/>
          <w:tab w:val="left" w:pos="9214"/>
          <w:tab w:val="left" w:pos="9356"/>
        </w:tabs>
        <w:ind w:left="709" w:hanging="709"/>
      </w:pPr>
    </w:p>
    <w:p w:rsidR="00AB1082" w:rsidRPr="00D078A5" w:rsidRDefault="00AB1082">
      <w:pPr>
        <w:pStyle w:val="Zkladntext"/>
        <w:tabs>
          <w:tab w:val="left" w:pos="-851"/>
          <w:tab w:val="left" w:pos="-709"/>
          <w:tab w:val="left" w:pos="-567"/>
          <w:tab w:val="left" w:pos="7740"/>
          <w:tab w:val="left" w:pos="9214"/>
          <w:tab w:val="left" w:pos="9356"/>
        </w:tabs>
        <w:ind w:left="709" w:hanging="709"/>
        <w:sectPr w:rsidR="00AB1082" w:rsidRPr="00D078A5" w:rsidSect="007C6398">
          <w:endnotePr>
            <w:numFmt w:val="decimal"/>
          </w:endnotePr>
          <w:pgSz w:w="11907" w:h="16839" w:code="9"/>
          <w:pgMar w:top="851" w:right="1418" w:bottom="1134" w:left="1418" w:header="709" w:footer="0" w:gutter="0"/>
          <w:paperSrc w:first="15" w:other="15"/>
          <w:cols w:space="708"/>
          <w:docGrid w:linePitch="326"/>
        </w:sectPr>
      </w:pPr>
    </w:p>
    <w:p w:rsidR="00D23FC7" w:rsidRDefault="00D23FC7" w:rsidP="00D23FC7">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2</w:t>
      </w:r>
    </w:p>
    <w:p w:rsidR="00AB1082" w:rsidRDefault="00D23FC7" w:rsidP="00D23FC7">
      <w:pPr>
        <w:pStyle w:val="Titulek"/>
        <w:spacing w:before="0" w:after="0"/>
        <w:rPr>
          <w:b w:val="0"/>
          <w:u w:val="single"/>
        </w:rPr>
      </w:pPr>
      <w:r w:rsidRPr="00D23FC7">
        <w:rPr>
          <w:b w:val="0"/>
          <w:u w:val="single"/>
        </w:rPr>
        <w:t xml:space="preserve">k Pokynu GŘ HZS ČR č. </w:t>
      </w:r>
      <w:r w:rsidR="00FB5A33">
        <w:rPr>
          <w:b w:val="0"/>
          <w:u w:val="single"/>
        </w:rPr>
        <w:t>6</w:t>
      </w:r>
      <w:r w:rsidRPr="00D23FC7">
        <w:rPr>
          <w:b w:val="0"/>
          <w:u w:val="single"/>
        </w:rPr>
        <w:t>/2017</w:t>
      </w:r>
    </w:p>
    <w:p w:rsidR="00D23FC7" w:rsidRPr="00D23FC7" w:rsidRDefault="00D23FC7" w:rsidP="00D23FC7"/>
    <w:p w:rsidR="00B7318C" w:rsidRDefault="00AB1082" w:rsidP="00B7318C">
      <w:pPr>
        <w:pStyle w:val="Zkladntext"/>
        <w:tabs>
          <w:tab w:val="left" w:pos="-851"/>
          <w:tab w:val="left" w:pos="-709"/>
          <w:tab w:val="left" w:pos="-567"/>
          <w:tab w:val="left" w:pos="9214"/>
          <w:tab w:val="left" w:pos="9356"/>
          <w:tab w:val="left" w:pos="9639"/>
        </w:tabs>
        <w:jc w:val="center"/>
        <w:rPr>
          <w:b/>
        </w:rPr>
      </w:pPr>
      <w:r w:rsidRPr="00D078A5">
        <w:rPr>
          <w:b/>
        </w:rPr>
        <w:t>PŘE</w:t>
      </w:r>
      <w:r w:rsidRPr="003D27A7">
        <w:rPr>
          <w:b/>
        </w:rPr>
        <w:t xml:space="preserve">HLED A OBSAH DOKUMENTACE </w:t>
      </w:r>
    </w:p>
    <w:p w:rsidR="00AB1082" w:rsidRPr="003D27A7" w:rsidRDefault="00B7318C" w:rsidP="00B7318C">
      <w:pPr>
        <w:pStyle w:val="Zkladntext"/>
        <w:tabs>
          <w:tab w:val="left" w:pos="-851"/>
          <w:tab w:val="left" w:pos="-709"/>
          <w:tab w:val="left" w:pos="-567"/>
          <w:tab w:val="left" w:pos="9214"/>
          <w:tab w:val="left" w:pos="9356"/>
          <w:tab w:val="left" w:pos="9639"/>
        </w:tabs>
        <w:spacing w:after="120"/>
        <w:jc w:val="center"/>
        <w:rPr>
          <w:b/>
        </w:rPr>
      </w:pPr>
      <w:r>
        <w:rPr>
          <w:b/>
        </w:rPr>
        <w:t xml:space="preserve">O KONTROLÁCH, REVIZÍCH </w:t>
      </w:r>
      <w:r w:rsidR="00AB1082" w:rsidRPr="003D27A7">
        <w:rPr>
          <w:b/>
        </w:rPr>
        <w:t xml:space="preserve">A PROVOZU PROSTŘEDKŮ </w:t>
      </w:r>
    </w:p>
    <w:p w:rsidR="00AB1082" w:rsidRPr="003D27A7" w:rsidRDefault="00AB1082" w:rsidP="0061648D">
      <w:pPr>
        <w:pStyle w:val="Zkladntextodsazen2"/>
        <w:numPr>
          <w:ilvl w:val="0"/>
          <w:numId w:val="85"/>
        </w:numPr>
        <w:spacing w:after="120"/>
        <w:ind w:left="0" w:firstLine="0"/>
        <w:rPr>
          <w:color w:val="auto"/>
        </w:rPr>
      </w:pPr>
      <w:r w:rsidRPr="003D27A7">
        <w:rPr>
          <w:color w:val="auto"/>
        </w:rPr>
        <w:t>Není-li výrobce</w:t>
      </w:r>
      <w:r w:rsidR="001D22D3" w:rsidRPr="003D27A7">
        <w:rPr>
          <w:color w:val="auto"/>
        </w:rPr>
        <w:t>m</w:t>
      </w:r>
      <w:r w:rsidRPr="003D27A7">
        <w:rPr>
          <w:color w:val="auto"/>
        </w:rPr>
        <w:t xml:space="preserve"> nebo vnitřním předpisem</w:t>
      </w:r>
      <w:r w:rsidR="00B7318C">
        <w:rPr>
          <w:color w:val="auto"/>
        </w:rPr>
        <w:t xml:space="preserve"> </w:t>
      </w:r>
      <w:r w:rsidR="00B7318C" w:rsidRPr="00B7318C">
        <w:rPr>
          <w:color w:val="auto"/>
          <w:vertAlign w:val="superscript"/>
        </w:rPr>
        <w:t>10)</w:t>
      </w:r>
      <w:r w:rsidRPr="003D27A7">
        <w:rPr>
          <w:color w:val="auto"/>
        </w:rPr>
        <w:t xml:space="preserve"> stanoveno jinak, vede se dokumentace prostředků nejméně v následujícím rozsahu:</w:t>
      </w:r>
    </w:p>
    <w:p w:rsidR="00652FDD" w:rsidRPr="003D27A7" w:rsidRDefault="00652FDD" w:rsidP="0061648D">
      <w:pPr>
        <w:numPr>
          <w:ilvl w:val="0"/>
          <w:numId w:val="39"/>
        </w:numPr>
        <w:tabs>
          <w:tab w:val="left" w:pos="709"/>
        </w:tabs>
        <w:spacing w:after="120"/>
        <w:ind w:left="357" w:hanging="357"/>
        <w:jc w:val="both"/>
        <w:rPr>
          <w:u w:val="single"/>
        </w:rPr>
      </w:pPr>
      <w:r w:rsidRPr="003D27A7">
        <w:rPr>
          <w:u w:val="single"/>
        </w:rPr>
        <w:t>Základní dokumentace prostředku</w:t>
      </w:r>
    </w:p>
    <w:p w:rsidR="00652FDD" w:rsidRPr="003D27A7" w:rsidRDefault="00652FDD" w:rsidP="00B7318C">
      <w:pPr>
        <w:tabs>
          <w:tab w:val="left" w:pos="357"/>
        </w:tabs>
        <w:spacing w:after="60"/>
        <w:ind w:left="714" w:hanging="357"/>
        <w:jc w:val="both"/>
      </w:pPr>
      <w:r w:rsidRPr="003D27A7">
        <w:t xml:space="preserve">O prostředcích se vede </w:t>
      </w:r>
      <w:r w:rsidRPr="003D27A7">
        <w:rPr>
          <w:b/>
        </w:rPr>
        <w:t>evidence</w:t>
      </w:r>
      <w:r w:rsidRPr="003D27A7">
        <w:t xml:space="preserve">. Evidence obsahuje </w:t>
      </w:r>
      <w:r w:rsidR="00246F24" w:rsidRPr="003D27A7">
        <w:t>nejméně</w:t>
      </w:r>
      <w:r w:rsidR="00B7318C">
        <w:t xml:space="preserve"> </w:t>
      </w:r>
      <w:r w:rsidRPr="003D27A7">
        <w:t>tyto údaje:</w:t>
      </w:r>
    </w:p>
    <w:p w:rsidR="00AB1082" w:rsidRPr="003D27A7" w:rsidRDefault="00907E26" w:rsidP="0061648D">
      <w:pPr>
        <w:numPr>
          <w:ilvl w:val="0"/>
          <w:numId w:val="38"/>
        </w:numPr>
        <w:tabs>
          <w:tab w:val="clear" w:pos="720"/>
          <w:tab w:val="left" w:pos="1080"/>
        </w:tabs>
        <w:ind w:left="714" w:hanging="357"/>
        <w:jc w:val="both"/>
      </w:pPr>
      <w:r w:rsidRPr="003D27A7">
        <w:t>název prostředku,</w:t>
      </w:r>
    </w:p>
    <w:p w:rsidR="00AB1082" w:rsidRPr="003D27A7" w:rsidRDefault="00AB1082" w:rsidP="0061648D">
      <w:pPr>
        <w:numPr>
          <w:ilvl w:val="0"/>
          <w:numId w:val="38"/>
        </w:numPr>
        <w:tabs>
          <w:tab w:val="clear" w:pos="720"/>
          <w:tab w:val="left" w:pos="1080"/>
        </w:tabs>
        <w:ind w:left="714" w:hanging="357"/>
        <w:jc w:val="both"/>
      </w:pPr>
      <w:r w:rsidRPr="003D27A7">
        <w:t>typ prostředku</w:t>
      </w:r>
      <w:r w:rsidR="00907E26" w:rsidRPr="003D27A7">
        <w:t>,</w:t>
      </w:r>
    </w:p>
    <w:p w:rsidR="00907E26" w:rsidRPr="003D27A7" w:rsidRDefault="00907E26" w:rsidP="0061648D">
      <w:pPr>
        <w:numPr>
          <w:ilvl w:val="0"/>
          <w:numId w:val="38"/>
        </w:numPr>
        <w:tabs>
          <w:tab w:val="clear" w:pos="720"/>
          <w:tab w:val="left" w:pos="1080"/>
        </w:tabs>
        <w:ind w:left="714" w:hanging="357"/>
        <w:jc w:val="both"/>
      </w:pPr>
      <w:r w:rsidRPr="003D27A7">
        <w:t>kmenovou jednotku PO,</w:t>
      </w:r>
    </w:p>
    <w:p w:rsidR="00907E26" w:rsidRPr="003D27A7" w:rsidRDefault="00907E26" w:rsidP="0061648D">
      <w:pPr>
        <w:numPr>
          <w:ilvl w:val="0"/>
          <w:numId w:val="38"/>
        </w:numPr>
        <w:tabs>
          <w:tab w:val="clear" w:pos="720"/>
          <w:tab w:val="left" w:pos="1080"/>
        </w:tabs>
        <w:ind w:left="714" w:hanging="357"/>
        <w:jc w:val="both"/>
      </w:pPr>
      <w:r w:rsidRPr="003D27A7">
        <w:t>výrobce,</w:t>
      </w:r>
    </w:p>
    <w:p w:rsidR="00907E26" w:rsidRPr="003D27A7" w:rsidRDefault="00907E26" w:rsidP="0061648D">
      <w:pPr>
        <w:numPr>
          <w:ilvl w:val="0"/>
          <w:numId w:val="38"/>
        </w:numPr>
        <w:tabs>
          <w:tab w:val="clear" w:pos="720"/>
          <w:tab w:val="left" w:pos="1080"/>
        </w:tabs>
        <w:ind w:left="714" w:hanging="357"/>
        <w:jc w:val="both"/>
      </w:pPr>
      <w:r w:rsidRPr="003D27A7">
        <w:t>typ dle výrobce,</w:t>
      </w:r>
    </w:p>
    <w:p w:rsidR="00907E26" w:rsidRPr="003D27A7" w:rsidRDefault="00907E26" w:rsidP="0061648D">
      <w:pPr>
        <w:numPr>
          <w:ilvl w:val="0"/>
          <w:numId w:val="38"/>
        </w:numPr>
        <w:tabs>
          <w:tab w:val="clear" w:pos="720"/>
          <w:tab w:val="left" w:pos="1080"/>
        </w:tabs>
        <w:ind w:left="714" w:hanging="357"/>
        <w:jc w:val="both"/>
      </w:pPr>
      <w:r w:rsidRPr="003D27A7">
        <w:t>evidenční číslo (pokud není možné opatřit prostředek evidenčním číslem, evidence se provede např. na základě výrobního čísla),</w:t>
      </w:r>
    </w:p>
    <w:p w:rsidR="00AB1082" w:rsidRPr="003D27A7" w:rsidRDefault="00AB1082" w:rsidP="0061648D">
      <w:pPr>
        <w:numPr>
          <w:ilvl w:val="0"/>
          <w:numId w:val="38"/>
        </w:numPr>
        <w:tabs>
          <w:tab w:val="clear" w:pos="720"/>
          <w:tab w:val="left" w:pos="1080"/>
        </w:tabs>
        <w:ind w:left="714" w:hanging="357"/>
        <w:jc w:val="both"/>
      </w:pPr>
      <w:r w:rsidRPr="003D27A7">
        <w:t>datum výroby,</w:t>
      </w:r>
    </w:p>
    <w:p w:rsidR="00AB1082" w:rsidRPr="003D27A7" w:rsidRDefault="00AB1082" w:rsidP="0061648D">
      <w:pPr>
        <w:numPr>
          <w:ilvl w:val="0"/>
          <w:numId w:val="38"/>
        </w:numPr>
        <w:tabs>
          <w:tab w:val="clear" w:pos="720"/>
          <w:tab w:val="left" w:pos="1080"/>
        </w:tabs>
        <w:ind w:left="714" w:hanging="357"/>
        <w:jc w:val="both"/>
      </w:pPr>
      <w:r w:rsidRPr="003D27A7">
        <w:t xml:space="preserve">datum </w:t>
      </w:r>
      <w:r w:rsidR="00652FDD" w:rsidRPr="003D27A7">
        <w:t>zavedení do evidence</w:t>
      </w:r>
      <w:r w:rsidRPr="003D27A7">
        <w:t>,</w:t>
      </w:r>
    </w:p>
    <w:p w:rsidR="00907E26" w:rsidRPr="003D27A7" w:rsidRDefault="00907E26" w:rsidP="0061648D">
      <w:pPr>
        <w:numPr>
          <w:ilvl w:val="0"/>
          <w:numId w:val="38"/>
        </w:numPr>
        <w:tabs>
          <w:tab w:val="clear" w:pos="720"/>
          <w:tab w:val="left" w:pos="1080"/>
        </w:tabs>
        <w:ind w:left="714" w:hanging="357"/>
        <w:jc w:val="both"/>
      </w:pPr>
      <w:r w:rsidRPr="003D27A7">
        <w:t>aktuální stav (zařazení) prostředku (v provozu/mimo provoz),</w:t>
      </w:r>
    </w:p>
    <w:p w:rsidR="00AB1082" w:rsidRPr="003D27A7" w:rsidRDefault="00AB1082" w:rsidP="0061648D">
      <w:pPr>
        <w:numPr>
          <w:ilvl w:val="0"/>
          <w:numId w:val="38"/>
        </w:numPr>
        <w:tabs>
          <w:tab w:val="num" w:pos="1080"/>
        </w:tabs>
        <w:spacing w:after="120"/>
        <w:ind w:left="714" w:hanging="357"/>
        <w:jc w:val="both"/>
      </w:pPr>
      <w:r w:rsidRPr="003D27A7">
        <w:t>identifikac</w:t>
      </w:r>
      <w:r w:rsidR="00907E26" w:rsidRPr="003D27A7">
        <w:t>i</w:t>
      </w:r>
      <w:r w:rsidRPr="003D27A7">
        <w:t xml:space="preserve"> osoby, která provedla záznam</w:t>
      </w:r>
      <w:r w:rsidR="00B7318C">
        <w:t xml:space="preserve"> </w:t>
      </w:r>
      <w:r w:rsidR="00B7318C">
        <w:rPr>
          <w:rStyle w:val="Znakapoznpodarou"/>
        </w:rPr>
        <w:footnoteReference w:customMarkFollows="1" w:id="44"/>
        <w:t>44)</w:t>
      </w:r>
      <w:r w:rsidR="00907E26" w:rsidRPr="003D27A7">
        <w:t>.</w:t>
      </w:r>
    </w:p>
    <w:p w:rsidR="00AB1082" w:rsidRPr="003D27A7" w:rsidRDefault="00C679D5" w:rsidP="00DA0315">
      <w:pPr>
        <w:tabs>
          <w:tab w:val="left" w:pos="357"/>
          <w:tab w:val="num" w:pos="1080"/>
        </w:tabs>
        <w:spacing w:after="60"/>
        <w:ind w:left="714" w:hanging="357"/>
        <w:jc w:val="both"/>
      </w:pPr>
      <w:r w:rsidRPr="003D27A7">
        <w:t>P</w:t>
      </w:r>
      <w:r w:rsidR="00AB1082" w:rsidRPr="003D27A7">
        <w:t>ro stanovená měřidla obsahuje dále</w:t>
      </w:r>
      <w:r w:rsidR="00907E26" w:rsidRPr="003D27A7">
        <w:t>:</w:t>
      </w:r>
    </w:p>
    <w:p w:rsidR="00AB1082" w:rsidRPr="003D27A7" w:rsidRDefault="00AB1082" w:rsidP="0061648D">
      <w:pPr>
        <w:numPr>
          <w:ilvl w:val="0"/>
          <w:numId w:val="38"/>
        </w:numPr>
        <w:tabs>
          <w:tab w:val="clear" w:pos="720"/>
          <w:tab w:val="left" w:pos="709"/>
        </w:tabs>
        <w:ind w:left="714" w:hanging="357"/>
        <w:jc w:val="both"/>
      </w:pPr>
      <w:r w:rsidRPr="003D27A7">
        <w:t>datum vydání ověřovacího listu,</w:t>
      </w:r>
    </w:p>
    <w:p w:rsidR="00AB1082" w:rsidRPr="003D27A7" w:rsidRDefault="00AB1082" w:rsidP="0061648D">
      <w:pPr>
        <w:numPr>
          <w:ilvl w:val="0"/>
          <w:numId w:val="38"/>
        </w:numPr>
        <w:tabs>
          <w:tab w:val="clear" w:pos="720"/>
          <w:tab w:val="left" w:pos="709"/>
        </w:tabs>
        <w:ind w:left="714" w:hanging="357"/>
        <w:jc w:val="both"/>
      </w:pPr>
      <w:r w:rsidRPr="003D27A7">
        <w:t>datum vydání kalibračního listu,</w:t>
      </w:r>
    </w:p>
    <w:p w:rsidR="00AB1082" w:rsidRPr="003D27A7" w:rsidRDefault="00AB1082" w:rsidP="0061648D">
      <w:pPr>
        <w:numPr>
          <w:ilvl w:val="0"/>
          <w:numId w:val="38"/>
        </w:numPr>
        <w:tabs>
          <w:tab w:val="clear" w:pos="720"/>
          <w:tab w:val="left" w:pos="709"/>
        </w:tabs>
        <w:spacing w:after="60"/>
        <w:ind w:left="714" w:hanging="357"/>
        <w:jc w:val="both"/>
      </w:pPr>
      <w:r w:rsidRPr="003D27A7">
        <w:t>datum platnosti ověření a kalibrace.</w:t>
      </w:r>
    </w:p>
    <w:p w:rsidR="000E4181" w:rsidRPr="003D27A7" w:rsidRDefault="000E4181" w:rsidP="00DA0315">
      <w:pPr>
        <w:tabs>
          <w:tab w:val="left" w:pos="1080"/>
        </w:tabs>
        <w:spacing w:after="60"/>
        <w:ind w:left="284"/>
        <w:jc w:val="both"/>
      </w:pPr>
      <w:r w:rsidRPr="003D27A7">
        <w:t xml:space="preserve">O </w:t>
      </w:r>
      <w:r w:rsidR="00246F24" w:rsidRPr="003D27A7">
        <w:t xml:space="preserve">vybraných </w:t>
      </w:r>
      <w:r w:rsidRPr="003D27A7">
        <w:t xml:space="preserve">prostředcích </w:t>
      </w:r>
      <w:r w:rsidR="00246F24" w:rsidRPr="003D27A7">
        <w:t>uvedených v příloze č. 4</w:t>
      </w:r>
      <w:r w:rsidR="00DA0315">
        <w:t xml:space="preserve"> tohoto pokynu </w:t>
      </w:r>
      <w:r w:rsidRPr="003D27A7">
        <w:t xml:space="preserve">se vede </w:t>
      </w:r>
      <w:r w:rsidR="00CE559D" w:rsidRPr="003D27A7">
        <w:rPr>
          <w:b/>
        </w:rPr>
        <w:t>pouze</w:t>
      </w:r>
      <w:r w:rsidR="00B7318C">
        <w:rPr>
          <w:b/>
        </w:rPr>
        <w:t xml:space="preserve"> </w:t>
      </w:r>
      <w:r w:rsidRPr="003D27A7">
        <w:rPr>
          <w:b/>
        </w:rPr>
        <w:t>přehled</w:t>
      </w:r>
      <w:r w:rsidR="00DA0315">
        <w:t xml:space="preserve">. </w:t>
      </w:r>
      <w:r w:rsidRPr="003D27A7">
        <w:t>Přehled obsahuje nejméně tyto údaje:</w:t>
      </w:r>
    </w:p>
    <w:p w:rsidR="000E4181" w:rsidRPr="003D27A7" w:rsidRDefault="000E4181" w:rsidP="0061648D">
      <w:pPr>
        <w:numPr>
          <w:ilvl w:val="0"/>
          <w:numId w:val="38"/>
        </w:numPr>
        <w:tabs>
          <w:tab w:val="clear" w:pos="720"/>
          <w:tab w:val="left" w:pos="1080"/>
        </w:tabs>
        <w:ind w:left="714" w:hanging="357"/>
        <w:jc w:val="both"/>
      </w:pPr>
      <w:r w:rsidRPr="003D27A7">
        <w:t>název prostředku,</w:t>
      </w:r>
    </w:p>
    <w:p w:rsidR="000E4181" w:rsidRPr="003D27A7" w:rsidRDefault="000E4181" w:rsidP="0061648D">
      <w:pPr>
        <w:numPr>
          <w:ilvl w:val="0"/>
          <w:numId w:val="38"/>
        </w:numPr>
        <w:tabs>
          <w:tab w:val="clear" w:pos="720"/>
          <w:tab w:val="left" w:pos="1080"/>
        </w:tabs>
        <w:ind w:left="714" w:hanging="357"/>
        <w:jc w:val="both"/>
      </w:pPr>
      <w:r w:rsidRPr="003D27A7">
        <w:t>typ prostředku,</w:t>
      </w:r>
    </w:p>
    <w:p w:rsidR="000E4181" w:rsidRPr="003D27A7" w:rsidRDefault="000E4181" w:rsidP="0061648D">
      <w:pPr>
        <w:numPr>
          <w:ilvl w:val="0"/>
          <w:numId w:val="38"/>
        </w:numPr>
        <w:tabs>
          <w:tab w:val="clear" w:pos="720"/>
          <w:tab w:val="left" w:pos="1080"/>
        </w:tabs>
        <w:ind w:left="714" w:hanging="357"/>
        <w:jc w:val="both"/>
      </w:pPr>
      <w:r w:rsidRPr="003D27A7">
        <w:t>kmenovou jednotku PO,</w:t>
      </w:r>
    </w:p>
    <w:p w:rsidR="000E4181" w:rsidRPr="003D27A7" w:rsidRDefault="000E4181" w:rsidP="0061648D">
      <w:pPr>
        <w:numPr>
          <w:ilvl w:val="0"/>
          <w:numId w:val="38"/>
        </w:numPr>
        <w:tabs>
          <w:tab w:val="clear" w:pos="720"/>
          <w:tab w:val="left" w:pos="1080"/>
        </w:tabs>
        <w:ind w:left="714" w:hanging="357"/>
        <w:jc w:val="both"/>
      </w:pPr>
      <w:r w:rsidRPr="003D27A7">
        <w:t>aktuální počet kusů,</w:t>
      </w:r>
    </w:p>
    <w:p w:rsidR="000E4181" w:rsidRPr="003D27A7" w:rsidRDefault="000E4181" w:rsidP="0061648D">
      <w:pPr>
        <w:numPr>
          <w:ilvl w:val="0"/>
          <w:numId w:val="38"/>
        </w:numPr>
        <w:tabs>
          <w:tab w:val="clear" w:pos="720"/>
          <w:tab w:val="left" w:pos="1080"/>
        </w:tabs>
        <w:spacing w:after="60"/>
        <w:ind w:left="714" w:hanging="357"/>
        <w:jc w:val="both"/>
      </w:pPr>
      <w:r w:rsidRPr="003D27A7">
        <w:t>identifikaci osoby, která provedla záznam.</w:t>
      </w:r>
    </w:p>
    <w:p w:rsidR="00AB1082" w:rsidRPr="003D27A7" w:rsidRDefault="00AB1082" w:rsidP="0061648D">
      <w:pPr>
        <w:numPr>
          <w:ilvl w:val="0"/>
          <w:numId w:val="39"/>
        </w:numPr>
        <w:tabs>
          <w:tab w:val="left" w:pos="709"/>
        </w:tabs>
        <w:spacing w:after="120"/>
        <w:ind w:left="357" w:hanging="357"/>
        <w:jc w:val="both"/>
        <w:rPr>
          <w:u w:val="single"/>
        </w:rPr>
      </w:pPr>
      <w:r w:rsidRPr="003D27A7">
        <w:rPr>
          <w:u w:val="single"/>
        </w:rPr>
        <w:t xml:space="preserve">Záznam o vyřazení prostředku </w:t>
      </w:r>
      <w:r w:rsidR="000E4181" w:rsidRPr="003D27A7">
        <w:rPr>
          <w:u w:val="single"/>
        </w:rPr>
        <w:t>z užívání</w:t>
      </w:r>
    </w:p>
    <w:p w:rsidR="000E4181" w:rsidRPr="003D27A7" w:rsidRDefault="000E4181" w:rsidP="00DA0315">
      <w:pPr>
        <w:tabs>
          <w:tab w:val="left" w:pos="709"/>
        </w:tabs>
        <w:spacing w:after="60"/>
        <w:ind w:left="357" w:hanging="357"/>
        <w:jc w:val="both"/>
      </w:pPr>
      <w:r w:rsidRPr="003D27A7">
        <w:rPr>
          <w:b/>
        </w:rPr>
        <w:tab/>
      </w:r>
      <w:r w:rsidRPr="003D27A7">
        <w:t>U prostředků, o kterých se vede evidence, se provádí záznam o vyřazení z užívání. Záznam obsahuje tyto údaje:</w:t>
      </w:r>
    </w:p>
    <w:p w:rsidR="00AB1082" w:rsidRPr="003D27A7" w:rsidRDefault="00AB1082" w:rsidP="0061648D">
      <w:pPr>
        <w:numPr>
          <w:ilvl w:val="0"/>
          <w:numId w:val="38"/>
        </w:numPr>
        <w:tabs>
          <w:tab w:val="clear" w:pos="720"/>
          <w:tab w:val="left" w:pos="1080"/>
        </w:tabs>
        <w:ind w:left="714" w:hanging="357"/>
        <w:jc w:val="both"/>
      </w:pPr>
      <w:r w:rsidRPr="003D27A7">
        <w:t>datum provedení záznamu,</w:t>
      </w:r>
    </w:p>
    <w:p w:rsidR="00AB1082" w:rsidRPr="003D27A7" w:rsidRDefault="00AB1082" w:rsidP="0061648D">
      <w:pPr>
        <w:numPr>
          <w:ilvl w:val="0"/>
          <w:numId w:val="38"/>
        </w:numPr>
        <w:tabs>
          <w:tab w:val="clear" w:pos="720"/>
          <w:tab w:val="left" w:pos="1080"/>
        </w:tabs>
        <w:ind w:left="714" w:hanging="357"/>
        <w:jc w:val="both"/>
      </w:pPr>
      <w:r w:rsidRPr="003D27A7">
        <w:t>důvod vyřazení prostředku,</w:t>
      </w:r>
    </w:p>
    <w:p w:rsidR="00AB1082" w:rsidRPr="003D27A7" w:rsidRDefault="00AB1082" w:rsidP="0061648D">
      <w:pPr>
        <w:numPr>
          <w:ilvl w:val="0"/>
          <w:numId w:val="38"/>
        </w:numPr>
        <w:tabs>
          <w:tab w:val="clear" w:pos="720"/>
          <w:tab w:val="left" w:pos="1080"/>
        </w:tabs>
        <w:spacing w:after="60"/>
        <w:ind w:left="714" w:hanging="357"/>
        <w:jc w:val="both"/>
      </w:pPr>
      <w:r w:rsidRPr="003D27A7">
        <w:t>identifikace osoby, která provedla záznam.</w:t>
      </w:r>
    </w:p>
    <w:p w:rsidR="00AB1082" w:rsidRPr="003D27A7" w:rsidRDefault="00AB1082" w:rsidP="0061648D">
      <w:pPr>
        <w:numPr>
          <w:ilvl w:val="0"/>
          <w:numId w:val="39"/>
        </w:numPr>
        <w:tabs>
          <w:tab w:val="left" w:pos="709"/>
        </w:tabs>
        <w:spacing w:after="120"/>
        <w:ind w:left="357" w:hanging="357"/>
        <w:jc w:val="both"/>
        <w:rPr>
          <w:u w:val="single"/>
        </w:rPr>
      </w:pPr>
      <w:r w:rsidRPr="003D27A7">
        <w:rPr>
          <w:u w:val="single"/>
        </w:rPr>
        <w:t>Z</w:t>
      </w:r>
      <w:r w:rsidR="000E4181" w:rsidRPr="003D27A7">
        <w:rPr>
          <w:u w:val="single"/>
        </w:rPr>
        <w:t>áznam o kontrole prostředku</w:t>
      </w:r>
    </w:p>
    <w:p w:rsidR="00AB1082" w:rsidRDefault="000E4181" w:rsidP="00DA0315">
      <w:pPr>
        <w:spacing w:after="60"/>
        <w:ind w:firstLine="357"/>
        <w:jc w:val="both"/>
      </w:pPr>
      <w:r w:rsidRPr="003D27A7">
        <w:t xml:space="preserve">U prostředků, o kterých </w:t>
      </w:r>
      <w:r w:rsidR="00AB1082" w:rsidRPr="003D27A7">
        <w:t xml:space="preserve">se vede </w:t>
      </w:r>
      <w:r w:rsidRPr="003D27A7">
        <w:t>evidence, se provádí záznam</w:t>
      </w:r>
      <w:r w:rsidR="00DA0315">
        <w:t xml:space="preserve"> o kontrole před zařazením </w:t>
      </w:r>
      <w:r w:rsidR="00DA0315">
        <w:br/>
        <w:t xml:space="preserve">      </w:t>
      </w:r>
      <w:r w:rsidR="00AB1082" w:rsidRPr="003D27A7">
        <w:t>k jednotce PO, kontrole po použití</w:t>
      </w:r>
      <w:r w:rsidR="00A6071D" w:rsidRPr="003D27A7">
        <w:t xml:space="preserve">, </w:t>
      </w:r>
      <w:r w:rsidRPr="003D27A7">
        <w:t>provádí</w:t>
      </w:r>
      <w:r w:rsidR="00A6071D" w:rsidRPr="003D27A7">
        <w:t>-li ji</w:t>
      </w:r>
      <w:r w:rsidRPr="003D27A7">
        <w:t xml:space="preserve"> technik</w:t>
      </w:r>
      <w:r w:rsidR="00DA0315">
        <w:t xml:space="preserve"> </w:t>
      </w:r>
      <w:r w:rsidR="00CE559D" w:rsidRPr="003D27A7">
        <w:t xml:space="preserve">nebo pověřená osoba </w:t>
      </w:r>
      <w:r w:rsidR="00AB1082" w:rsidRPr="003D27A7">
        <w:t>a</w:t>
      </w:r>
      <w:r w:rsidR="00EC401C" w:rsidRPr="003D27A7">
        <w:t> </w:t>
      </w:r>
      <w:r w:rsidR="00AB1082" w:rsidRPr="003D27A7">
        <w:t xml:space="preserve">kontrole </w:t>
      </w:r>
      <w:r w:rsidR="00DA0315">
        <w:br/>
        <w:t xml:space="preserve">      </w:t>
      </w:r>
      <w:r w:rsidR="00AB1082" w:rsidRPr="003D27A7">
        <w:t>v pravidelných intervalech.</w:t>
      </w:r>
    </w:p>
    <w:p w:rsidR="00DA0315" w:rsidRDefault="00DA0315" w:rsidP="00DA0315">
      <w:pPr>
        <w:jc w:val="both"/>
      </w:pPr>
    </w:p>
    <w:p w:rsidR="00DA0315" w:rsidRDefault="00DA0315" w:rsidP="00DA0315">
      <w:pPr>
        <w:jc w:val="both"/>
      </w:pPr>
    </w:p>
    <w:p w:rsidR="003E5423" w:rsidRPr="003D27A7" w:rsidRDefault="003E5423" w:rsidP="00DA0315">
      <w:pPr>
        <w:jc w:val="both"/>
      </w:pPr>
    </w:p>
    <w:p w:rsidR="00AB1082" w:rsidRPr="003D27A7" w:rsidRDefault="00AB1082" w:rsidP="00DA0315">
      <w:pPr>
        <w:spacing w:after="60"/>
        <w:ind w:firstLine="357"/>
        <w:jc w:val="both"/>
      </w:pPr>
      <w:r w:rsidRPr="003D27A7">
        <w:t xml:space="preserve">Záznam obsahuje </w:t>
      </w:r>
      <w:r w:rsidR="00451600" w:rsidRPr="003D27A7">
        <w:t>tyto</w:t>
      </w:r>
      <w:r w:rsidRPr="003D27A7">
        <w:t xml:space="preserve"> údaje:</w:t>
      </w:r>
    </w:p>
    <w:p w:rsidR="00AB1082" w:rsidRPr="003D27A7" w:rsidRDefault="00AB1082" w:rsidP="0061648D">
      <w:pPr>
        <w:numPr>
          <w:ilvl w:val="0"/>
          <w:numId w:val="74"/>
        </w:numPr>
        <w:tabs>
          <w:tab w:val="clear" w:pos="1443"/>
          <w:tab w:val="num" w:pos="1134"/>
        </w:tabs>
        <w:ind w:left="714" w:hanging="357"/>
        <w:jc w:val="both"/>
      </w:pPr>
      <w:r w:rsidRPr="003D27A7">
        <w:t>druh kontroly,</w:t>
      </w:r>
    </w:p>
    <w:p w:rsidR="00AB1082" w:rsidRPr="003D27A7" w:rsidRDefault="00AB1082" w:rsidP="0061648D">
      <w:pPr>
        <w:numPr>
          <w:ilvl w:val="0"/>
          <w:numId w:val="74"/>
        </w:numPr>
        <w:tabs>
          <w:tab w:val="clear" w:pos="1443"/>
          <w:tab w:val="num" w:pos="1134"/>
        </w:tabs>
        <w:ind w:left="714" w:hanging="357"/>
        <w:jc w:val="both"/>
      </w:pPr>
      <w:r w:rsidRPr="003D27A7">
        <w:t xml:space="preserve">datum záznamu, </w:t>
      </w:r>
    </w:p>
    <w:p w:rsidR="00AB1082" w:rsidRPr="003D27A7" w:rsidRDefault="00451600" w:rsidP="0061648D">
      <w:pPr>
        <w:numPr>
          <w:ilvl w:val="0"/>
          <w:numId w:val="74"/>
        </w:numPr>
        <w:tabs>
          <w:tab w:val="clear" w:pos="1443"/>
          <w:tab w:val="num" w:pos="1134"/>
        </w:tabs>
        <w:ind w:left="714" w:hanging="357"/>
        <w:jc w:val="both"/>
      </w:pPr>
      <w:r w:rsidRPr="003D27A7">
        <w:t>název prostředku</w:t>
      </w:r>
      <w:r w:rsidR="00AB1082" w:rsidRPr="003D27A7">
        <w:t>,</w:t>
      </w:r>
    </w:p>
    <w:p w:rsidR="00D74DD6" w:rsidRPr="003D27A7" w:rsidRDefault="00D74DD6" w:rsidP="0061648D">
      <w:pPr>
        <w:numPr>
          <w:ilvl w:val="0"/>
          <w:numId w:val="74"/>
        </w:numPr>
        <w:tabs>
          <w:tab w:val="clear" w:pos="1443"/>
          <w:tab w:val="num" w:pos="1134"/>
        </w:tabs>
        <w:ind w:left="714" w:hanging="357"/>
        <w:jc w:val="both"/>
      </w:pPr>
      <w:r w:rsidRPr="003D27A7">
        <w:t>typ prostředku,</w:t>
      </w:r>
    </w:p>
    <w:p w:rsidR="00AB1082" w:rsidRPr="003D27A7" w:rsidRDefault="00451600" w:rsidP="0061648D">
      <w:pPr>
        <w:numPr>
          <w:ilvl w:val="0"/>
          <w:numId w:val="74"/>
        </w:numPr>
        <w:tabs>
          <w:tab w:val="clear" w:pos="1443"/>
          <w:tab w:val="num" w:pos="1134"/>
        </w:tabs>
        <w:ind w:left="714" w:hanging="357"/>
        <w:jc w:val="both"/>
      </w:pPr>
      <w:r w:rsidRPr="003D27A7">
        <w:t xml:space="preserve">evidenční nebo </w:t>
      </w:r>
      <w:r w:rsidR="00AB1082" w:rsidRPr="003D27A7">
        <w:t xml:space="preserve">výrobní </w:t>
      </w:r>
      <w:r w:rsidRPr="003D27A7">
        <w:t>číslo prostředku</w:t>
      </w:r>
      <w:r w:rsidR="00AB1082" w:rsidRPr="003D27A7">
        <w:t>,</w:t>
      </w:r>
    </w:p>
    <w:p w:rsidR="00F9220E" w:rsidRPr="003D27A7" w:rsidRDefault="00F9220E" w:rsidP="0061648D">
      <w:pPr>
        <w:numPr>
          <w:ilvl w:val="0"/>
          <w:numId w:val="74"/>
        </w:numPr>
        <w:tabs>
          <w:tab w:val="clear" w:pos="1443"/>
          <w:tab w:val="num" w:pos="1134"/>
        </w:tabs>
        <w:ind w:left="714" w:hanging="357"/>
        <w:jc w:val="both"/>
      </w:pPr>
      <w:r w:rsidRPr="003D27A7">
        <w:t>hodnoty parametrů, pokud jsou měřeny,</w:t>
      </w:r>
    </w:p>
    <w:p w:rsidR="00AB1082" w:rsidRPr="003D27A7" w:rsidRDefault="00AB1082" w:rsidP="0061648D">
      <w:pPr>
        <w:numPr>
          <w:ilvl w:val="0"/>
          <w:numId w:val="74"/>
        </w:numPr>
        <w:tabs>
          <w:tab w:val="clear" w:pos="1443"/>
          <w:tab w:val="num" w:pos="1134"/>
        </w:tabs>
        <w:ind w:left="714" w:hanging="357"/>
        <w:jc w:val="both"/>
      </w:pPr>
      <w:r w:rsidRPr="003D27A7">
        <w:t>výsledek kontroly,</w:t>
      </w:r>
    </w:p>
    <w:p w:rsidR="00AB1082" w:rsidRPr="003D27A7" w:rsidRDefault="00AB1082" w:rsidP="0061648D">
      <w:pPr>
        <w:numPr>
          <w:ilvl w:val="0"/>
          <w:numId w:val="74"/>
        </w:numPr>
        <w:tabs>
          <w:tab w:val="clear" w:pos="1443"/>
          <w:tab w:val="num" w:pos="1134"/>
        </w:tabs>
        <w:spacing w:after="60"/>
        <w:ind w:left="714" w:hanging="357"/>
        <w:jc w:val="both"/>
      </w:pPr>
      <w:r w:rsidRPr="003D27A7">
        <w:t>identifikace osoby, která provedla záznam.</w:t>
      </w:r>
    </w:p>
    <w:p w:rsidR="00AB1082" w:rsidRPr="003D27A7" w:rsidRDefault="00451600" w:rsidP="0061648D">
      <w:pPr>
        <w:numPr>
          <w:ilvl w:val="0"/>
          <w:numId w:val="39"/>
        </w:numPr>
        <w:tabs>
          <w:tab w:val="left" w:pos="709"/>
        </w:tabs>
        <w:spacing w:after="120"/>
        <w:ind w:left="0" w:firstLine="0"/>
        <w:jc w:val="both"/>
        <w:rPr>
          <w:u w:val="single"/>
        </w:rPr>
      </w:pPr>
      <w:r w:rsidRPr="003D27A7">
        <w:rPr>
          <w:u w:val="single"/>
        </w:rPr>
        <w:t>Protokol</w:t>
      </w:r>
      <w:r w:rsidR="00AB1082" w:rsidRPr="003D27A7">
        <w:rPr>
          <w:u w:val="single"/>
        </w:rPr>
        <w:t xml:space="preserve"> o revizi prostředku</w:t>
      </w:r>
    </w:p>
    <w:p w:rsidR="00AB1082" w:rsidRPr="003D27A7" w:rsidRDefault="00AB1082" w:rsidP="00DA0315">
      <w:pPr>
        <w:spacing w:after="60"/>
        <w:ind w:left="714" w:hanging="357"/>
        <w:jc w:val="both"/>
      </w:pPr>
      <w:r w:rsidRPr="003D27A7">
        <w:t>Obsah protokolu o revizi stanoví výrobce. Protokol zpravidla obsahuje</w:t>
      </w:r>
      <w:r w:rsidR="000E4181" w:rsidRPr="003D27A7">
        <w:t xml:space="preserve"> tyto údaje</w:t>
      </w:r>
      <w:r w:rsidRPr="003D27A7">
        <w:t>:</w:t>
      </w:r>
    </w:p>
    <w:p w:rsidR="00451600" w:rsidRPr="003D27A7" w:rsidRDefault="00451600" w:rsidP="00DA0315">
      <w:pPr>
        <w:numPr>
          <w:ilvl w:val="0"/>
          <w:numId w:val="22"/>
        </w:numPr>
        <w:tabs>
          <w:tab w:val="clear" w:pos="720"/>
          <w:tab w:val="num" w:pos="1080"/>
        </w:tabs>
        <w:ind w:left="714" w:hanging="357"/>
        <w:jc w:val="both"/>
      </w:pPr>
      <w:r w:rsidRPr="003D27A7">
        <w:t>název prostředku,</w:t>
      </w:r>
    </w:p>
    <w:p w:rsidR="00451600" w:rsidRPr="003D27A7" w:rsidRDefault="00451600" w:rsidP="00DA0315">
      <w:pPr>
        <w:numPr>
          <w:ilvl w:val="0"/>
          <w:numId w:val="22"/>
        </w:numPr>
        <w:tabs>
          <w:tab w:val="clear" w:pos="720"/>
          <w:tab w:val="num" w:pos="1080"/>
        </w:tabs>
        <w:ind w:left="714" w:hanging="357"/>
        <w:jc w:val="both"/>
      </w:pPr>
      <w:r w:rsidRPr="003D27A7">
        <w:t>typ prostředku,</w:t>
      </w:r>
    </w:p>
    <w:p w:rsidR="00AB1082" w:rsidRPr="003D27A7" w:rsidRDefault="00451600" w:rsidP="00DA0315">
      <w:pPr>
        <w:numPr>
          <w:ilvl w:val="0"/>
          <w:numId w:val="22"/>
        </w:numPr>
        <w:tabs>
          <w:tab w:val="clear" w:pos="720"/>
          <w:tab w:val="num" w:pos="1080"/>
        </w:tabs>
        <w:ind w:left="714" w:hanging="357"/>
        <w:jc w:val="both"/>
      </w:pPr>
      <w:r w:rsidRPr="003D27A7">
        <w:t>výrobní číslo prostředku,</w:t>
      </w:r>
    </w:p>
    <w:p w:rsidR="00AB1082" w:rsidRPr="003D27A7" w:rsidRDefault="00451600" w:rsidP="00DA0315">
      <w:pPr>
        <w:numPr>
          <w:ilvl w:val="0"/>
          <w:numId w:val="22"/>
        </w:numPr>
        <w:tabs>
          <w:tab w:val="clear" w:pos="720"/>
          <w:tab w:val="num" w:pos="1080"/>
        </w:tabs>
        <w:ind w:left="714" w:hanging="357"/>
        <w:jc w:val="both"/>
      </w:pPr>
      <w:r w:rsidRPr="003D27A7">
        <w:t>datum provedení revize,</w:t>
      </w:r>
    </w:p>
    <w:p w:rsidR="00AB1082" w:rsidRPr="003D27A7" w:rsidRDefault="00451600" w:rsidP="00DA0315">
      <w:pPr>
        <w:numPr>
          <w:ilvl w:val="0"/>
          <w:numId w:val="22"/>
        </w:numPr>
        <w:tabs>
          <w:tab w:val="clear" w:pos="720"/>
          <w:tab w:val="num" w:pos="1080"/>
        </w:tabs>
        <w:ind w:left="714" w:hanging="357"/>
        <w:jc w:val="both"/>
      </w:pPr>
      <w:r w:rsidRPr="003D27A7">
        <w:t>výsledek revize,</w:t>
      </w:r>
    </w:p>
    <w:p w:rsidR="00AB1082" w:rsidRPr="003D27A7" w:rsidRDefault="00451600" w:rsidP="00DA0315">
      <w:pPr>
        <w:numPr>
          <w:ilvl w:val="0"/>
          <w:numId w:val="22"/>
        </w:numPr>
        <w:tabs>
          <w:tab w:val="clear" w:pos="720"/>
          <w:tab w:val="num" w:pos="1080"/>
        </w:tabs>
        <w:ind w:left="714" w:hanging="357"/>
        <w:jc w:val="both"/>
      </w:pPr>
      <w:r w:rsidRPr="003D27A7">
        <w:t>datum platnosti revize,</w:t>
      </w:r>
    </w:p>
    <w:p w:rsidR="00AB1082" w:rsidRPr="003D27A7" w:rsidRDefault="00AB1082" w:rsidP="00DA0315">
      <w:pPr>
        <w:numPr>
          <w:ilvl w:val="0"/>
          <w:numId w:val="22"/>
        </w:numPr>
        <w:tabs>
          <w:tab w:val="clear" w:pos="720"/>
          <w:tab w:val="num" w:pos="1080"/>
        </w:tabs>
        <w:spacing w:after="60"/>
        <w:ind w:left="714" w:hanging="357"/>
        <w:jc w:val="both"/>
      </w:pPr>
      <w:r w:rsidRPr="003D27A7">
        <w:t>razítko a podpis osoby, která provedla revizi.</w:t>
      </w:r>
    </w:p>
    <w:p w:rsidR="00AB1082" w:rsidRPr="003D27A7" w:rsidRDefault="00780827" w:rsidP="0061648D">
      <w:pPr>
        <w:numPr>
          <w:ilvl w:val="0"/>
          <w:numId w:val="39"/>
        </w:numPr>
        <w:tabs>
          <w:tab w:val="left" w:pos="709"/>
        </w:tabs>
        <w:spacing w:after="120"/>
        <w:ind w:left="0" w:firstLine="0"/>
        <w:jc w:val="both"/>
        <w:rPr>
          <w:u w:val="single"/>
        </w:rPr>
      </w:pPr>
      <w:r w:rsidRPr="003D27A7">
        <w:rPr>
          <w:u w:val="single"/>
        </w:rPr>
        <w:t>K</w:t>
      </w:r>
      <w:r w:rsidR="00AB1082" w:rsidRPr="003D27A7">
        <w:rPr>
          <w:u w:val="single"/>
        </w:rPr>
        <w:t>alib</w:t>
      </w:r>
      <w:r w:rsidR="00C679D5" w:rsidRPr="003D27A7">
        <w:rPr>
          <w:u w:val="single"/>
        </w:rPr>
        <w:t>rační protokol a ověřovací list</w:t>
      </w:r>
    </w:p>
    <w:p w:rsidR="00780827" w:rsidRPr="003D27A7" w:rsidRDefault="00780827" w:rsidP="00EB4D09">
      <w:pPr>
        <w:tabs>
          <w:tab w:val="left" w:pos="709"/>
        </w:tabs>
        <w:spacing w:after="120"/>
        <w:ind w:left="357" w:hanging="357"/>
        <w:jc w:val="both"/>
      </w:pPr>
      <w:r w:rsidRPr="003D27A7">
        <w:rPr>
          <w:b/>
        </w:rPr>
        <w:tab/>
      </w:r>
      <w:r w:rsidRPr="003D27A7">
        <w:t>Za úplnost a obsah těchto dokumentů odpovídá subjekt, který provedl metrologický úkon.</w:t>
      </w:r>
    </w:p>
    <w:p w:rsidR="00AB1082" w:rsidRPr="003D27A7" w:rsidRDefault="00AB1082" w:rsidP="0061648D">
      <w:pPr>
        <w:numPr>
          <w:ilvl w:val="0"/>
          <w:numId w:val="39"/>
        </w:numPr>
        <w:tabs>
          <w:tab w:val="left" w:pos="709"/>
        </w:tabs>
        <w:spacing w:after="120"/>
        <w:ind w:left="0" w:firstLine="0"/>
        <w:jc w:val="both"/>
        <w:rPr>
          <w:u w:val="single"/>
        </w:rPr>
      </w:pPr>
      <w:r w:rsidRPr="003D27A7">
        <w:rPr>
          <w:u w:val="single"/>
        </w:rPr>
        <w:t>Provozní deník stanoven</w:t>
      </w:r>
      <w:r w:rsidR="0050713D" w:rsidRPr="003D27A7">
        <w:rPr>
          <w:u w:val="single"/>
        </w:rPr>
        <w:t>ého</w:t>
      </w:r>
      <w:r w:rsidRPr="003D27A7">
        <w:rPr>
          <w:u w:val="single"/>
        </w:rPr>
        <w:t xml:space="preserve"> měřidl</w:t>
      </w:r>
      <w:r w:rsidR="0050713D" w:rsidRPr="003D27A7">
        <w:rPr>
          <w:u w:val="single"/>
        </w:rPr>
        <w:t>a</w:t>
      </w:r>
      <w:r w:rsidRPr="003D27A7">
        <w:rPr>
          <w:u w:val="single"/>
        </w:rPr>
        <w:t xml:space="preserve"> obsahuje</w:t>
      </w:r>
      <w:r w:rsidR="00780827" w:rsidRPr="003D27A7">
        <w:rPr>
          <w:u w:val="single"/>
        </w:rPr>
        <w:t>:</w:t>
      </w:r>
    </w:p>
    <w:p w:rsidR="00AB1082" w:rsidRPr="003D27A7" w:rsidRDefault="00AB1082" w:rsidP="00EB4D09">
      <w:pPr>
        <w:numPr>
          <w:ilvl w:val="0"/>
          <w:numId w:val="22"/>
        </w:numPr>
        <w:tabs>
          <w:tab w:val="clear" w:pos="720"/>
          <w:tab w:val="num" w:pos="1080"/>
        </w:tabs>
        <w:ind w:left="714" w:hanging="357"/>
        <w:jc w:val="both"/>
      </w:pPr>
      <w:r w:rsidRPr="003D27A7">
        <w:t>datum záznamu,</w:t>
      </w:r>
    </w:p>
    <w:p w:rsidR="00AB1082" w:rsidRPr="003D27A7" w:rsidRDefault="00AB1082" w:rsidP="00EB4D09">
      <w:pPr>
        <w:numPr>
          <w:ilvl w:val="0"/>
          <w:numId w:val="22"/>
        </w:numPr>
        <w:tabs>
          <w:tab w:val="clear" w:pos="720"/>
          <w:tab w:val="num" w:pos="1080"/>
        </w:tabs>
        <w:ind w:left="714" w:hanging="357"/>
        <w:jc w:val="both"/>
      </w:pPr>
      <w:r w:rsidRPr="003D27A7">
        <w:t>hodnota odezvy</w:t>
      </w:r>
      <w:r w:rsidR="0032078E" w:rsidRPr="003D27A7">
        <w:t xml:space="preserve"> měřidla na kontrolní zdroj</w:t>
      </w:r>
      <w:r w:rsidRPr="003D27A7">
        <w:t xml:space="preserve"> a odchylk</w:t>
      </w:r>
      <w:r w:rsidR="0032078E" w:rsidRPr="003D27A7">
        <w:t xml:space="preserve">y </w:t>
      </w:r>
      <w:r w:rsidRPr="003D27A7">
        <w:t>od nominální hodnoty</w:t>
      </w:r>
      <w:r w:rsidR="0032078E" w:rsidRPr="003D27A7">
        <w:t xml:space="preserve"> kontrolního zdroje</w:t>
      </w:r>
      <w:r w:rsidRPr="003D27A7">
        <w:t>,</w:t>
      </w:r>
    </w:p>
    <w:p w:rsidR="00AB1082" w:rsidRPr="003D27A7" w:rsidRDefault="00AB1082" w:rsidP="00EB4D09">
      <w:pPr>
        <w:numPr>
          <w:ilvl w:val="0"/>
          <w:numId w:val="22"/>
        </w:numPr>
        <w:tabs>
          <w:tab w:val="clear" w:pos="720"/>
          <w:tab w:val="num" w:pos="1080"/>
        </w:tabs>
        <w:spacing w:after="120"/>
        <w:ind w:left="714" w:hanging="357"/>
        <w:jc w:val="both"/>
      </w:pPr>
      <w:r w:rsidRPr="003D27A7">
        <w:t xml:space="preserve">záznam o výsledku celkové zkoušky (záznam např. o nevyhovující kontrole měřidla, poškození měřidla nebo úřední </w:t>
      </w:r>
      <w:r w:rsidR="00AE649D">
        <w:t>značky, poškození přístroje</w:t>
      </w:r>
      <w:r w:rsidRPr="003D27A7">
        <w:t>).</w:t>
      </w:r>
    </w:p>
    <w:p w:rsidR="00AB1082" w:rsidRPr="003D27A7" w:rsidRDefault="00AB1082" w:rsidP="0061648D">
      <w:pPr>
        <w:numPr>
          <w:ilvl w:val="0"/>
          <w:numId w:val="39"/>
        </w:numPr>
        <w:tabs>
          <w:tab w:val="left" w:pos="709"/>
        </w:tabs>
        <w:spacing w:after="120"/>
        <w:ind w:left="0" w:firstLine="0"/>
        <w:jc w:val="both"/>
        <w:rPr>
          <w:u w:val="single"/>
        </w:rPr>
      </w:pPr>
      <w:r w:rsidRPr="003D27A7">
        <w:rPr>
          <w:u w:val="single"/>
        </w:rPr>
        <w:t xml:space="preserve">Provozní deník plnicích zařízení </w:t>
      </w:r>
      <w:r w:rsidR="00EB4D09">
        <w:rPr>
          <w:u w:val="single"/>
        </w:rPr>
        <w:t>tlakových lahví</w:t>
      </w:r>
      <w:r w:rsidRPr="003D27A7">
        <w:rPr>
          <w:u w:val="single"/>
        </w:rPr>
        <w:t xml:space="preserve"> obsahuje:</w:t>
      </w:r>
    </w:p>
    <w:p w:rsidR="00AB1082" w:rsidRPr="003D27A7" w:rsidRDefault="00AB1082" w:rsidP="00EB4D09">
      <w:pPr>
        <w:numPr>
          <w:ilvl w:val="0"/>
          <w:numId w:val="22"/>
        </w:numPr>
        <w:tabs>
          <w:tab w:val="clear" w:pos="720"/>
          <w:tab w:val="num" w:pos="1080"/>
        </w:tabs>
        <w:ind w:left="714" w:hanging="357"/>
        <w:jc w:val="both"/>
      </w:pPr>
      <w:r w:rsidRPr="003D27A7">
        <w:t>datum provozu,</w:t>
      </w:r>
    </w:p>
    <w:p w:rsidR="00AB1082" w:rsidRPr="003D27A7" w:rsidRDefault="00AB1082" w:rsidP="00EB4D09">
      <w:pPr>
        <w:numPr>
          <w:ilvl w:val="0"/>
          <w:numId w:val="22"/>
        </w:numPr>
        <w:tabs>
          <w:tab w:val="clear" w:pos="720"/>
          <w:tab w:val="num" w:pos="1080"/>
        </w:tabs>
        <w:ind w:left="714" w:hanging="357"/>
        <w:jc w:val="both"/>
      </w:pPr>
      <w:r w:rsidRPr="003D27A7">
        <w:t>údaj o motohodinách,</w:t>
      </w:r>
    </w:p>
    <w:p w:rsidR="00AB1082" w:rsidRPr="003D27A7" w:rsidRDefault="00AB1082" w:rsidP="00EB4D09">
      <w:pPr>
        <w:numPr>
          <w:ilvl w:val="0"/>
          <w:numId w:val="22"/>
        </w:numPr>
        <w:tabs>
          <w:tab w:val="clear" w:pos="720"/>
          <w:tab w:val="num" w:pos="1080"/>
        </w:tabs>
        <w:ind w:left="714" w:hanging="357"/>
        <w:jc w:val="both"/>
      </w:pPr>
      <w:r w:rsidRPr="003D27A7">
        <w:t>počet naplněných láhví,</w:t>
      </w:r>
    </w:p>
    <w:p w:rsidR="00AB1082" w:rsidRPr="003D27A7" w:rsidRDefault="00AB1082" w:rsidP="00EB4D09">
      <w:pPr>
        <w:numPr>
          <w:ilvl w:val="0"/>
          <w:numId w:val="22"/>
        </w:numPr>
        <w:tabs>
          <w:tab w:val="clear" w:pos="720"/>
          <w:tab w:val="num" w:pos="1080"/>
        </w:tabs>
        <w:ind w:left="714" w:hanging="357"/>
        <w:jc w:val="both"/>
      </w:pPr>
      <w:r w:rsidRPr="003D27A7">
        <w:t xml:space="preserve">majitel </w:t>
      </w:r>
      <w:r w:rsidR="00EB4D09">
        <w:t>tlakových lahví</w:t>
      </w:r>
      <w:r w:rsidRPr="003D27A7">
        <w:t>, které byly naplněny,</w:t>
      </w:r>
    </w:p>
    <w:p w:rsidR="00AB1082" w:rsidRPr="003D27A7" w:rsidRDefault="00AB1082" w:rsidP="00EB4D09">
      <w:pPr>
        <w:numPr>
          <w:ilvl w:val="0"/>
          <w:numId w:val="22"/>
        </w:numPr>
        <w:tabs>
          <w:tab w:val="clear" w:pos="720"/>
          <w:tab w:val="num" w:pos="1080"/>
        </w:tabs>
        <w:ind w:left="714" w:hanging="357"/>
        <w:jc w:val="both"/>
      </w:pPr>
      <w:r w:rsidRPr="003D27A7">
        <w:t>identifikace osoby, která provedla plnění,</w:t>
      </w:r>
    </w:p>
    <w:p w:rsidR="00AB1082" w:rsidRPr="003D27A7" w:rsidRDefault="00AB1082" w:rsidP="00EB4D09">
      <w:pPr>
        <w:numPr>
          <w:ilvl w:val="0"/>
          <w:numId w:val="22"/>
        </w:numPr>
        <w:tabs>
          <w:tab w:val="clear" w:pos="720"/>
          <w:tab w:val="num" w:pos="1080"/>
        </w:tabs>
        <w:spacing w:after="120"/>
        <w:ind w:left="714" w:hanging="357"/>
        <w:jc w:val="both"/>
      </w:pPr>
      <w:r w:rsidRPr="003D27A7">
        <w:t>dále je v provozním deníku uvedena každá technická prohlídka, revize, údržba, výměny olejů a filtračních náplní vždy s datem, výsledkem a podpisem osoby, která úkon provedla.</w:t>
      </w:r>
    </w:p>
    <w:p w:rsidR="00AB1082" w:rsidRPr="003D27A7" w:rsidRDefault="00847F0E" w:rsidP="0061648D">
      <w:pPr>
        <w:numPr>
          <w:ilvl w:val="0"/>
          <w:numId w:val="39"/>
        </w:numPr>
        <w:tabs>
          <w:tab w:val="left" w:pos="709"/>
        </w:tabs>
        <w:spacing w:after="120"/>
        <w:ind w:left="0" w:firstLine="0"/>
        <w:jc w:val="both"/>
        <w:rPr>
          <w:u w:val="single"/>
        </w:rPr>
      </w:pPr>
      <w:r w:rsidRPr="003D27A7">
        <w:rPr>
          <w:u w:val="single"/>
        </w:rPr>
        <w:t>Provozní d</w:t>
      </w:r>
      <w:r w:rsidR="00AB1082" w:rsidRPr="003D27A7">
        <w:rPr>
          <w:u w:val="single"/>
        </w:rPr>
        <w:t xml:space="preserve">eník plnění </w:t>
      </w:r>
      <w:r w:rsidR="00EB4D09">
        <w:rPr>
          <w:u w:val="single"/>
        </w:rPr>
        <w:t>tlakových lahví</w:t>
      </w:r>
      <w:r w:rsidR="00AB1082" w:rsidRPr="003D27A7">
        <w:rPr>
          <w:u w:val="single"/>
        </w:rPr>
        <w:t xml:space="preserve"> obsahuje:</w:t>
      </w:r>
    </w:p>
    <w:p w:rsidR="00AB1082" w:rsidRPr="003D27A7" w:rsidRDefault="00AB1082" w:rsidP="00EB4D09">
      <w:pPr>
        <w:numPr>
          <w:ilvl w:val="0"/>
          <w:numId w:val="22"/>
        </w:numPr>
        <w:tabs>
          <w:tab w:val="clear" w:pos="720"/>
          <w:tab w:val="num" w:pos="1080"/>
        </w:tabs>
        <w:ind w:left="714" w:hanging="357"/>
        <w:jc w:val="both"/>
      </w:pPr>
      <w:r w:rsidRPr="003D27A7">
        <w:t>datum plnění,</w:t>
      </w:r>
    </w:p>
    <w:p w:rsidR="009520C5" w:rsidRPr="003D27A7" w:rsidRDefault="009520C5" w:rsidP="00EB4D09">
      <w:pPr>
        <w:numPr>
          <w:ilvl w:val="0"/>
          <w:numId w:val="22"/>
        </w:numPr>
        <w:tabs>
          <w:tab w:val="clear" w:pos="720"/>
          <w:tab w:val="num" w:pos="1080"/>
        </w:tabs>
        <w:ind w:left="714" w:hanging="357"/>
        <w:jc w:val="both"/>
      </w:pPr>
      <w:r w:rsidRPr="003D27A7">
        <w:t xml:space="preserve">množství a typy naplněných </w:t>
      </w:r>
      <w:r w:rsidR="00EB4D09">
        <w:t>tlakových lahví</w:t>
      </w:r>
      <w:r w:rsidRPr="003D27A7">
        <w:t xml:space="preserve"> s jejich přesnou identifikací,</w:t>
      </w:r>
    </w:p>
    <w:p w:rsidR="00AB1082" w:rsidRPr="003D27A7" w:rsidRDefault="00AB1082" w:rsidP="00EB4D09">
      <w:pPr>
        <w:numPr>
          <w:ilvl w:val="0"/>
          <w:numId w:val="22"/>
        </w:numPr>
        <w:tabs>
          <w:tab w:val="clear" w:pos="720"/>
          <w:tab w:val="num" w:pos="1080"/>
        </w:tabs>
        <w:ind w:left="714" w:hanging="357"/>
        <w:jc w:val="both"/>
      </w:pPr>
      <w:r w:rsidRPr="003D27A7">
        <w:t>druh plynu</w:t>
      </w:r>
      <w:r w:rsidR="009520C5" w:rsidRPr="003D27A7">
        <w:t>,</w:t>
      </w:r>
    </w:p>
    <w:p w:rsidR="00AB1082" w:rsidRPr="003D27A7" w:rsidRDefault="00AB1082" w:rsidP="00EB4D09">
      <w:pPr>
        <w:numPr>
          <w:ilvl w:val="0"/>
          <w:numId w:val="22"/>
        </w:numPr>
        <w:tabs>
          <w:tab w:val="clear" w:pos="720"/>
          <w:tab w:val="num" w:pos="1080"/>
        </w:tabs>
        <w:spacing w:after="120"/>
        <w:ind w:left="714" w:hanging="357"/>
        <w:jc w:val="both"/>
      </w:pPr>
      <w:r w:rsidRPr="003D27A7">
        <w:t>identifikace osoby, která provedla plnění.</w:t>
      </w:r>
    </w:p>
    <w:p w:rsidR="00AB1082" w:rsidRPr="003D27A7" w:rsidRDefault="00AB1082" w:rsidP="0061648D">
      <w:pPr>
        <w:pStyle w:val="Zkladntextodsazen2"/>
        <w:numPr>
          <w:ilvl w:val="0"/>
          <w:numId w:val="85"/>
        </w:numPr>
        <w:spacing w:after="120"/>
        <w:ind w:left="0" w:firstLine="0"/>
        <w:rPr>
          <w:b/>
          <w:color w:val="auto"/>
        </w:rPr>
      </w:pPr>
      <w:r w:rsidRPr="003D27A7">
        <w:rPr>
          <w:b/>
          <w:color w:val="auto"/>
        </w:rPr>
        <w:t xml:space="preserve">Záznam o použití </w:t>
      </w:r>
      <w:r w:rsidR="00506172" w:rsidRPr="003D27A7">
        <w:rPr>
          <w:b/>
          <w:color w:val="auto"/>
        </w:rPr>
        <w:t xml:space="preserve">osobních ochranných </w:t>
      </w:r>
      <w:r w:rsidRPr="003D27A7">
        <w:rPr>
          <w:b/>
          <w:color w:val="auto"/>
        </w:rPr>
        <w:t>prostředk</w:t>
      </w:r>
      <w:r w:rsidR="008E3B1C" w:rsidRPr="003D27A7">
        <w:rPr>
          <w:b/>
          <w:color w:val="auto"/>
        </w:rPr>
        <w:t>ů</w:t>
      </w:r>
      <w:r w:rsidRPr="003D27A7">
        <w:rPr>
          <w:b/>
          <w:color w:val="auto"/>
        </w:rPr>
        <w:t xml:space="preserve"> při zásahu, </w:t>
      </w:r>
      <w:r w:rsidR="006262E4" w:rsidRPr="003D27A7">
        <w:rPr>
          <w:b/>
          <w:color w:val="auto"/>
        </w:rPr>
        <w:t xml:space="preserve">pravidelné </w:t>
      </w:r>
      <w:r w:rsidRPr="003D27A7">
        <w:rPr>
          <w:b/>
          <w:color w:val="auto"/>
        </w:rPr>
        <w:t>odborné přípravě a výcviku</w:t>
      </w:r>
    </w:p>
    <w:p w:rsidR="00A002D7" w:rsidRPr="003D27A7" w:rsidRDefault="00506172" w:rsidP="00EB4D09">
      <w:pPr>
        <w:spacing w:after="120"/>
        <w:ind w:left="426"/>
        <w:jc w:val="both"/>
      </w:pPr>
      <w:r w:rsidRPr="003D27A7">
        <w:t>Osobními ochrannými prostředky</w:t>
      </w:r>
      <w:r w:rsidR="00AE649D">
        <w:t>,</w:t>
      </w:r>
      <w:r w:rsidR="00EB4D09">
        <w:t xml:space="preserve"> </w:t>
      </w:r>
      <w:r w:rsidR="00316076">
        <w:t>o</w:t>
      </w:r>
      <w:r w:rsidRPr="003D27A7">
        <w:t xml:space="preserve"> kterých </w:t>
      </w:r>
      <w:r w:rsidR="00371341">
        <w:t>se</w:t>
      </w:r>
      <w:r w:rsidRPr="003D27A7">
        <w:t xml:space="preserve"> vede záznam o použití při zásahu, </w:t>
      </w:r>
      <w:r w:rsidR="006262E4" w:rsidRPr="003D27A7">
        <w:t xml:space="preserve">pravidelné </w:t>
      </w:r>
      <w:r w:rsidRPr="003D27A7">
        <w:t>odborné přípravě a výcviku jsou izolační dýchací přístroje a protichemické ochranné oděvy typ 1.</w:t>
      </w:r>
    </w:p>
    <w:p w:rsidR="00AB1082" w:rsidRPr="003D27A7" w:rsidRDefault="00EB4D09" w:rsidP="0061648D">
      <w:pPr>
        <w:numPr>
          <w:ilvl w:val="0"/>
          <w:numId w:val="72"/>
        </w:numPr>
        <w:spacing w:after="120"/>
        <w:ind w:left="0" w:firstLine="0"/>
        <w:jc w:val="both"/>
        <w:rPr>
          <w:u w:val="single"/>
        </w:rPr>
      </w:pPr>
      <w:r>
        <w:t xml:space="preserve">  </w:t>
      </w:r>
      <w:r w:rsidR="00AB1082" w:rsidRPr="003D27A7">
        <w:rPr>
          <w:u w:val="single"/>
        </w:rPr>
        <w:t>Záznam o použití protichemických ochranných oděvů při zásahu obsahuje</w:t>
      </w:r>
      <w:r w:rsidR="00C679D5" w:rsidRPr="003D27A7">
        <w:rPr>
          <w:u w:val="single"/>
        </w:rPr>
        <w:t>:</w:t>
      </w:r>
    </w:p>
    <w:p w:rsidR="00AB1082" w:rsidRPr="003D27A7" w:rsidRDefault="00AB1082" w:rsidP="00EB4D09">
      <w:pPr>
        <w:numPr>
          <w:ilvl w:val="0"/>
          <w:numId w:val="22"/>
        </w:numPr>
        <w:tabs>
          <w:tab w:val="clear" w:pos="720"/>
          <w:tab w:val="num" w:pos="1080"/>
        </w:tabs>
        <w:ind w:left="714" w:hanging="357"/>
        <w:jc w:val="both"/>
      </w:pPr>
      <w:r w:rsidRPr="003D27A7">
        <w:t>datum použití,</w:t>
      </w:r>
    </w:p>
    <w:p w:rsidR="00AB1082" w:rsidRPr="003D27A7" w:rsidRDefault="00AB1082" w:rsidP="00EB4D09">
      <w:pPr>
        <w:numPr>
          <w:ilvl w:val="0"/>
          <w:numId w:val="22"/>
        </w:numPr>
        <w:tabs>
          <w:tab w:val="clear" w:pos="720"/>
          <w:tab w:val="num" w:pos="1080"/>
        </w:tabs>
        <w:ind w:left="714" w:hanging="357"/>
        <w:jc w:val="both"/>
      </w:pPr>
      <w:r w:rsidRPr="003D27A7">
        <w:t>jméno a příjmení příslušníka</w:t>
      </w:r>
      <w:r w:rsidR="00D74DD6" w:rsidRPr="003D27A7">
        <w:t>,</w:t>
      </w:r>
    </w:p>
    <w:p w:rsidR="00AB1082" w:rsidRPr="003D27A7" w:rsidRDefault="00AB1082" w:rsidP="00EB4D09">
      <w:pPr>
        <w:numPr>
          <w:ilvl w:val="0"/>
          <w:numId w:val="22"/>
        </w:numPr>
        <w:tabs>
          <w:tab w:val="clear" w:pos="720"/>
          <w:tab w:val="num" w:pos="1080"/>
        </w:tabs>
        <w:ind w:left="714" w:hanging="357"/>
        <w:jc w:val="both"/>
      </w:pPr>
      <w:r w:rsidRPr="003D27A7">
        <w:t>druh použitého prostředku,</w:t>
      </w:r>
    </w:p>
    <w:p w:rsidR="00AB1082" w:rsidRPr="00E050F6" w:rsidRDefault="00E22A19" w:rsidP="00EB4D09">
      <w:pPr>
        <w:numPr>
          <w:ilvl w:val="0"/>
          <w:numId w:val="22"/>
        </w:numPr>
        <w:tabs>
          <w:tab w:val="clear" w:pos="720"/>
          <w:tab w:val="num" w:pos="1080"/>
        </w:tabs>
        <w:ind w:left="714" w:hanging="357"/>
        <w:jc w:val="both"/>
      </w:pPr>
      <w:r w:rsidRPr="00E050F6">
        <w:t>evidenční číslo nebo výrobní číslo prostředku (případně jiný způsob jednoznačné identifikace)</w:t>
      </w:r>
      <w:r w:rsidR="00AB1082" w:rsidRPr="00E050F6">
        <w:t>,</w:t>
      </w:r>
    </w:p>
    <w:p w:rsidR="00AB1082" w:rsidRPr="00E050F6" w:rsidRDefault="00AB1082" w:rsidP="0061648D">
      <w:pPr>
        <w:numPr>
          <w:ilvl w:val="0"/>
          <w:numId w:val="38"/>
        </w:numPr>
        <w:tabs>
          <w:tab w:val="num" w:pos="1080"/>
        </w:tabs>
        <w:ind w:left="714" w:hanging="357"/>
        <w:jc w:val="both"/>
      </w:pPr>
      <w:r w:rsidRPr="00E050F6">
        <w:t xml:space="preserve">doba expozice, druh </w:t>
      </w:r>
      <w:r w:rsidR="003E5423">
        <w:t>nebezpečné látky</w:t>
      </w:r>
      <w:r w:rsidRPr="00E050F6">
        <w:t xml:space="preserve"> a její koncentrace (pokud byla měřena) </w:t>
      </w:r>
      <w:r w:rsidR="003E5423">
        <w:br/>
      </w:r>
      <w:r w:rsidRPr="00E050F6">
        <w:t xml:space="preserve">u protichemických ochranných oděvů v případě zásahu na </w:t>
      </w:r>
      <w:r w:rsidR="003E5423">
        <w:t>nebezpečné látky</w:t>
      </w:r>
      <w:r w:rsidRPr="00E050F6">
        <w:t>,</w:t>
      </w:r>
    </w:p>
    <w:p w:rsidR="00316076" w:rsidRDefault="00AB1082" w:rsidP="00EB4D09">
      <w:pPr>
        <w:numPr>
          <w:ilvl w:val="0"/>
          <w:numId w:val="22"/>
        </w:numPr>
        <w:tabs>
          <w:tab w:val="clear" w:pos="720"/>
          <w:tab w:val="num" w:pos="1080"/>
        </w:tabs>
        <w:ind w:left="714" w:hanging="357"/>
        <w:jc w:val="both"/>
      </w:pPr>
      <w:r w:rsidRPr="00E050F6">
        <w:t>místo použití prostředku (např. ev. č. události)</w:t>
      </w:r>
      <w:r w:rsidR="00316076">
        <w:t>,</w:t>
      </w:r>
    </w:p>
    <w:p w:rsidR="00371341" w:rsidRDefault="00371341" w:rsidP="00EB4D09">
      <w:pPr>
        <w:numPr>
          <w:ilvl w:val="0"/>
          <w:numId w:val="22"/>
        </w:numPr>
        <w:tabs>
          <w:tab w:val="clear" w:pos="720"/>
          <w:tab w:val="num" w:pos="1080"/>
        </w:tabs>
        <w:ind w:left="714" w:hanging="357"/>
        <w:jc w:val="both"/>
      </w:pPr>
      <w:r w:rsidRPr="00E050F6">
        <w:t>poznámka (extrémní podmínky, vliv prostředí, podrobnosti ohledně rozsahu a důvodech poškození pokud k němu došlo)</w:t>
      </w:r>
      <w:r>
        <w:t>,</w:t>
      </w:r>
    </w:p>
    <w:p w:rsidR="00AB1082" w:rsidRPr="00E050F6" w:rsidRDefault="00316076" w:rsidP="00EB4D09">
      <w:pPr>
        <w:numPr>
          <w:ilvl w:val="0"/>
          <w:numId w:val="22"/>
        </w:numPr>
        <w:tabs>
          <w:tab w:val="clear" w:pos="720"/>
          <w:tab w:val="num" w:pos="1080"/>
        </w:tabs>
        <w:spacing w:after="120"/>
        <w:ind w:left="714" w:hanging="357"/>
        <w:jc w:val="both"/>
      </w:pPr>
      <w:r w:rsidRPr="00E050F6">
        <w:t>identifikace osoby, která provedla záznam</w:t>
      </w:r>
      <w:r w:rsidR="00AB1082" w:rsidRPr="00E050F6">
        <w:t>.</w:t>
      </w:r>
    </w:p>
    <w:p w:rsidR="00AB1082" w:rsidRPr="00E050F6" w:rsidRDefault="00EB4D09" w:rsidP="0061648D">
      <w:pPr>
        <w:numPr>
          <w:ilvl w:val="0"/>
          <w:numId w:val="72"/>
        </w:numPr>
        <w:spacing w:after="120"/>
        <w:ind w:left="0" w:firstLine="0"/>
        <w:jc w:val="both"/>
        <w:rPr>
          <w:u w:val="single"/>
        </w:rPr>
      </w:pPr>
      <w:r>
        <w:t xml:space="preserve">  </w:t>
      </w:r>
      <w:r w:rsidR="00AB1082" w:rsidRPr="00E050F6">
        <w:rPr>
          <w:u w:val="single"/>
        </w:rPr>
        <w:t xml:space="preserve">Záznam o použití </w:t>
      </w:r>
      <w:r w:rsidR="00506172" w:rsidRPr="00E050F6">
        <w:rPr>
          <w:u w:val="single"/>
        </w:rPr>
        <w:t>izolačního dýchacího přístroje</w:t>
      </w:r>
      <w:r w:rsidR="00AB1082" w:rsidRPr="00E050F6">
        <w:rPr>
          <w:u w:val="single"/>
        </w:rPr>
        <w:t xml:space="preserve"> při zásahu obsahuje</w:t>
      </w:r>
      <w:r w:rsidR="00C679D5" w:rsidRPr="00E050F6">
        <w:rPr>
          <w:u w:val="single"/>
        </w:rPr>
        <w:t>:</w:t>
      </w:r>
    </w:p>
    <w:p w:rsidR="00AB1082" w:rsidRDefault="00AB1082" w:rsidP="00EB4D09">
      <w:pPr>
        <w:numPr>
          <w:ilvl w:val="0"/>
          <w:numId w:val="22"/>
        </w:numPr>
        <w:tabs>
          <w:tab w:val="clear" w:pos="720"/>
          <w:tab w:val="num" w:pos="1080"/>
        </w:tabs>
        <w:ind w:left="714" w:hanging="357"/>
        <w:jc w:val="both"/>
      </w:pPr>
      <w:r w:rsidRPr="00E050F6">
        <w:t xml:space="preserve">datum použití, </w:t>
      </w:r>
    </w:p>
    <w:p w:rsidR="00316076" w:rsidRPr="00E050F6" w:rsidRDefault="00316076" w:rsidP="00EB4D09">
      <w:pPr>
        <w:numPr>
          <w:ilvl w:val="0"/>
          <w:numId w:val="22"/>
        </w:numPr>
        <w:tabs>
          <w:tab w:val="clear" w:pos="720"/>
          <w:tab w:val="num" w:pos="1080"/>
        </w:tabs>
        <w:ind w:left="714" w:hanging="357"/>
        <w:jc w:val="both"/>
      </w:pPr>
      <w:r w:rsidRPr="003D27A7">
        <w:t>jméno a příjmení příslušníka,</w:t>
      </w:r>
    </w:p>
    <w:p w:rsidR="00AB1082" w:rsidRPr="00E050F6" w:rsidRDefault="000E4181" w:rsidP="00EB4D09">
      <w:pPr>
        <w:numPr>
          <w:ilvl w:val="0"/>
          <w:numId w:val="22"/>
        </w:numPr>
        <w:tabs>
          <w:tab w:val="clear" w:pos="720"/>
          <w:tab w:val="num" w:pos="1080"/>
        </w:tabs>
        <w:ind w:left="714" w:hanging="357"/>
        <w:jc w:val="both"/>
      </w:pPr>
      <w:r w:rsidRPr="00E050F6">
        <w:t>druh použitého prostředku</w:t>
      </w:r>
      <w:r w:rsidR="00AB1082" w:rsidRPr="00E050F6">
        <w:t>,</w:t>
      </w:r>
    </w:p>
    <w:p w:rsidR="00AB1082" w:rsidRPr="00E050F6" w:rsidRDefault="00AB1082" w:rsidP="00EB4D09">
      <w:pPr>
        <w:numPr>
          <w:ilvl w:val="0"/>
          <w:numId w:val="22"/>
        </w:numPr>
        <w:tabs>
          <w:tab w:val="clear" w:pos="720"/>
          <w:tab w:val="num" w:pos="1080"/>
        </w:tabs>
        <w:ind w:left="714" w:hanging="357"/>
        <w:jc w:val="both"/>
      </w:pPr>
      <w:r w:rsidRPr="00E050F6">
        <w:t>evidenční číslo nebo výrobní číslo prostředku (případně jiný způsob jednoznačné identifikace),</w:t>
      </w:r>
    </w:p>
    <w:p w:rsidR="00AB1082" w:rsidRPr="00E050F6" w:rsidRDefault="00AB1082" w:rsidP="00EB4D09">
      <w:pPr>
        <w:numPr>
          <w:ilvl w:val="0"/>
          <w:numId w:val="22"/>
        </w:numPr>
        <w:tabs>
          <w:tab w:val="clear" w:pos="720"/>
          <w:tab w:val="num" w:pos="1080"/>
        </w:tabs>
        <w:ind w:left="714" w:hanging="357"/>
        <w:jc w:val="both"/>
      </w:pPr>
      <w:r w:rsidRPr="00E050F6">
        <w:t>místo použití prostředku (ev. č. události),</w:t>
      </w:r>
    </w:p>
    <w:p w:rsidR="00AB1082" w:rsidRPr="00E050F6" w:rsidRDefault="00AB1082" w:rsidP="00EB4D09">
      <w:pPr>
        <w:numPr>
          <w:ilvl w:val="0"/>
          <w:numId w:val="22"/>
        </w:numPr>
        <w:tabs>
          <w:tab w:val="clear" w:pos="720"/>
          <w:tab w:val="num" w:pos="1080"/>
        </w:tabs>
        <w:ind w:left="714" w:hanging="357"/>
        <w:jc w:val="both"/>
      </w:pPr>
      <w:r w:rsidRPr="00E050F6">
        <w:t>poznámka (extrémní podmínky, vliv prostředí, podrobnosti ohledně rozsahu a</w:t>
      </w:r>
      <w:r w:rsidR="00EC401C" w:rsidRPr="00E050F6">
        <w:t> </w:t>
      </w:r>
      <w:r w:rsidRPr="00E050F6">
        <w:t>důvodech poškození pokud k němu došlo),</w:t>
      </w:r>
    </w:p>
    <w:p w:rsidR="00AB1082" w:rsidRPr="00E050F6" w:rsidRDefault="00AB1082" w:rsidP="00EB4D09">
      <w:pPr>
        <w:numPr>
          <w:ilvl w:val="0"/>
          <w:numId w:val="22"/>
        </w:numPr>
        <w:tabs>
          <w:tab w:val="clear" w:pos="720"/>
          <w:tab w:val="num" w:pos="1080"/>
        </w:tabs>
        <w:spacing w:after="120"/>
        <w:ind w:left="714" w:hanging="357"/>
        <w:jc w:val="both"/>
      </w:pPr>
      <w:r w:rsidRPr="00E050F6">
        <w:t>identifikace osoby, která provedla záznam.</w:t>
      </w:r>
    </w:p>
    <w:p w:rsidR="00AB1082" w:rsidRPr="00E050F6" w:rsidRDefault="00AB1082" w:rsidP="0061648D">
      <w:pPr>
        <w:numPr>
          <w:ilvl w:val="0"/>
          <w:numId w:val="72"/>
        </w:numPr>
        <w:spacing w:after="120"/>
        <w:ind w:left="357" w:hanging="357"/>
        <w:jc w:val="both"/>
        <w:rPr>
          <w:u w:val="single"/>
        </w:rPr>
      </w:pPr>
      <w:r w:rsidRPr="00E050F6">
        <w:rPr>
          <w:u w:val="single"/>
        </w:rPr>
        <w:t>Záznam o použití oc</w:t>
      </w:r>
      <w:r w:rsidR="000A0853">
        <w:rPr>
          <w:u w:val="single"/>
        </w:rPr>
        <w:t xml:space="preserve">hranných prostředků </w:t>
      </w:r>
      <w:r w:rsidRPr="00E050F6">
        <w:rPr>
          <w:u w:val="single"/>
        </w:rPr>
        <w:t xml:space="preserve">při </w:t>
      </w:r>
      <w:r w:rsidR="006262E4" w:rsidRPr="00E050F6">
        <w:rPr>
          <w:u w:val="single"/>
        </w:rPr>
        <w:t xml:space="preserve">pravidelné </w:t>
      </w:r>
      <w:r w:rsidRPr="00E050F6">
        <w:rPr>
          <w:u w:val="single"/>
        </w:rPr>
        <w:t>odborné přípravě a</w:t>
      </w:r>
      <w:r w:rsidR="00EC401C" w:rsidRPr="00E050F6">
        <w:rPr>
          <w:u w:val="single"/>
        </w:rPr>
        <w:t> </w:t>
      </w:r>
      <w:r w:rsidRPr="00E050F6">
        <w:rPr>
          <w:u w:val="single"/>
        </w:rPr>
        <w:t>výcviku obsahuje</w:t>
      </w:r>
      <w:r w:rsidR="00C679D5" w:rsidRPr="00E050F6">
        <w:rPr>
          <w:u w:val="single"/>
        </w:rPr>
        <w:t>:</w:t>
      </w:r>
    </w:p>
    <w:p w:rsidR="00AB1082" w:rsidRPr="00E050F6" w:rsidRDefault="00C679D5" w:rsidP="00A60D8B">
      <w:pPr>
        <w:numPr>
          <w:ilvl w:val="0"/>
          <w:numId w:val="22"/>
        </w:numPr>
        <w:tabs>
          <w:tab w:val="clear" w:pos="720"/>
          <w:tab w:val="num" w:pos="1080"/>
        </w:tabs>
        <w:ind w:left="714" w:hanging="357"/>
        <w:jc w:val="both"/>
      </w:pPr>
      <w:r w:rsidRPr="00E050F6">
        <w:t>datum použití</w:t>
      </w:r>
      <w:r w:rsidR="00AB1082" w:rsidRPr="00E050F6">
        <w:t>,</w:t>
      </w:r>
    </w:p>
    <w:p w:rsidR="00AB1082" w:rsidRPr="00E050F6" w:rsidRDefault="00AB1082" w:rsidP="00A60D8B">
      <w:pPr>
        <w:numPr>
          <w:ilvl w:val="0"/>
          <w:numId w:val="22"/>
        </w:numPr>
        <w:tabs>
          <w:tab w:val="clear" w:pos="720"/>
          <w:tab w:val="num" w:pos="1080"/>
        </w:tabs>
        <w:ind w:left="714" w:hanging="357"/>
        <w:jc w:val="both"/>
      </w:pPr>
      <w:r w:rsidRPr="00E050F6">
        <w:t>název prostředku,</w:t>
      </w:r>
    </w:p>
    <w:p w:rsidR="00AB1082" w:rsidRPr="00E050F6" w:rsidRDefault="00AB1082" w:rsidP="00A60D8B">
      <w:pPr>
        <w:numPr>
          <w:ilvl w:val="0"/>
          <w:numId w:val="22"/>
        </w:numPr>
        <w:tabs>
          <w:tab w:val="clear" w:pos="720"/>
          <w:tab w:val="num" w:pos="1080"/>
        </w:tabs>
        <w:ind w:left="714" w:hanging="357"/>
        <w:jc w:val="both"/>
      </w:pPr>
      <w:r w:rsidRPr="00E050F6">
        <w:t>jméno</w:t>
      </w:r>
      <w:r w:rsidR="00D74DD6" w:rsidRPr="00E050F6">
        <w:t xml:space="preserve"> a</w:t>
      </w:r>
      <w:r w:rsidRPr="00E050F6">
        <w:t xml:space="preserve"> příjmení příslušníka, </w:t>
      </w:r>
    </w:p>
    <w:p w:rsidR="00AB1082" w:rsidRPr="00E050F6" w:rsidRDefault="00691953" w:rsidP="00A60D8B">
      <w:pPr>
        <w:numPr>
          <w:ilvl w:val="0"/>
          <w:numId w:val="22"/>
        </w:numPr>
        <w:tabs>
          <w:tab w:val="clear" w:pos="720"/>
          <w:tab w:val="num" w:pos="1080"/>
        </w:tabs>
        <w:ind w:left="714" w:hanging="357"/>
        <w:jc w:val="both"/>
      </w:pPr>
      <w:r w:rsidRPr="00E050F6">
        <w:t>druh použitého prostředku</w:t>
      </w:r>
      <w:r w:rsidR="00AB1082" w:rsidRPr="00E050F6">
        <w:t>,</w:t>
      </w:r>
    </w:p>
    <w:p w:rsidR="00AB1082" w:rsidRPr="00E050F6" w:rsidRDefault="00AB1082" w:rsidP="00A60D8B">
      <w:pPr>
        <w:numPr>
          <w:ilvl w:val="0"/>
          <w:numId w:val="22"/>
        </w:numPr>
        <w:tabs>
          <w:tab w:val="clear" w:pos="720"/>
          <w:tab w:val="num" w:pos="1080"/>
        </w:tabs>
        <w:ind w:left="714" w:hanging="357"/>
        <w:jc w:val="both"/>
      </w:pPr>
      <w:r w:rsidRPr="00E050F6">
        <w:t>evidenční číslo nebo výrobní číslo prostředku (případně jiný způsob jednoznačné identifikace),</w:t>
      </w:r>
    </w:p>
    <w:p w:rsidR="00AB1082" w:rsidRPr="00E050F6" w:rsidRDefault="00AB1082" w:rsidP="00A60D8B">
      <w:pPr>
        <w:numPr>
          <w:ilvl w:val="0"/>
          <w:numId w:val="22"/>
        </w:numPr>
        <w:tabs>
          <w:tab w:val="clear" w:pos="720"/>
          <w:tab w:val="num" w:pos="1080"/>
        </w:tabs>
        <w:ind w:left="714" w:hanging="357"/>
        <w:jc w:val="both"/>
      </w:pPr>
      <w:r w:rsidRPr="00E050F6">
        <w:t>místo výcviku a doba použití,</w:t>
      </w:r>
    </w:p>
    <w:p w:rsidR="00AB1082" w:rsidRPr="00E050F6" w:rsidRDefault="00AB1082" w:rsidP="00A60D8B">
      <w:pPr>
        <w:numPr>
          <w:ilvl w:val="0"/>
          <w:numId w:val="22"/>
        </w:numPr>
        <w:tabs>
          <w:tab w:val="clear" w:pos="720"/>
          <w:tab w:val="num" w:pos="1080"/>
        </w:tabs>
        <w:ind w:left="714" w:hanging="357"/>
        <w:jc w:val="both"/>
      </w:pPr>
      <w:r w:rsidRPr="00E050F6">
        <w:t>poznámka (extrémní podmínky, vliv prostředí, podrobnosti ohledně rozsahu a</w:t>
      </w:r>
      <w:r w:rsidR="00EC401C" w:rsidRPr="00E050F6">
        <w:t> </w:t>
      </w:r>
      <w:r w:rsidRPr="00E050F6">
        <w:t>důvodech poškození pokud k němu došlo),</w:t>
      </w:r>
    </w:p>
    <w:p w:rsidR="00AB1082" w:rsidRPr="00E050F6" w:rsidRDefault="00AB1082" w:rsidP="00A60D8B">
      <w:pPr>
        <w:numPr>
          <w:ilvl w:val="0"/>
          <w:numId w:val="22"/>
        </w:numPr>
        <w:tabs>
          <w:tab w:val="clear" w:pos="720"/>
          <w:tab w:val="num" w:pos="1080"/>
        </w:tabs>
        <w:spacing w:after="120"/>
        <w:ind w:left="714" w:hanging="357"/>
        <w:jc w:val="both"/>
      </w:pPr>
      <w:r w:rsidRPr="00E050F6">
        <w:t>identifikace osoby, která provedla záznam.</w:t>
      </w:r>
    </w:p>
    <w:p w:rsidR="00AB1082" w:rsidRPr="00E050F6" w:rsidRDefault="00AB1082" w:rsidP="0061648D">
      <w:pPr>
        <w:numPr>
          <w:ilvl w:val="0"/>
          <w:numId w:val="72"/>
        </w:numPr>
        <w:spacing w:after="120"/>
        <w:ind w:left="357" w:hanging="357"/>
        <w:jc w:val="both"/>
        <w:rPr>
          <w:u w:val="single"/>
        </w:rPr>
      </w:pPr>
      <w:r w:rsidRPr="00E050F6">
        <w:rPr>
          <w:u w:val="single"/>
        </w:rPr>
        <w:t xml:space="preserve">Záznam o obdržených dávkách od zdrojů ionizujícího záření a kontaminaci </w:t>
      </w:r>
      <w:r w:rsidR="00A60D8B">
        <w:rPr>
          <w:u w:val="single"/>
        </w:rPr>
        <w:t>nebezpečnými látkami</w:t>
      </w:r>
      <w:r w:rsidRPr="00E050F6">
        <w:rPr>
          <w:u w:val="single"/>
        </w:rPr>
        <w:t xml:space="preserve"> (viz příloha č. </w:t>
      </w:r>
      <w:r w:rsidR="004A329D" w:rsidRPr="00E050F6">
        <w:rPr>
          <w:u w:val="single"/>
        </w:rPr>
        <w:t>8</w:t>
      </w:r>
      <w:r w:rsidR="00A60D8B">
        <w:rPr>
          <w:u w:val="single"/>
        </w:rPr>
        <w:t xml:space="preserve"> tohoto pokynu</w:t>
      </w:r>
      <w:r w:rsidRPr="00E050F6">
        <w:rPr>
          <w:u w:val="single"/>
        </w:rPr>
        <w:t>)</w:t>
      </w:r>
    </w:p>
    <w:p w:rsidR="000E4181" w:rsidRPr="00E050F6" w:rsidRDefault="000E4181" w:rsidP="0061648D">
      <w:pPr>
        <w:pStyle w:val="Zkladntextodsazen2"/>
        <w:numPr>
          <w:ilvl w:val="0"/>
          <w:numId w:val="85"/>
        </w:numPr>
        <w:spacing w:after="120"/>
        <w:ind w:left="0" w:firstLine="0"/>
        <w:rPr>
          <w:color w:val="auto"/>
        </w:rPr>
      </w:pPr>
      <w:r w:rsidRPr="00E050F6">
        <w:rPr>
          <w:color w:val="auto"/>
        </w:rPr>
        <w:t>Forma vedení dokumentace:</w:t>
      </w:r>
    </w:p>
    <w:p w:rsidR="000E4181" w:rsidRPr="00E050F6" w:rsidRDefault="00691953" w:rsidP="0061648D">
      <w:pPr>
        <w:numPr>
          <w:ilvl w:val="0"/>
          <w:numId w:val="93"/>
        </w:numPr>
        <w:tabs>
          <w:tab w:val="clear" w:pos="360"/>
          <w:tab w:val="left" w:pos="709"/>
        </w:tabs>
        <w:ind w:left="357" w:hanging="357"/>
        <w:jc w:val="both"/>
        <w:rPr>
          <w:b/>
        </w:rPr>
      </w:pPr>
      <w:r w:rsidRPr="00E050F6">
        <w:t>základní dokumentace prostředku, záznamy o vyřazení prostředku a záznamy o</w:t>
      </w:r>
      <w:r w:rsidR="002C4FAE">
        <w:t> </w:t>
      </w:r>
      <w:r w:rsidRPr="00E050F6">
        <w:t>kontrole prostředku se vedou elektronickou formou v</w:t>
      </w:r>
      <w:r w:rsidR="003E5423">
        <w:t xml:space="preserve"> počítačovém programu určeném </w:t>
      </w:r>
      <w:r w:rsidR="00C679D5" w:rsidRPr="00E050F6">
        <w:t>generálním ředitelstvím,</w:t>
      </w:r>
    </w:p>
    <w:p w:rsidR="000E4181" w:rsidRPr="00E050F6" w:rsidRDefault="000E4181" w:rsidP="0061648D">
      <w:pPr>
        <w:numPr>
          <w:ilvl w:val="0"/>
          <w:numId w:val="93"/>
        </w:numPr>
        <w:tabs>
          <w:tab w:val="clear" w:pos="360"/>
          <w:tab w:val="left" w:pos="709"/>
        </w:tabs>
        <w:spacing w:after="120"/>
        <w:ind w:left="357" w:hanging="357"/>
        <w:jc w:val="both"/>
      </w:pPr>
      <w:r w:rsidRPr="00E050F6">
        <w:t xml:space="preserve">protokoly o revizi, kalibrační protokoly a ověřovací listy se vedou </w:t>
      </w:r>
      <w:r w:rsidR="00691953" w:rsidRPr="00E050F6">
        <w:t>v listinné podobě</w:t>
      </w:r>
      <w:r w:rsidRPr="00E050F6">
        <w:t>.</w:t>
      </w:r>
    </w:p>
    <w:p w:rsidR="00691953" w:rsidRPr="00E050F6" w:rsidRDefault="00A60D8B" w:rsidP="0061648D">
      <w:pPr>
        <w:pStyle w:val="Zkladntextodsazen2"/>
        <w:numPr>
          <w:ilvl w:val="0"/>
          <w:numId w:val="85"/>
        </w:numPr>
        <w:spacing w:after="120"/>
        <w:ind w:left="0" w:firstLine="0"/>
        <w:rPr>
          <w:color w:val="auto"/>
        </w:rPr>
      </w:pPr>
      <w:r>
        <w:rPr>
          <w:color w:val="auto"/>
        </w:rPr>
        <w:t>Technik s odborností technik-</w:t>
      </w:r>
      <w:r w:rsidR="00691953" w:rsidRPr="00E050F6">
        <w:rPr>
          <w:color w:val="auto"/>
        </w:rPr>
        <w:t>chemická služba vede základní dokumentaci prostředk</w:t>
      </w:r>
      <w:r w:rsidR="00E3356A" w:rsidRPr="00E050F6">
        <w:rPr>
          <w:color w:val="auto"/>
        </w:rPr>
        <w:t>u</w:t>
      </w:r>
      <w:r w:rsidR="00691953" w:rsidRPr="00E050F6">
        <w:rPr>
          <w:color w:val="auto"/>
        </w:rPr>
        <w:t xml:space="preserve">, záznamy o vyřazení prostředku z užívání, </w:t>
      </w:r>
      <w:r w:rsidR="00E03557" w:rsidRPr="00E050F6">
        <w:rPr>
          <w:color w:val="auto"/>
        </w:rPr>
        <w:t xml:space="preserve">protokoly o revizi prostředku, </w:t>
      </w:r>
      <w:r w:rsidR="00691953" w:rsidRPr="00E050F6">
        <w:rPr>
          <w:color w:val="auto"/>
        </w:rPr>
        <w:t>kalibrační protokoly a ověřovací listy</w:t>
      </w:r>
      <w:r w:rsidR="00463687" w:rsidRPr="00E050F6">
        <w:rPr>
          <w:color w:val="auto"/>
        </w:rPr>
        <w:t>.</w:t>
      </w:r>
    </w:p>
    <w:p w:rsidR="00691953" w:rsidRPr="00E050F6" w:rsidRDefault="00691953" w:rsidP="0061648D">
      <w:pPr>
        <w:pStyle w:val="Zkladntextodsazen2"/>
        <w:numPr>
          <w:ilvl w:val="0"/>
          <w:numId w:val="85"/>
        </w:numPr>
        <w:spacing w:after="120"/>
        <w:ind w:left="0" w:firstLine="0"/>
        <w:rPr>
          <w:color w:val="auto"/>
        </w:rPr>
      </w:pPr>
      <w:r w:rsidRPr="00E050F6">
        <w:rPr>
          <w:color w:val="auto"/>
        </w:rPr>
        <w:t>Techn</w:t>
      </w:r>
      <w:r w:rsidR="00A60D8B">
        <w:rPr>
          <w:color w:val="auto"/>
        </w:rPr>
        <w:t>ik s odborností hasič technik-</w:t>
      </w:r>
      <w:r w:rsidRPr="00E050F6">
        <w:rPr>
          <w:color w:val="auto"/>
        </w:rPr>
        <w:t>chemická služba vede záznamy o kontrole prostř</w:t>
      </w:r>
      <w:r w:rsidR="008338B7" w:rsidRPr="00E050F6">
        <w:rPr>
          <w:color w:val="auto"/>
        </w:rPr>
        <w:t xml:space="preserve">edku, provozní deníky </w:t>
      </w:r>
      <w:r w:rsidR="00A60D8B">
        <w:rPr>
          <w:color w:val="auto"/>
        </w:rPr>
        <w:t>a aktualizuje údaje</w:t>
      </w:r>
      <w:r w:rsidRPr="00E050F6">
        <w:rPr>
          <w:color w:val="auto"/>
        </w:rPr>
        <w:t xml:space="preserve"> „stav prostředku“ a „aktuální počet kusů“ v základní dokumentaci prostředku.</w:t>
      </w:r>
    </w:p>
    <w:p w:rsidR="00CE559D" w:rsidRPr="00E050F6" w:rsidRDefault="00CE559D" w:rsidP="0061648D">
      <w:pPr>
        <w:pStyle w:val="Zkladntextodsazen2"/>
        <w:numPr>
          <w:ilvl w:val="0"/>
          <w:numId w:val="85"/>
        </w:numPr>
        <w:spacing w:after="120"/>
        <w:ind w:left="0" w:firstLine="0"/>
        <w:rPr>
          <w:color w:val="auto"/>
        </w:rPr>
      </w:pPr>
      <w:r w:rsidRPr="00E050F6">
        <w:rPr>
          <w:color w:val="auto"/>
        </w:rPr>
        <w:t xml:space="preserve">Osoba pověřená vede dokumentaci </w:t>
      </w:r>
      <w:r w:rsidR="00C679D5" w:rsidRPr="00E050F6">
        <w:rPr>
          <w:color w:val="auto"/>
        </w:rPr>
        <w:t>k vyčleněn</w:t>
      </w:r>
      <w:r w:rsidR="00A60D8B">
        <w:rPr>
          <w:color w:val="auto"/>
        </w:rPr>
        <w:t>ým prostředkům v souladu s odstavcem</w:t>
      </w:r>
      <w:r w:rsidR="00C679D5" w:rsidRPr="00E050F6">
        <w:rPr>
          <w:color w:val="auto"/>
        </w:rPr>
        <w:t xml:space="preserve"> 3</w:t>
      </w:r>
      <w:r w:rsidR="00E3356A" w:rsidRPr="00E050F6">
        <w:rPr>
          <w:color w:val="auto"/>
        </w:rPr>
        <w:t>.</w:t>
      </w:r>
    </w:p>
    <w:p w:rsidR="000319B2" w:rsidRPr="00E050F6" w:rsidRDefault="00EB3AC7" w:rsidP="0061648D">
      <w:pPr>
        <w:pStyle w:val="Zkladntextodsazen2"/>
        <w:numPr>
          <w:ilvl w:val="0"/>
          <w:numId w:val="85"/>
        </w:numPr>
        <w:spacing w:after="120"/>
        <w:ind w:left="0" w:firstLine="0"/>
        <w:rPr>
          <w:color w:val="auto"/>
        </w:rPr>
      </w:pPr>
      <w:r w:rsidRPr="00E050F6">
        <w:rPr>
          <w:color w:val="auto"/>
        </w:rPr>
        <w:t>Veli</w:t>
      </w:r>
      <w:r w:rsidR="00A60D8B">
        <w:rPr>
          <w:color w:val="auto"/>
        </w:rPr>
        <w:t>tel vede záznamy uvedené v odstavci</w:t>
      </w:r>
      <w:r w:rsidRPr="00E050F6">
        <w:rPr>
          <w:color w:val="auto"/>
        </w:rPr>
        <w:t xml:space="preserve"> 2.</w:t>
      </w:r>
    </w:p>
    <w:p w:rsidR="00691953" w:rsidRPr="00E050F6" w:rsidRDefault="00691953" w:rsidP="0061648D">
      <w:pPr>
        <w:pStyle w:val="Zkladntextodsazen2"/>
        <w:numPr>
          <w:ilvl w:val="0"/>
          <w:numId w:val="85"/>
        </w:numPr>
        <w:spacing w:after="120"/>
        <w:ind w:left="0" w:firstLine="0"/>
        <w:rPr>
          <w:color w:val="auto"/>
        </w:rPr>
      </w:pPr>
      <w:r w:rsidRPr="00E050F6">
        <w:rPr>
          <w:color w:val="auto"/>
        </w:rPr>
        <w:t>Dokumentace se uchovává:</w:t>
      </w:r>
    </w:p>
    <w:p w:rsidR="00691953" w:rsidRPr="00D078A5" w:rsidRDefault="00691953" w:rsidP="0061648D">
      <w:pPr>
        <w:pStyle w:val="Zkladntextodsazen2"/>
        <w:numPr>
          <w:ilvl w:val="0"/>
          <w:numId w:val="104"/>
        </w:numPr>
        <w:ind w:left="357" w:hanging="357"/>
        <w:rPr>
          <w:color w:val="auto"/>
        </w:rPr>
      </w:pPr>
      <w:r w:rsidRPr="00E050F6">
        <w:rPr>
          <w:color w:val="auto"/>
        </w:rPr>
        <w:t>základní dokumentace prostředků</w:t>
      </w:r>
      <w:r w:rsidR="008338B7" w:rsidRPr="00E050F6">
        <w:rPr>
          <w:color w:val="auto"/>
        </w:rPr>
        <w:t>, provozní deníky</w:t>
      </w:r>
      <w:r w:rsidRPr="00E050F6">
        <w:rPr>
          <w:color w:val="auto"/>
        </w:rPr>
        <w:t xml:space="preserve"> a záznamy o vyřazení prostředku z užívání po dobu existence prostředku a nejméně 5 let po jeho vyřazení</w:t>
      </w:r>
      <w:r w:rsidRPr="00D078A5">
        <w:rPr>
          <w:color w:val="auto"/>
        </w:rPr>
        <w:t>,</w:t>
      </w:r>
    </w:p>
    <w:p w:rsidR="00691953" w:rsidRPr="00D078A5" w:rsidRDefault="00691953" w:rsidP="0061648D">
      <w:pPr>
        <w:pStyle w:val="Zkladntextodsazen2"/>
        <w:numPr>
          <w:ilvl w:val="0"/>
          <w:numId w:val="104"/>
        </w:numPr>
        <w:ind w:left="357" w:hanging="357"/>
        <w:rPr>
          <w:color w:val="auto"/>
        </w:rPr>
      </w:pPr>
      <w:r w:rsidRPr="00D078A5">
        <w:rPr>
          <w:color w:val="auto"/>
        </w:rPr>
        <w:t>záznamy o kontrole</w:t>
      </w:r>
      <w:r w:rsidR="008338B7" w:rsidRPr="00D078A5">
        <w:rPr>
          <w:color w:val="auto"/>
        </w:rPr>
        <w:t xml:space="preserve"> a použití</w:t>
      </w:r>
      <w:r w:rsidRPr="00D078A5">
        <w:rPr>
          <w:color w:val="auto"/>
        </w:rPr>
        <w:t xml:space="preserve"> prostředku po dobu nejméně 5 let,</w:t>
      </w:r>
    </w:p>
    <w:p w:rsidR="008338B7" w:rsidRPr="00D078A5" w:rsidRDefault="00691953" w:rsidP="0061648D">
      <w:pPr>
        <w:pStyle w:val="Zkladntextodsazen2"/>
        <w:numPr>
          <w:ilvl w:val="0"/>
          <w:numId w:val="104"/>
        </w:numPr>
        <w:ind w:left="357" w:hanging="357"/>
        <w:rPr>
          <w:color w:val="auto"/>
        </w:rPr>
      </w:pPr>
      <w:r w:rsidRPr="00D078A5">
        <w:rPr>
          <w:color w:val="auto"/>
        </w:rPr>
        <w:t>protokoly o revizi prostředku a kalibrační protokoly a ověřovací listy nejméně do následné revize, kalibrace nebo ověření</w:t>
      </w:r>
      <w:r w:rsidR="008338B7" w:rsidRPr="00D078A5">
        <w:rPr>
          <w:color w:val="auto"/>
        </w:rPr>
        <w:t>,</w:t>
      </w:r>
    </w:p>
    <w:p w:rsidR="00AB1082" w:rsidRPr="00552559" w:rsidRDefault="008338B7" w:rsidP="0061648D">
      <w:pPr>
        <w:pStyle w:val="Zkladntextodsazen2"/>
        <w:numPr>
          <w:ilvl w:val="0"/>
          <w:numId w:val="104"/>
        </w:numPr>
        <w:ind w:left="357" w:hanging="357"/>
        <w:rPr>
          <w:color w:val="auto"/>
        </w:rPr>
      </w:pPr>
      <w:r w:rsidRPr="00552559">
        <w:rPr>
          <w:color w:val="auto"/>
        </w:rPr>
        <w:t xml:space="preserve">záznam o obdržených dávkách od zdrojů ionizujícího záření a kontaminaci </w:t>
      </w:r>
      <w:r w:rsidR="00A60D8B">
        <w:rPr>
          <w:color w:val="auto"/>
        </w:rPr>
        <w:t>nebezpečnými látkami</w:t>
      </w:r>
      <w:r w:rsidRPr="00552559">
        <w:rPr>
          <w:color w:val="auto"/>
        </w:rPr>
        <w:t xml:space="preserve"> viz přílo</w:t>
      </w:r>
      <w:r w:rsidR="00C3209B" w:rsidRPr="00552559">
        <w:rPr>
          <w:color w:val="auto"/>
        </w:rPr>
        <w:t xml:space="preserve">ha č. </w:t>
      </w:r>
      <w:r w:rsidR="004A329D">
        <w:rPr>
          <w:color w:val="auto"/>
        </w:rPr>
        <w:t>8</w:t>
      </w:r>
      <w:r w:rsidR="00A60D8B">
        <w:rPr>
          <w:color w:val="auto"/>
        </w:rPr>
        <w:t xml:space="preserve"> tohoto pokynu</w:t>
      </w:r>
      <w:r w:rsidR="00691953" w:rsidRPr="00552559">
        <w:rPr>
          <w:color w:val="auto"/>
        </w:rPr>
        <w:t>.</w:t>
      </w:r>
    </w:p>
    <w:p w:rsidR="00AB1082" w:rsidRPr="00552559" w:rsidRDefault="00AB1082" w:rsidP="00A60D8B">
      <w:pPr>
        <w:pStyle w:val="Zkladntext"/>
        <w:ind w:left="357" w:hanging="357"/>
        <w:sectPr w:rsidR="00AB1082" w:rsidRPr="00552559" w:rsidSect="003E5423">
          <w:endnotePr>
            <w:numFmt w:val="decimal"/>
          </w:endnotePr>
          <w:pgSz w:w="11907" w:h="16839" w:code="9"/>
          <w:pgMar w:top="851" w:right="1418" w:bottom="1134" w:left="1418" w:header="709" w:footer="0" w:gutter="0"/>
          <w:paperSrc w:first="15" w:other="15"/>
          <w:cols w:space="708"/>
          <w:docGrid w:linePitch="326"/>
        </w:sectPr>
      </w:pPr>
    </w:p>
    <w:p w:rsidR="00D23FC7" w:rsidRDefault="00D23FC7" w:rsidP="00D23FC7">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3</w:t>
      </w:r>
    </w:p>
    <w:p w:rsidR="00D23FC7" w:rsidRDefault="00D23FC7" w:rsidP="00D23FC7">
      <w:pPr>
        <w:pStyle w:val="Zkladntext"/>
        <w:ind w:left="709" w:hanging="709"/>
        <w:jc w:val="right"/>
        <w:rPr>
          <w:u w:val="single"/>
        </w:rPr>
      </w:pPr>
      <w:r>
        <w:rPr>
          <w:u w:val="single"/>
        </w:rPr>
        <w:t xml:space="preserve">k Pokynu GŘ HZS ČR č. </w:t>
      </w:r>
      <w:r w:rsidR="00FB5A33">
        <w:rPr>
          <w:u w:val="single"/>
        </w:rPr>
        <w:t>6</w:t>
      </w:r>
      <w:r>
        <w:rPr>
          <w:u w:val="single"/>
        </w:rPr>
        <w:t>/2017</w:t>
      </w:r>
    </w:p>
    <w:p w:rsidR="00D23FC7" w:rsidRDefault="00D23FC7" w:rsidP="00D23FC7">
      <w:pPr>
        <w:pStyle w:val="Zkladntext"/>
        <w:ind w:left="709" w:hanging="709"/>
        <w:jc w:val="right"/>
        <w:rPr>
          <w:u w:val="single"/>
        </w:rPr>
      </w:pPr>
    </w:p>
    <w:p w:rsidR="00AB1082" w:rsidRDefault="00ED4C26" w:rsidP="000D7031">
      <w:pPr>
        <w:pStyle w:val="Zkladntext"/>
        <w:jc w:val="center"/>
        <w:rPr>
          <w:b/>
        </w:rPr>
      </w:pPr>
      <w:r w:rsidRPr="00D078A5">
        <w:rPr>
          <w:b/>
        </w:rPr>
        <w:t>KONTROLY PROSTŘEDKŮ</w:t>
      </w:r>
    </w:p>
    <w:p w:rsidR="000D7031" w:rsidRPr="00D078A5" w:rsidRDefault="000D7031" w:rsidP="000D7031">
      <w:pPr>
        <w:pStyle w:val="Zkladntext"/>
        <w:jc w:val="center"/>
        <w:rPr>
          <w:b/>
        </w:rPr>
      </w:pPr>
    </w:p>
    <w:p w:rsidR="00AB1082" w:rsidRPr="00E050F6" w:rsidRDefault="00AB1082" w:rsidP="0061648D">
      <w:pPr>
        <w:pStyle w:val="Zkladntextodsazen2"/>
        <w:numPr>
          <w:ilvl w:val="0"/>
          <w:numId w:val="86"/>
        </w:numPr>
        <w:spacing w:after="120"/>
        <w:ind w:left="0" w:firstLine="0"/>
        <w:rPr>
          <w:color w:val="auto"/>
        </w:rPr>
      </w:pPr>
      <w:r w:rsidRPr="00E050F6">
        <w:rPr>
          <w:color w:val="auto"/>
        </w:rPr>
        <w:t>Cílem kontrol je ověř</w:t>
      </w:r>
      <w:r w:rsidR="00ED4C26" w:rsidRPr="00E050F6">
        <w:rPr>
          <w:color w:val="auto"/>
        </w:rPr>
        <w:t>ení provozuschopnosti prostředku</w:t>
      </w:r>
      <w:r w:rsidRPr="00E050F6">
        <w:rPr>
          <w:color w:val="auto"/>
        </w:rPr>
        <w:t>.</w:t>
      </w:r>
    </w:p>
    <w:p w:rsidR="00AB1082" w:rsidRPr="00E050F6" w:rsidRDefault="00ED4C26" w:rsidP="0061648D">
      <w:pPr>
        <w:pStyle w:val="Zkladntextodsazen2"/>
        <w:numPr>
          <w:ilvl w:val="0"/>
          <w:numId w:val="86"/>
        </w:numPr>
        <w:spacing w:after="120"/>
        <w:ind w:left="0" w:firstLine="0"/>
        <w:rPr>
          <w:color w:val="auto"/>
        </w:rPr>
      </w:pPr>
      <w:r w:rsidRPr="00E050F6">
        <w:rPr>
          <w:color w:val="auto"/>
        </w:rPr>
        <w:t>Součástí kontroly prostředku je:</w:t>
      </w:r>
    </w:p>
    <w:p w:rsidR="00ED4C26" w:rsidRPr="00E050F6" w:rsidRDefault="00ED4C26" w:rsidP="0061648D">
      <w:pPr>
        <w:pStyle w:val="Zkladntextodsazen2"/>
        <w:numPr>
          <w:ilvl w:val="0"/>
          <w:numId w:val="105"/>
        </w:numPr>
        <w:spacing w:after="60"/>
        <w:ind w:left="357" w:hanging="357"/>
        <w:rPr>
          <w:color w:val="auto"/>
        </w:rPr>
      </w:pPr>
      <w:r w:rsidRPr="00E050F6">
        <w:rPr>
          <w:b/>
          <w:color w:val="auto"/>
        </w:rPr>
        <w:t>prohlídka</w:t>
      </w:r>
      <w:r w:rsidRPr="00E050F6">
        <w:rPr>
          <w:color w:val="auto"/>
        </w:rPr>
        <w:t xml:space="preserve"> – </w:t>
      </w:r>
      <w:r w:rsidR="00E3356A" w:rsidRPr="00E050F6">
        <w:rPr>
          <w:color w:val="auto"/>
        </w:rPr>
        <w:t xml:space="preserve">vizuální </w:t>
      </w:r>
      <w:r w:rsidRPr="00E050F6">
        <w:rPr>
          <w:color w:val="auto"/>
        </w:rPr>
        <w:t xml:space="preserve">kontrola celistvosti a úplnosti prostředku, včetně jeho příslušenství </w:t>
      </w:r>
      <w:r w:rsidR="000D7031">
        <w:rPr>
          <w:color w:val="auto"/>
        </w:rPr>
        <w:br/>
      </w:r>
      <w:r w:rsidRPr="00E050F6">
        <w:rPr>
          <w:color w:val="auto"/>
        </w:rPr>
        <w:t>a známek poškození,</w:t>
      </w:r>
    </w:p>
    <w:p w:rsidR="00ED4C26" w:rsidRPr="00E050F6" w:rsidRDefault="00ED4C26" w:rsidP="000D7031">
      <w:pPr>
        <w:pStyle w:val="Zkladntextodsazen2"/>
        <w:spacing w:after="60"/>
        <w:ind w:left="357"/>
        <w:rPr>
          <w:color w:val="auto"/>
        </w:rPr>
      </w:pPr>
      <w:r w:rsidRPr="00E050F6">
        <w:rPr>
          <w:color w:val="auto"/>
        </w:rPr>
        <w:t>a dále může být:</w:t>
      </w:r>
    </w:p>
    <w:p w:rsidR="00ED4C26" w:rsidRPr="00E050F6" w:rsidRDefault="00ED4C26" w:rsidP="0061648D">
      <w:pPr>
        <w:pStyle w:val="Zkladntextodsazen2"/>
        <w:numPr>
          <w:ilvl w:val="0"/>
          <w:numId w:val="105"/>
        </w:numPr>
        <w:ind w:left="357" w:hanging="357"/>
        <w:rPr>
          <w:color w:val="auto"/>
        </w:rPr>
      </w:pPr>
      <w:r w:rsidRPr="00E050F6">
        <w:rPr>
          <w:b/>
          <w:color w:val="auto"/>
        </w:rPr>
        <w:t>zkouška funkčnosti</w:t>
      </w:r>
      <w:r w:rsidRPr="00E050F6">
        <w:rPr>
          <w:color w:val="auto"/>
        </w:rPr>
        <w:t xml:space="preserve"> – zkouška správného chodu a ovládání prostředku,</w:t>
      </w:r>
    </w:p>
    <w:p w:rsidR="00ED4C26" w:rsidRPr="00E050F6" w:rsidRDefault="00ED4C26" w:rsidP="0061648D">
      <w:pPr>
        <w:pStyle w:val="Zkladntextodsazen2"/>
        <w:numPr>
          <w:ilvl w:val="0"/>
          <w:numId w:val="105"/>
        </w:numPr>
        <w:spacing w:after="120"/>
        <w:ind w:left="357" w:hanging="357"/>
        <w:rPr>
          <w:color w:val="auto"/>
        </w:rPr>
      </w:pPr>
      <w:r w:rsidRPr="00E050F6">
        <w:rPr>
          <w:b/>
          <w:color w:val="auto"/>
        </w:rPr>
        <w:t xml:space="preserve">zkouška parametrů </w:t>
      </w:r>
      <w:r w:rsidRPr="00E050F6">
        <w:rPr>
          <w:color w:val="auto"/>
        </w:rPr>
        <w:t>– ověření shody s parametry deklarovaným</w:t>
      </w:r>
      <w:r w:rsidR="002A247D" w:rsidRPr="00E050F6">
        <w:rPr>
          <w:color w:val="auto"/>
        </w:rPr>
        <w:t>i</w:t>
      </w:r>
      <w:r w:rsidRPr="00E050F6">
        <w:rPr>
          <w:color w:val="auto"/>
        </w:rPr>
        <w:t xml:space="preserve"> výrobcem nebo technickou normou.</w:t>
      </w:r>
    </w:p>
    <w:p w:rsidR="00AB1082" w:rsidRPr="00E050F6" w:rsidRDefault="00AB1082" w:rsidP="0061648D">
      <w:pPr>
        <w:pStyle w:val="Zkladntextodsazen2"/>
        <w:numPr>
          <w:ilvl w:val="0"/>
          <w:numId w:val="86"/>
        </w:numPr>
        <w:spacing w:after="120"/>
        <w:ind w:left="0" w:firstLine="0"/>
        <w:rPr>
          <w:color w:val="auto"/>
        </w:rPr>
      </w:pPr>
      <w:r w:rsidRPr="00E050F6">
        <w:rPr>
          <w:color w:val="auto"/>
        </w:rPr>
        <w:t xml:space="preserve">Druhy kontrol prostředků </w:t>
      </w:r>
      <w:r w:rsidR="00ED4C26" w:rsidRPr="00E050F6">
        <w:rPr>
          <w:color w:val="auto"/>
        </w:rPr>
        <w:t>jsou stanoveny vyhláškou. Jedná se o kontroly před zařazením k</w:t>
      </w:r>
      <w:r w:rsidR="000D7031">
        <w:rPr>
          <w:color w:val="auto"/>
        </w:rPr>
        <w:t> </w:t>
      </w:r>
      <w:r w:rsidR="00ED4C26" w:rsidRPr="00E050F6">
        <w:rPr>
          <w:color w:val="auto"/>
        </w:rPr>
        <w:t>jednotce</w:t>
      </w:r>
      <w:r w:rsidR="000D7031">
        <w:rPr>
          <w:color w:val="auto"/>
        </w:rPr>
        <w:t xml:space="preserve"> PO</w:t>
      </w:r>
      <w:r w:rsidR="00ED4C26" w:rsidRPr="00E050F6">
        <w:rPr>
          <w:color w:val="auto"/>
        </w:rPr>
        <w:t>, před použitím, po použití, v pravidelných intervalech (nebo podle podmínek stanovených výrobcem) a při střídání směn.</w:t>
      </w:r>
    </w:p>
    <w:p w:rsidR="00ED4C26" w:rsidRPr="00E050F6" w:rsidRDefault="00ED4C26" w:rsidP="0061648D">
      <w:pPr>
        <w:pStyle w:val="Zkladntextodsazen2"/>
        <w:numPr>
          <w:ilvl w:val="0"/>
          <w:numId w:val="86"/>
        </w:numPr>
        <w:spacing w:after="120"/>
        <w:ind w:left="0" w:firstLine="0"/>
        <w:rPr>
          <w:color w:val="auto"/>
        </w:rPr>
      </w:pPr>
      <w:r w:rsidRPr="00E050F6">
        <w:rPr>
          <w:color w:val="auto"/>
        </w:rPr>
        <w:t>Podle způsobu provedení lze kontroly rozdělit na:</w:t>
      </w:r>
    </w:p>
    <w:p w:rsidR="00F0195C" w:rsidRPr="00921A46" w:rsidRDefault="00F0195C" w:rsidP="0061648D">
      <w:pPr>
        <w:pStyle w:val="Zkladntextodsazen2"/>
        <w:numPr>
          <w:ilvl w:val="0"/>
          <w:numId w:val="106"/>
        </w:numPr>
        <w:ind w:left="357" w:hanging="357"/>
        <w:rPr>
          <w:color w:val="auto"/>
        </w:rPr>
      </w:pPr>
      <w:r w:rsidRPr="00E050F6">
        <w:rPr>
          <w:b/>
          <w:color w:val="auto"/>
        </w:rPr>
        <w:t>odbornou kontrolu</w:t>
      </w:r>
      <w:r w:rsidRPr="00E050F6">
        <w:rPr>
          <w:color w:val="auto"/>
        </w:rPr>
        <w:t xml:space="preserve">, kterou provádí </w:t>
      </w:r>
      <w:r w:rsidRPr="00E050F6">
        <w:rPr>
          <w:b/>
          <w:color w:val="auto"/>
        </w:rPr>
        <w:t>technik</w:t>
      </w:r>
      <w:r w:rsidR="00F9220E" w:rsidRPr="00E050F6">
        <w:rPr>
          <w:b/>
          <w:color w:val="auto"/>
        </w:rPr>
        <w:t xml:space="preserve"> nebo osoba</w:t>
      </w:r>
      <w:r w:rsidR="00206F56" w:rsidRPr="00E050F6">
        <w:rPr>
          <w:b/>
          <w:color w:val="auto"/>
        </w:rPr>
        <w:t xml:space="preserve"> pověřená</w:t>
      </w:r>
      <w:r w:rsidRPr="00E050F6">
        <w:rPr>
          <w:color w:val="auto"/>
        </w:rPr>
        <w:t>. Součástí odborné kontroly je vždy prohlídka a zkouška funkčnosti případně zkouška parametrů. Zkouška parametrů se provádí</w:t>
      </w:r>
      <w:r w:rsidR="000D7031">
        <w:rPr>
          <w:color w:val="auto"/>
        </w:rPr>
        <w:t xml:space="preserve"> </w:t>
      </w:r>
      <w:r w:rsidRPr="00E050F6">
        <w:rPr>
          <w:color w:val="auto"/>
        </w:rPr>
        <w:t>pouze</w:t>
      </w:r>
      <w:r w:rsidR="006E4BB3" w:rsidRPr="00E050F6">
        <w:rPr>
          <w:color w:val="auto"/>
        </w:rPr>
        <w:t xml:space="preserve"> v případě,</w:t>
      </w:r>
      <w:r w:rsidRPr="00E050F6">
        <w:rPr>
          <w:color w:val="auto"/>
        </w:rPr>
        <w:t xml:space="preserve"> stanovil</w:t>
      </w:r>
      <w:r w:rsidR="006E4BB3" w:rsidRPr="00E050F6">
        <w:rPr>
          <w:color w:val="auto"/>
        </w:rPr>
        <w:t xml:space="preserve">-li to </w:t>
      </w:r>
      <w:r w:rsidRPr="00E050F6">
        <w:rPr>
          <w:color w:val="auto"/>
        </w:rPr>
        <w:t>výrobce nebo vnitřní předpis</w:t>
      </w:r>
      <w:r w:rsidR="000D7031">
        <w:rPr>
          <w:color w:val="auto"/>
        </w:rPr>
        <w:t xml:space="preserve"> </w:t>
      </w:r>
      <w:r w:rsidR="000D7031" w:rsidRPr="000D7031">
        <w:rPr>
          <w:color w:val="auto"/>
          <w:vertAlign w:val="superscript"/>
        </w:rPr>
        <w:t>10)</w:t>
      </w:r>
      <w:r w:rsidRPr="00921A46">
        <w:rPr>
          <w:color w:val="auto"/>
        </w:rPr>
        <w:t>. O</w:t>
      </w:r>
      <w:r w:rsidR="000825B2" w:rsidRPr="00921A46">
        <w:rPr>
          <w:color w:val="auto"/>
        </w:rPr>
        <w:t> </w:t>
      </w:r>
      <w:r w:rsidRPr="00921A46">
        <w:rPr>
          <w:color w:val="auto"/>
        </w:rPr>
        <w:t>provedení odborné kontroly se u evidovaných prostředků provádí záznam,</w:t>
      </w:r>
    </w:p>
    <w:p w:rsidR="00F0195C" w:rsidRPr="00921A46" w:rsidRDefault="00D10364" w:rsidP="0061648D">
      <w:pPr>
        <w:pStyle w:val="Zkladntextodsazen2"/>
        <w:numPr>
          <w:ilvl w:val="0"/>
          <w:numId w:val="106"/>
        </w:numPr>
        <w:spacing w:after="120"/>
        <w:ind w:left="357" w:hanging="357"/>
        <w:rPr>
          <w:color w:val="auto"/>
        </w:rPr>
      </w:pPr>
      <w:r w:rsidRPr="00921A46">
        <w:rPr>
          <w:b/>
          <w:color w:val="auto"/>
        </w:rPr>
        <w:t xml:space="preserve">uživatelskou kontrolu, </w:t>
      </w:r>
      <w:r w:rsidRPr="00921A46">
        <w:rPr>
          <w:color w:val="auto"/>
        </w:rPr>
        <w:t>kterou provádí</w:t>
      </w:r>
      <w:r w:rsidRPr="00921A46">
        <w:rPr>
          <w:b/>
          <w:color w:val="auto"/>
        </w:rPr>
        <w:t xml:space="preserve"> uživatel.</w:t>
      </w:r>
      <w:r w:rsidRPr="00921A46">
        <w:rPr>
          <w:color w:val="auto"/>
        </w:rPr>
        <w:t xml:space="preserve"> Uživatelská kontrola se vykonává prohlídkou</w:t>
      </w:r>
      <w:r w:rsidR="00E3356A" w:rsidRPr="00921A46">
        <w:rPr>
          <w:color w:val="auto"/>
        </w:rPr>
        <w:t>. Zkouška funkčnosti se provádí pouze</w:t>
      </w:r>
      <w:r w:rsidR="006E4BB3" w:rsidRPr="00921A46">
        <w:rPr>
          <w:color w:val="auto"/>
        </w:rPr>
        <w:t xml:space="preserve"> v případě, </w:t>
      </w:r>
      <w:r w:rsidR="00E3356A" w:rsidRPr="00921A46">
        <w:rPr>
          <w:color w:val="auto"/>
        </w:rPr>
        <w:t>stanovil</w:t>
      </w:r>
      <w:r w:rsidR="006E4BB3" w:rsidRPr="00921A46">
        <w:rPr>
          <w:color w:val="auto"/>
        </w:rPr>
        <w:t>-li to</w:t>
      </w:r>
      <w:r w:rsidR="00E3356A" w:rsidRPr="00921A46">
        <w:rPr>
          <w:color w:val="auto"/>
        </w:rPr>
        <w:t xml:space="preserve"> výrobce nebo vnitřní předpis. O uživatelské kontrole se</w:t>
      </w:r>
      <w:r w:rsidRPr="00921A46">
        <w:rPr>
          <w:color w:val="auto"/>
        </w:rPr>
        <w:t xml:space="preserve"> neprovádí záznam.</w:t>
      </w:r>
    </w:p>
    <w:p w:rsidR="00F0195C" w:rsidRPr="00E050F6" w:rsidRDefault="00D10364" w:rsidP="0061648D">
      <w:pPr>
        <w:pStyle w:val="Zkladntextodsazen2"/>
        <w:numPr>
          <w:ilvl w:val="0"/>
          <w:numId w:val="86"/>
        </w:numPr>
        <w:spacing w:after="120"/>
        <w:ind w:left="0" w:firstLine="0"/>
        <w:rPr>
          <w:color w:val="auto"/>
        </w:rPr>
      </w:pPr>
      <w:r w:rsidRPr="00921A46">
        <w:rPr>
          <w:color w:val="auto"/>
        </w:rPr>
        <w:t>Není-li výrobcem nebo vnitřním předpisem</w:t>
      </w:r>
      <w:r w:rsidR="000D7031">
        <w:rPr>
          <w:color w:val="auto"/>
        </w:rPr>
        <w:t xml:space="preserve"> </w:t>
      </w:r>
      <w:r w:rsidR="000D7031">
        <w:rPr>
          <w:color w:val="auto"/>
          <w:vertAlign w:val="superscript"/>
        </w:rPr>
        <w:t>10)</w:t>
      </w:r>
      <w:r w:rsidR="000D7031">
        <w:rPr>
          <w:color w:val="auto"/>
        </w:rPr>
        <w:t xml:space="preserve"> </w:t>
      </w:r>
      <w:r w:rsidRPr="00921A46">
        <w:rPr>
          <w:color w:val="auto"/>
        </w:rPr>
        <w:t>stanoveno jinak, provádí se kontroly</w:t>
      </w:r>
      <w:r w:rsidR="000D7031">
        <w:rPr>
          <w:color w:val="auto"/>
        </w:rPr>
        <w:t xml:space="preserve"> </w:t>
      </w:r>
      <w:r w:rsidRPr="00E050F6">
        <w:rPr>
          <w:color w:val="auto"/>
        </w:rPr>
        <w:t>prostředků následujícím způsobem:</w:t>
      </w:r>
    </w:p>
    <w:tbl>
      <w:tblPr>
        <w:tblStyle w:val="Mkatabulky"/>
        <w:tblW w:w="8700" w:type="dxa"/>
        <w:tblInd w:w="360" w:type="dxa"/>
        <w:tblLook w:val="04A0" w:firstRow="1" w:lastRow="0" w:firstColumn="1" w:lastColumn="0" w:noHBand="0" w:noVBand="1"/>
      </w:tblPr>
      <w:tblGrid>
        <w:gridCol w:w="2896"/>
        <w:gridCol w:w="1559"/>
        <w:gridCol w:w="4245"/>
      </w:tblGrid>
      <w:tr w:rsidR="007831BE" w:rsidRPr="00E050F6" w:rsidTr="000D7031">
        <w:trPr>
          <w:trHeight w:val="397"/>
        </w:trPr>
        <w:tc>
          <w:tcPr>
            <w:tcW w:w="4455" w:type="dxa"/>
            <w:gridSpan w:val="2"/>
            <w:vAlign w:val="center"/>
          </w:tcPr>
          <w:p w:rsidR="007831BE" w:rsidRPr="00E050F6" w:rsidRDefault="007831BE" w:rsidP="000D7031">
            <w:pPr>
              <w:pStyle w:val="Zkladntextodsazen2"/>
              <w:ind w:left="0"/>
              <w:jc w:val="center"/>
              <w:rPr>
                <w:color w:val="auto"/>
              </w:rPr>
            </w:pPr>
            <w:r w:rsidRPr="00E050F6">
              <w:rPr>
                <w:b/>
                <w:color w:val="auto"/>
              </w:rPr>
              <w:t>Druhy kontroly</w:t>
            </w:r>
          </w:p>
        </w:tc>
        <w:tc>
          <w:tcPr>
            <w:tcW w:w="4245" w:type="dxa"/>
            <w:vAlign w:val="center"/>
          </w:tcPr>
          <w:p w:rsidR="007831BE" w:rsidRPr="00E050F6" w:rsidRDefault="007831BE" w:rsidP="000D7031">
            <w:pPr>
              <w:pStyle w:val="Zkladntextodsazen2"/>
              <w:ind w:left="0"/>
              <w:jc w:val="center"/>
              <w:rPr>
                <w:b/>
                <w:color w:val="auto"/>
              </w:rPr>
            </w:pPr>
            <w:r w:rsidRPr="00E050F6">
              <w:rPr>
                <w:b/>
                <w:color w:val="auto"/>
              </w:rPr>
              <w:t>Způsob provedení</w:t>
            </w:r>
          </w:p>
        </w:tc>
      </w:tr>
      <w:tr w:rsidR="007831BE" w:rsidRPr="00E050F6" w:rsidTr="000D7031">
        <w:trPr>
          <w:trHeight w:val="397"/>
        </w:trPr>
        <w:tc>
          <w:tcPr>
            <w:tcW w:w="4455" w:type="dxa"/>
            <w:gridSpan w:val="2"/>
          </w:tcPr>
          <w:p w:rsidR="007831BE" w:rsidRPr="00E050F6" w:rsidRDefault="007831BE" w:rsidP="006E4BB3">
            <w:pPr>
              <w:pStyle w:val="Zkladntextodsazen2"/>
              <w:spacing w:before="60" w:after="60"/>
              <w:ind w:left="0"/>
              <w:rPr>
                <w:color w:val="auto"/>
              </w:rPr>
            </w:pPr>
            <w:r w:rsidRPr="00E050F6">
              <w:rPr>
                <w:color w:val="auto"/>
              </w:rPr>
              <w:t>před zařazením k</w:t>
            </w:r>
            <w:r w:rsidR="000D7031">
              <w:rPr>
                <w:color w:val="auto"/>
              </w:rPr>
              <w:t> </w:t>
            </w:r>
            <w:r w:rsidRPr="00E050F6">
              <w:rPr>
                <w:color w:val="auto"/>
              </w:rPr>
              <w:t>jednotce</w:t>
            </w:r>
            <w:r w:rsidR="000D7031">
              <w:rPr>
                <w:color w:val="auto"/>
              </w:rPr>
              <w:t xml:space="preserve"> PO</w:t>
            </w:r>
          </w:p>
        </w:tc>
        <w:tc>
          <w:tcPr>
            <w:tcW w:w="4245" w:type="dxa"/>
          </w:tcPr>
          <w:p w:rsidR="007831BE" w:rsidRPr="00E050F6" w:rsidRDefault="007831BE" w:rsidP="006E4BB3">
            <w:pPr>
              <w:pStyle w:val="Zkladntextodsazen2"/>
              <w:spacing w:before="60" w:after="60"/>
              <w:ind w:left="0"/>
              <w:rPr>
                <w:color w:val="auto"/>
              </w:rPr>
            </w:pPr>
            <w:r w:rsidRPr="00E050F6">
              <w:rPr>
                <w:color w:val="auto"/>
              </w:rPr>
              <w:t>odborná kontrola</w:t>
            </w:r>
          </w:p>
        </w:tc>
      </w:tr>
      <w:tr w:rsidR="007831BE" w:rsidRPr="00E050F6" w:rsidTr="000D7031">
        <w:trPr>
          <w:trHeight w:val="397"/>
        </w:trPr>
        <w:tc>
          <w:tcPr>
            <w:tcW w:w="4455" w:type="dxa"/>
            <w:gridSpan w:val="2"/>
          </w:tcPr>
          <w:p w:rsidR="007831BE" w:rsidRPr="00E050F6" w:rsidRDefault="007831BE" w:rsidP="006E4BB3">
            <w:pPr>
              <w:pStyle w:val="Zkladntextodsazen2"/>
              <w:spacing w:before="60" w:after="60"/>
              <w:ind w:left="0"/>
              <w:rPr>
                <w:color w:val="auto"/>
              </w:rPr>
            </w:pPr>
            <w:r w:rsidRPr="00E050F6">
              <w:rPr>
                <w:color w:val="auto"/>
              </w:rPr>
              <w:t>před použitím</w:t>
            </w:r>
          </w:p>
        </w:tc>
        <w:tc>
          <w:tcPr>
            <w:tcW w:w="4245" w:type="dxa"/>
          </w:tcPr>
          <w:p w:rsidR="007831BE" w:rsidRPr="00E050F6" w:rsidRDefault="007831BE" w:rsidP="006E4BB3">
            <w:pPr>
              <w:pStyle w:val="Zkladntextodsazen2"/>
              <w:spacing w:before="60" w:after="60"/>
              <w:ind w:left="0"/>
              <w:rPr>
                <w:color w:val="auto"/>
              </w:rPr>
            </w:pPr>
            <w:r w:rsidRPr="00E050F6">
              <w:rPr>
                <w:color w:val="auto"/>
              </w:rPr>
              <w:t>uživatelská kontrola</w:t>
            </w:r>
          </w:p>
        </w:tc>
      </w:tr>
      <w:tr w:rsidR="007831BE" w:rsidRPr="00E050F6" w:rsidTr="000D7031">
        <w:trPr>
          <w:trHeight w:val="397"/>
        </w:trPr>
        <w:tc>
          <w:tcPr>
            <w:tcW w:w="2896" w:type="dxa"/>
            <w:vMerge w:val="restart"/>
            <w:vAlign w:val="center"/>
          </w:tcPr>
          <w:p w:rsidR="007831BE" w:rsidRPr="00E050F6" w:rsidRDefault="007831BE" w:rsidP="006E4BB3">
            <w:pPr>
              <w:pStyle w:val="Zkladntextodsazen2"/>
              <w:spacing w:before="60" w:after="60"/>
              <w:ind w:left="0"/>
              <w:jc w:val="left"/>
              <w:rPr>
                <w:color w:val="auto"/>
              </w:rPr>
            </w:pPr>
            <w:r w:rsidRPr="00E050F6">
              <w:rPr>
                <w:color w:val="auto"/>
              </w:rPr>
              <w:t>po použití</w:t>
            </w:r>
          </w:p>
        </w:tc>
        <w:tc>
          <w:tcPr>
            <w:tcW w:w="1559" w:type="dxa"/>
          </w:tcPr>
          <w:p w:rsidR="007831BE" w:rsidRPr="00E050F6" w:rsidRDefault="007831BE" w:rsidP="006E4BB3">
            <w:pPr>
              <w:pStyle w:val="Zkladntextodsazen2"/>
              <w:spacing w:before="60" w:after="60"/>
              <w:ind w:left="0"/>
              <w:rPr>
                <w:color w:val="auto"/>
              </w:rPr>
            </w:pPr>
            <w:r w:rsidRPr="00E050F6">
              <w:rPr>
                <w:color w:val="auto"/>
              </w:rPr>
              <w:t>obvyklém</w:t>
            </w:r>
          </w:p>
        </w:tc>
        <w:tc>
          <w:tcPr>
            <w:tcW w:w="4245" w:type="dxa"/>
          </w:tcPr>
          <w:p w:rsidR="007831BE" w:rsidRPr="00E050F6" w:rsidRDefault="007831BE" w:rsidP="006E4BB3">
            <w:pPr>
              <w:pStyle w:val="Zkladntextodsazen2"/>
              <w:spacing w:before="60" w:after="60"/>
              <w:ind w:left="0"/>
              <w:rPr>
                <w:color w:val="auto"/>
              </w:rPr>
            </w:pPr>
            <w:r w:rsidRPr="00E050F6">
              <w:rPr>
                <w:color w:val="auto"/>
              </w:rPr>
              <w:t xml:space="preserve">uživatelská </w:t>
            </w:r>
            <w:r w:rsidR="00AD387A" w:rsidRPr="00E050F6">
              <w:rPr>
                <w:color w:val="auto"/>
              </w:rPr>
              <w:t xml:space="preserve">nebo odborná </w:t>
            </w:r>
            <w:r w:rsidRPr="00E050F6">
              <w:rPr>
                <w:color w:val="auto"/>
              </w:rPr>
              <w:t>kontrola</w:t>
            </w:r>
          </w:p>
        </w:tc>
      </w:tr>
      <w:tr w:rsidR="007831BE" w:rsidRPr="00E050F6" w:rsidTr="000D7031">
        <w:trPr>
          <w:trHeight w:val="397"/>
        </w:trPr>
        <w:tc>
          <w:tcPr>
            <w:tcW w:w="2896" w:type="dxa"/>
            <w:vMerge/>
          </w:tcPr>
          <w:p w:rsidR="007831BE" w:rsidRPr="00E050F6" w:rsidRDefault="007831BE" w:rsidP="00400845">
            <w:pPr>
              <w:pStyle w:val="Zkladntextodsazen2"/>
              <w:spacing w:before="120"/>
              <w:ind w:left="0"/>
              <w:rPr>
                <w:color w:val="auto"/>
              </w:rPr>
            </w:pPr>
          </w:p>
        </w:tc>
        <w:tc>
          <w:tcPr>
            <w:tcW w:w="1559" w:type="dxa"/>
          </w:tcPr>
          <w:p w:rsidR="007831BE" w:rsidRPr="00E050F6" w:rsidRDefault="007831BE" w:rsidP="006E4BB3">
            <w:pPr>
              <w:pStyle w:val="Zkladntextodsazen2"/>
              <w:spacing w:before="60" w:after="60"/>
              <w:ind w:left="0"/>
              <w:rPr>
                <w:color w:val="auto"/>
              </w:rPr>
            </w:pPr>
            <w:r w:rsidRPr="00E050F6">
              <w:rPr>
                <w:color w:val="auto"/>
              </w:rPr>
              <w:t>neobvyklém</w:t>
            </w:r>
          </w:p>
        </w:tc>
        <w:tc>
          <w:tcPr>
            <w:tcW w:w="4245" w:type="dxa"/>
          </w:tcPr>
          <w:p w:rsidR="007831BE" w:rsidRPr="00E050F6" w:rsidRDefault="007831BE" w:rsidP="006E4BB3">
            <w:pPr>
              <w:pStyle w:val="Zkladntextodsazen2"/>
              <w:spacing w:before="60" w:after="60"/>
              <w:ind w:left="0"/>
              <w:rPr>
                <w:color w:val="auto"/>
              </w:rPr>
            </w:pPr>
            <w:r w:rsidRPr="00E050F6">
              <w:rPr>
                <w:color w:val="auto"/>
              </w:rPr>
              <w:t>odborná kontrola</w:t>
            </w:r>
          </w:p>
        </w:tc>
      </w:tr>
      <w:tr w:rsidR="007831BE" w:rsidRPr="00E050F6" w:rsidTr="000D7031">
        <w:trPr>
          <w:trHeight w:val="397"/>
        </w:trPr>
        <w:tc>
          <w:tcPr>
            <w:tcW w:w="4455" w:type="dxa"/>
            <w:gridSpan w:val="2"/>
          </w:tcPr>
          <w:p w:rsidR="007831BE" w:rsidRPr="00E050F6" w:rsidRDefault="007831BE" w:rsidP="006E4BB3">
            <w:pPr>
              <w:pStyle w:val="Zkladntextodsazen2"/>
              <w:spacing w:before="60" w:after="60"/>
              <w:ind w:left="0"/>
              <w:rPr>
                <w:color w:val="auto"/>
              </w:rPr>
            </w:pPr>
            <w:r w:rsidRPr="00E050F6">
              <w:rPr>
                <w:color w:val="auto"/>
              </w:rPr>
              <w:t>v pravidelných intervalech</w:t>
            </w:r>
          </w:p>
        </w:tc>
        <w:tc>
          <w:tcPr>
            <w:tcW w:w="4245" w:type="dxa"/>
          </w:tcPr>
          <w:p w:rsidR="007831BE" w:rsidRPr="00E050F6" w:rsidRDefault="007831BE" w:rsidP="006E4BB3">
            <w:pPr>
              <w:pStyle w:val="Zkladntextodsazen2"/>
              <w:spacing w:before="60" w:after="60"/>
              <w:ind w:left="0"/>
              <w:rPr>
                <w:color w:val="auto"/>
              </w:rPr>
            </w:pPr>
            <w:r w:rsidRPr="00E050F6">
              <w:rPr>
                <w:color w:val="auto"/>
              </w:rPr>
              <w:t>odborná kontrola</w:t>
            </w:r>
          </w:p>
        </w:tc>
      </w:tr>
      <w:tr w:rsidR="007831BE" w:rsidRPr="00E050F6" w:rsidTr="000D7031">
        <w:trPr>
          <w:trHeight w:val="397"/>
        </w:trPr>
        <w:tc>
          <w:tcPr>
            <w:tcW w:w="4455" w:type="dxa"/>
            <w:gridSpan w:val="2"/>
          </w:tcPr>
          <w:p w:rsidR="007831BE" w:rsidRPr="00E050F6" w:rsidRDefault="007831BE" w:rsidP="006E4BB3">
            <w:pPr>
              <w:pStyle w:val="Zkladntextodsazen2"/>
              <w:spacing w:before="60" w:after="60"/>
              <w:ind w:left="0"/>
              <w:rPr>
                <w:color w:val="auto"/>
              </w:rPr>
            </w:pPr>
            <w:r w:rsidRPr="00E050F6">
              <w:rPr>
                <w:color w:val="auto"/>
              </w:rPr>
              <w:t>při střídání směn</w:t>
            </w:r>
          </w:p>
        </w:tc>
        <w:tc>
          <w:tcPr>
            <w:tcW w:w="4245" w:type="dxa"/>
          </w:tcPr>
          <w:p w:rsidR="007831BE" w:rsidRPr="00E050F6" w:rsidRDefault="007831BE" w:rsidP="006E4BB3">
            <w:pPr>
              <w:pStyle w:val="Zkladntextodsazen2"/>
              <w:spacing w:before="60" w:after="60"/>
              <w:ind w:left="0"/>
              <w:rPr>
                <w:color w:val="auto"/>
              </w:rPr>
            </w:pPr>
            <w:r w:rsidRPr="00E050F6">
              <w:rPr>
                <w:color w:val="auto"/>
              </w:rPr>
              <w:t>uživatelská kontrola</w:t>
            </w:r>
          </w:p>
        </w:tc>
      </w:tr>
    </w:tbl>
    <w:p w:rsidR="00AB1082" w:rsidRPr="00E050F6" w:rsidRDefault="00D573B2" w:rsidP="0061648D">
      <w:pPr>
        <w:pStyle w:val="Zkladntext"/>
        <w:numPr>
          <w:ilvl w:val="0"/>
          <w:numId w:val="73"/>
        </w:numPr>
        <w:spacing w:before="120" w:after="60"/>
        <w:ind w:left="0" w:firstLine="0"/>
        <w:rPr>
          <w:b/>
        </w:rPr>
      </w:pPr>
      <w:r>
        <w:rPr>
          <w:b/>
        </w:rPr>
        <w:t xml:space="preserve">   </w:t>
      </w:r>
      <w:r w:rsidR="00AB1082" w:rsidRPr="00E050F6">
        <w:rPr>
          <w:b/>
        </w:rPr>
        <w:t>Kontrola před zařazením k</w:t>
      </w:r>
      <w:r w:rsidR="001C0085" w:rsidRPr="00E050F6">
        <w:rPr>
          <w:b/>
        </w:rPr>
        <w:t> </w:t>
      </w:r>
      <w:r w:rsidR="00AB1082" w:rsidRPr="00E050F6">
        <w:rPr>
          <w:b/>
        </w:rPr>
        <w:t>jednotce</w:t>
      </w:r>
      <w:r w:rsidR="001C0085" w:rsidRPr="00E050F6">
        <w:rPr>
          <w:b/>
        </w:rPr>
        <w:t xml:space="preserve"> PO</w:t>
      </w:r>
    </w:p>
    <w:p w:rsidR="007831BE" w:rsidRPr="00E050F6" w:rsidRDefault="007831BE" w:rsidP="000D7031">
      <w:pPr>
        <w:pStyle w:val="Zkladntext"/>
        <w:spacing w:after="60"/>
        <w:ind w:left="357"/>
      </w:pPr>
      <w:r w:rsidRPr="00E050F6">
        <w:t>Technik</w:t>
      </w:r>
      <w:r w:rsidR="00552559" w:rsidRPr="00E050F6">
        <w:t xml:space="preserve"> nebo osoba pověřená </w:t>
      </w:r>
      <w:r w:rsidRPr="00E050F6">
        <w:t>provádí odbornou kontrolu, kontrolu výrobních čísel podle dokladů od výrobce a další postupy podle návodu výrobce.</w:t>
      </w:r>
    </w:p>
    <w:p w:rsidR="00AB1082" w:rsidRPr="00E050F6" w:rsidRDefault="00D573B2" w:rsidP="0061648D">
      <w:pPr>
        <w:pStyle w:val="Zkladntext"/>
        <w:numPr>
          <w:ilvl w:val="0"/>
          <w:numId w:val="73"/>
        </w:numPr>
        <w:spacing w:after="60"/>
        <w:ind w:left="0" w:firstLine="0"/>
        <w:rPr>
          <w:b/>
        </w:rPr>
      </w:pPr>
      <w:r>
        <w:rPr>
          <w:b/>
        </w:rPr>
        <w:t xml:space="preserve">   </w:t>
      </w:r>
      <w:r w:rsidR="00AB1082" w:rsidRPr="00E050F6">
        <w:rPr>
          <w:b/>
        </w:rPr>
        <w:t>Kontrola před</w:t>
      </w:r>
      <w:r w:rsidR="007831BE" w:rsidRPr="00E050F6">
        <w:rPr>
          <w:b/>
        </w:rPr>
        <w:t xml:space="preserve"> použitím</w:t>
      </w:r>
    </w:p>
    <w:p w:rsidR="00AB1082" w:rsidRPr="00E050F6" w:rsidRDefault="007831BE" w:rsidP="00D573B2">
      <w:pPr>
        <w:pStyle w:val="Zkladntext"/>
        <w:spacing w:after="60"/>
        <w:ind w:left="714" w:hanging="357"/>
      </w:pPr>
      <w:r w:rsidRPr="00E050F6">
        <w:t>Uživatel bezprostředně před použitím prostředku provádí prohlídku.</w:t>
      </w:r>
    </w:p>
    <w:p w:rsidR="00AB1082" w:rsidRPr="00E050F6" w:rsidRDefault="00D573B2" w:rsidP="0061648D">
      <w:pPr>
        <w:pStyle w:val="Zkladntext"/>
        <w:numPr>
          <w:ilvl w:val="0"/>
          <w:numId w:val="73"/>
        </w:numPr>
        <w:tabs>
          <w:tab w:val="left" w:pos="0"/>
        </w:tabs>
        <w:spacing w:after="60"/>
        <w:ind w:left="0" w:firstLine="0"/>
        <w:rPr>
          <w:b/>
        </w:rPr>
      </w:pPr>
      <w:r>
        <w:rPr>
          <w:b/>
        </w:rPr>
        <w:t xml:space="preserve">   </w:t>
      </w:r>
      <w:r w:rsidR="00AB1082" w:rsidRPr="00E050F6">
        <w:rPr>
          <w:b/>
        </w:rPr>
        <w:t>Kontrola po použití</w:t>
      </w:r>
    </w:p>
    <w:p w:rsidR="00C131A8" w:rsidRPr="00E050F6" w:rsidRDefault="007831BE" w:rsidP="00D573B2">
      <w:pPr>
        <w:pStyle w:val="Zkladntext"/>
        <w:spacing w:after="60"/>
        <w:ind w:left="357"/>
      </w:pPr>
      <w:r w:rsidRPr="00E050F6">
        <w:t>Uživatel na místě použití nebo na stanici provádí prohlídku.</w:t>
      </w:r>
      <w:r w:rsidR="00C131A8" w:rsidRPr="00E050F6">
        <w:t xml:space="preserve"> U prostředků uvedených v</w:t>
      </w:r>
      <w:r w:rsidR="00E050F6" w:rsidRPr="00E050F6">
        <w:t> </w:t>
      </w:r>
      <w:r w:rsidR="00C131A8" w:rsidRPr="00E050F6">
        <w:t xml:space="preserve">příloze č. </w:t>
      </w:r>
      <w:r w:rsidR="00970BB3" w:rsidRPr="00E050F6">
        <w:t>6</w:t>
      </w:r>
      <w:r w:rsidR="00D573B2">
        <w:t xml:space="preserve"> tohoto pokynu</w:t>
      </w:r>
      <w:r w:rsidR="00C131A8" w:rsidRPr="00E050F6">
        <w:t>, s</w:t>
      </w:r>
      <w:r w:rsidR="00D26F15" w:rsidRPr="00E050F6">
        <w:t> </w:t>
      </w:r>
      <w:r w:rsidR="00C131A8" w:rsidRPr="00E050F6">
        <w:t xml:space="preserve">výjimkou prostředků uvedených v bodě 6 a 10, se provádí odborná kontrola. </w:t>
      </w:r>
    </w:p>
    <w:p w:rsidR="000B4384" w:rsidRPr="00E050F6" w:rsidRDefault="007831BE" w:rsidP="00D573B2">
      <w:pPr>
        <w:pStyle w:val="Zkladntext"/>
        <w:spacing w:after="60"/>
        <w:ind w:left="357"/>
      </w:pPr>
      <w:r w:rsidRPr="00E050F6">
        <w:t xml:space="preserve">Pokud během použití prostředku došlo k poruše provozuschopnosti nebo byl prostředek používán nestandardně nebo za extrémních podmínek </w:t>
      </w:r>
      <w:r w:rsidR="00550741" w:rsidRPr="00E050F6">
        <w:t>(</w:t>
      </w:r>
      <w:r w:rsidR="00550741" w:rsidRPr="00E050F6">
        <w:rPr>
          <w:rStyle w:val="Znakapoznpodarou"/>
          <w:vertAlign w:val="baseline"/>
        </w:rPr>
        <w:t>neobvyklé použití)</w:t>
      </w:r>
      <w:r w:rsidR="00D573B2">
        <w:t xml:space="preserve"> </w:t>
      </w:r>
      <w:r w:rsidR="00D573B2">
        <w:rPr>
          <w:rStyle w:val="Znakapoznpodarou"/>
        </w:rPr>
        <w:footnoteReference w:customMarkFollows="1" w:id="45"/>
        <w:t>45)</w:t>
      </w:r>
      <w:r w:rsidR="00550741" w:rsidRPr="00E050F6">
        <w:rPr>
          <w:rStyle w:val="Znakapoznpodarou"/>
          <w:vertAlign w:val="baseline"/>
        </w:rPr>
        <w:t>,</w:t>
      </w:r>
      <w:r w:rsidR="004635CF" w:rsidRPr="00E050F6">
        <w:t xml:space="preserve"> provádí </w:t>
      </w:r>
      <w:r w:rsidR="004635CF" w:rsidRPr="00E050F6">
        <w:rPr>
          <w:b/>
        </w:rPr>
        <w:t>technik</w:t>
      </w:r>
      <w:r w:rsidR="00D573B2">
        <w:rPr>
          <w:b/>
        </w:rPr>
        <w:t xml:space="preserve"> </w:t>
      </w:r>
      <w:r w:rsidR="00552559" w:rsidRPr="00E050F6">
        <w:rPr>
          <w:b/>
        </w:rPr>
        <w:t xml:space="preserve">nebo osoba pověřená </w:t>
      </w:r>
      <w:r w:rsidR="004635CF" w:rsidRPr="00E050F6">
        <w:t>odbornou kontrolu.</w:t>
      </w:r>
    </w:p>
    <w:p w:rsidR="004635CF" w:rsidRPr="00E050F6" w:rsidRDefault="00550741" w:rsidP="00D573B2">
      <w:pPr>
        <w:pStyle w:val="Zkladntext"/>
        <w:spacing w:after="60"/>
        <w:ind w:left="357"/>
      </w:pPr>
      <w:r w:rsidRPr="00E050F6">
        <w:t>Je-li</w:t>
      </w:r>
      <w:r w:rsidR="004635CF" w:rsidRPr="00E050F6">
        <w:t xml:space="preserve"> to technicky možné, doporučuje</w:t>
      </w:r>
      <w:r w:rsidRPr="00E050F6">
        <w:t xml:space="preserve"> se</w:t>
      </w:r>
      <w:r w:rsidR="004635CF" w:rsidRPr="00E050F6">
        <w:t xml:space="preserve"> vyloučit vlivy, které mohou působit na prostředky po provedení kontroly po použití. T</w:t>
      </w:r>
      <w:r w:rsidR="00AE649D">
        <w:t>y</w:t>
      </w:r>
      <w:r w:rsidR="004635CF" w:rsidRPr="00E050F6">
        <w:t xml:space="preserve">to </w:t>
      </w:r>
      <w:r w:rsidRPr="00E050F6">
        <w:t xml:space="preserve">vlivy </w:t>
      </w:r>
      <w:r w:rsidR="004635CF" w:rsidRPr="00E050F6">
        <w:t xml:space="preserve">lze </w:t>
      </w:r>
      <w:r w:rsidRPr="00E050F6">
        <w:t>eliminovat</w:t>
      </w:r>
      <w:r w:rsidR="004635CF" w:rsidRPr="00E050F6">
        <w:t xml:space="preserve"> např. zapečetěním transportního obalu. Kontrola pečetí je v </w:t>
      </w:r>
      <w:r w:rsidRPr="00E050F6">
        <w:t>takovém</w:t>
      </w:r>
      <w:r w:rsidR="004635CF" w:rsidRPr="00E050F6">
        <w:t xml:space="preserve"> případě součástí kontroly při střídání směn.</w:t>
      </w:r>
    </w:p>
    <w:p w:rsidR="00AB1082" w:rsidRPr="00E050F6" w:rsidRDefault="00D573B2" w:rsidP="0061648D">
      <w:pPr>
        <w:pStyle w:val="Zkladntext"/>
        <w:numPr>
          <w:ilvl w:val="0"/>
          <w:numId w:val="73"/>
        </w:numPr>
        <w:spacing w:after="60"/>
        <w:ind w:left="0" w:firstLine="0"/>
        <w:rPr>
          <w:b/>
        </w:rPr>
      </w:pPr>
      <w:r>
        <w:rPr>
          <w:b/>
        </w:rPr>
        <w:t xml:space="preserve">   </w:t>
      </w:r>
      <w:r w:rsidR="00AB1082" w:rsidRPr="00E050F6">
        <w:rPr>
          <w:b/>
        </w:rPr>
        <w:t>Kontrola v pravidelných intervalech</w:t>
      </w:r>
      <w:r w:rsidR="00F932D1" w:rsidRPr="00E050F6">
        <w:rPr>
          <w:b/>
        </w:rPr>
        <w:t xml:space="preserve"> (nebo podle podmínek stanovených výrobcem)</w:t>
      </w:r>
    </w:p>
    <w:p w:rsidR="00AB1082" w:rsidRPr="00E050F6" w:rsidRDefault="009B2A99" w:rsidP="00D573B2">
      <w:pPr>
        <w:pStyle w:val="Zkladntext"/>
        <w:spacing w:after="60"/>
        <w:ind w:left="357"/>
      </w:pPr>
      <w:r w:rsidRPr="00E050F6">
        <w:t>Technik</w:t>
      </w:r>
      <w:r w:rsidR="00D573B2">
        <w:t xml:space="preserve"> </w:t>
      </w:r>
      <w:r w:rsidR="00552559" w:rsidRPr="00E050F6">
        <w:t xml:space="preserve">nebo osoba pověřená </w:t>
      </w:r>
      <w:r w:rsidRPr="00E050F6">
        <w:t>provádí odbornou kontrolu v intervalech stanovených u</w:t>
      </w:r>
      <w:r w:rsidR="00C131A8" w:rsidRPr="00E050F6">
        <w:t> </w:t>
      </w:r>
      <w:r w:rsidRPr="00E050F6">
        <w:t>vybraných prostředků vyhláškou.</w:t>
      </w:r>
      <w:r w:rsidR="00AB1082" w:rsidRPr="00E050F6">
        <w:t xml:space="preserve"> U</w:t>
      </w:r>
      <w:r w:rsidR="007F43F5" w:rsidRPr="00E050F6">
        <w:t> </w:t>
      </w:r>
      <w:r w:rsidR="00AB1082" w:rsidRPr="00E050F6">
        <w:t xml:space="preserve">ostatních prostředků </w:t>
      </w:r>
      <w:r w:rsidRPr="00E050F6">
        <w:t>se</w:t>
      </w:r>
      <w:r w:rsidR="00AB1082" w:rsidRPr="00E050F6">
        <w:t xml:space="preserve"> pravidelné kontroly</w:t>
      </w:r>
      <w:r w:rsidRPr="00E050F6">
        <w:t xml:space="preserve"> provád</w:t>
      </w:r>
      <w:r w:rsidR="00F2207A" w:rsidRPr="00E050F6">
        <w:t>ěj</w:t>
      </w:r>
      <w:r w:rsidRPr="00E050F6">
        <w:t>í pouze</w:t>
      </w:r>
      <w:r w:rsidR="00F2207A" w:rsidRPr="00E050F6">
        <w:t>,</w:t>
      </w:r>
      <w:r w:rsidR="00D573B2">
        <w:t xml:space="preserve"> </w:t>
      </w:r>
      <w:r w:rsidR="00F2207A" w:rsidRPr="00E050F6">
        <w:t>je-li</w:t>
      </w:r>
      <w:r w:rsidRPr="00E050F6">
        <w:t xml:space="preserve"> to stanoveno </w:t>
      </w:r>
      <w:r w:rsidR="00AB1082" w:rsidRPr="00E050F6">
        <w:t>výrobce</w:t>
      </w:r>
      <w:r w:rsidRPr="00E050F6">
        <w:t>m</w:t>
      </w:r>
      <w:r w:rsidR="00AB1082" w:rsidRPr="00E050F6">
        <w:t xml:space="preserve"> nebo </w:t>
      </w:r>
      <w:r w:rsidR="00E22402" w:rsidRPr="00E050F6">
        <w:t>tímto</w:t>
      </w:r>
      <w:r w:rsidR="00AB1082" w:rsidRPr="00E050F6">
        <w:t xml:space="preserve"> </w:t>
      </w:r>
      <w:r w:rsidR="00D573B2">
        <w:t>pokynem</w:t>
      </w:r>
      <w:r w:rsidR="00AB1082" w:rsidRPr="00E050F6">
        <w:t>.</w:t>
      </w:r>
    </w:p>
    <w:p w:rsidR="00AB1082" w:rsidRPr="00E050F6" w:rsidRDefault="00D573B2" w:rsidP="0061648D">
      <w:pPr>
        <w:pStyle w:val="Zkladntext"/>
        <w:numPr>
          <w:ilvl w:val="0"/>
          <w:numId w:val="73"/>
        </w:numPr>
        <w:spacing w:after="60"/>
        <w:ind w:left="0" w:firstLine="0"/>
        <w:rPr>
          <w:b/>
        </w:rPr>
      </w:pPr>
      <w:r>
        <w:rPr>
          <w:b/>
        </w:rPr>
        <w:t xml:space="preserve">   </w:t>
      </w:r>
      <w:r w:rsidR="00AB1082" w:rsidRPr="00E050F6">
        <w:rPr>
          <w:b/>
        </w:rPr>
        <w:t>Kontrola při střídaní směn</w:t>
      </w:r>
    </w:p>
    <w:p w:rsidR="00AB1082" w:rsidRPr="00E050F6" w:rsidRDefault="00274070" w:rsidP="00D573B2">
      <w:pPr>
        <w:pStyle w:val="Zkladntext"/>
        <w:spacing w:after="120"/>
        <w:ind w:left="357"/>
      </w:pPr>
      <w:r w:rsidRPr="00E050F6">
        <w:t>P</w:t>
      </w:r>
      <w:r w:rsidR="00AB1082" w:rsidRPr="00E050F6">
        <w:t>ro zajištění pr</w:t>
      </w:r>
      <w:r w:rsidR="00EA452F" w:rsidRPr="00E050F6">
        <w:t xml:space="preserve">ovozuschopnosti prostředků </w:t>
      </w:r>
      <w:r w:rsidRPr="00E050F6">
        <w:t xml:space="preserve">se </w:t>
      </w:r>
      <w:r w:rsidR="00AB1082" w:rsidRPr="00E050F6">
        <w:t xml:space="preserve">provádí také kontrola při střídání směn. </w:t>
      </w:r>
      <w:r w:rsidRPr="00E050F6">
        <w:t>Kontrola se zaměřuje z</w:t>
      </w:r>
      <w:r w:rsidR="00AB1082" w:rsidRPr="00E050F6">
        <w:t xml:space="preserve">ejména </w:t>
      </w:r>
      <w:r w:rsidRPr="00E050F6">
        <w:t>na prostředky použité během předcházející směny a na prostředky s akumulátorem a obsahem provozníc</w:t>
      </w:r>
      <w:r w:rsidR="00EA452F" w:rsidRPr="00E050F6">
        <w:t xml:space="preserve">h tekutin. Zejména se provádí kontrola </w:t>
      </w:r>
      <w:r w:rsidR="00E22402" w:rsidRPr="00E050F6">
        <w:t xml:space="preserve">počtu, </w:t>
      </w:r>
      <w:r w:rsidR="00EA452F" w:rsidRPr="00E050F6">
        <w:t xml:space="preserve">uložení a upevnění prostředků v požární technice, </w:t>
      </w:r>
      <w:r w:rsidR="00F2207A" w:rsidRPr="00E050F6">
        <w:t xml:space="preserve">kontrola </w:t>
      </w:r>
      <w:r w:rsidR="00EA452F" w:rsidRPr="00E050F6">
        <w:t xml:space="preserve">pečetí, pokud </w:t>
      </w:r>
      <w:r w:rsidR="00125F61">
        <w:t>jsou</w:t>
      </w:r>
      <w:r w:rsidR="00EA452F" w:rsidRPr="00E050F6">
        <w:t xml:space="preserve"> použity</w:t>
      </w:r>
      <w:r w:rsidR="00F2207A" w:rsidRPr="00E050F6">
        <w:t>,</w:t>
      </w:r>
      <w:r w:rsidR="00EA452F" w:rsidRPr="00E050F6">
        <w:t xml:space="preserve"> a </w:t>
      </w:r>
      <w:r w:rsidR="00F2207A" w:rsidRPr="00E050F6">
        <w:t xml:space="preserve">kontrola </w:t>
      </w:r>
      <w:r w:rsidR="00EA452F" w:rsidRPr="00E050F6">
        <w:t xml:space="preserve">stavu akumulátorů a provozních </w:t>
      </w:r>
      <w:r w:rsidR="00125F61">
        <w:t>náplní, včetně záložních</w:t>
      </w:r>
      <w:r w:rsidR="00EA452F" w:rsidRPr="00E050F6">
        <w:t>.</w:t>
      </w:r>
    </w:p>
    <w:p w:rsidR="00AB1082" w:rsidRPr="00D078A5" w:rsidRDefault="00AB1082" w:rsidP="00353D3B">
      <w:pPr>
        <w:pStyle w:val="Zkladntext"/>
        <w:tabs>
          <w:tab w:val="left" w:pos="-851"/>
          <w:tab w:val="left" w:pos="-709"/>
          <w:tab w:val="left" w:pos="-567"/>
          <w:tab w:val="left" w:pos="7740"/>
          <w:tab w:val="left" w:pos="9214"/>
          <w:tab w:val="left" w:pos="9356"/>
        </w:tabs>
        <w:ind w:left="709" w:hanging="709"/>
        <w:jc w:val="left"/>
      </w:pPr>
    </w:p>
    <w:p w:rsidR="00AB1082" w:rsidRPr="00D078A5" w:rsidRDefault="00AB1082" w:rsidP="00353D3B">
      <w:pPr>
        <w:pStyle w:val="Zkladntext"/>
        <w:tabs>
          <w:tab w:val="left" w:pos="-851"/>
          <w:tab w:val="left" w:pos="-709"/>
          <w:tab w:val="left" w:pos="-567"/>
          <w:tab w:val="left" w:pos="7740"/>
          <w:tab w:val="left" w:pos="9214"/>
          <w:tab w:val="left" w:pos="9356"/>
        </w:tabs>
        <w:ind w:left="709" w:hanging="709"/>
        <w:jc w:val="left"/>
        <w:sectPr w:rsidR="00AB1082" w:rsidRPr="00D078A5" w:rsidSect="003E5423">
          <w:endnotePr>
            <w:numFmt w:val="decimal"/>
          </w:endnotePr>
          <w:pgSz w:w="11907" w:h="16839" w:code="9"/>
          <w:pgMar w:top="851" w:right="1418" w:bottom="1134" w:left="1418" w:header="709" w:footer="0" w:gutter="0"/>
          <w:paperSrc w:first="15" w:other="15"/>
          <w:cols w:space="708"/>
          <w:docGrid w:linePitch="326"/>
        </w:sectPr>
      </w:pPr>
    </w:p>
    <w:p w:rsidR="00D23FC7" w:rsidRDefault="00D23FC7" w:rsidP="00D23FC7">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4</w:t>
      </w:r>
    </w:p>
    <w:p w:rsidR="00D23FC7" w:rsidRDefault="00D23FC7" w:rsidP="00D23FC7">
      <w:pPr>
        <w:pStyle w:val="Zkladntext"/>
        <w:ind w:left="709" w:hanging="709"/>
        <w:jc w:val="right"/>
        <w:rPr>
          <w:b/>
        </w:rPr>
      </w:pPr>
      <w:r>
        <w:rPr>
          <w:u w:val="single"/>
        </w:rPr>
        <w:t xml:space="preserve">k Pokynu GŘ HZS ČR č. </w:t>
      </w:r>
      <w:r w:rsidR="00FB5A33">
        <w:rPr>
          <w:u w:val="single"/>
        </w:rPr>
        <w:t>6</w:t>
      </w:r>
      <w:r>
        <w:rPr>
          <w:u w:val="single"/>
        </w:rPr>
        <w:t>/2017</w:t>
      </w:r>
    </w:p>
    <w:p w:rsidR="00D23FC7" w:rsidRDefault="00D23FC7" w:rsidP="00D573B2">
      <w:pPr>
        <w:pStyle w:val="Zkladntext"/>
      </w:pPr>
    </w:p>
    <w:p w:rsidR="00D573B2" w:rsidRPr="00D573B2" w:rsidRDefault="00D573B2" w:rsidP="00D573B2">
      <w:pPr>
        <w:pStyle w:val="Zkladntext"/>
      </w:pPr>
    </w:p>
    <w:p w:rsidR="00246F24" w:rsidRDefault="00246F24" w:rsidP="00D573B2">
      <w:pPr>
        <w:pStyle w:val="Zkladntext"/>
        <w:jc w:val="center"/>
        <w:rPr>
          <w:b/>
        </w:rPr>
      </w:pPr>
      <w:r w:rsidRPr="00E050F6">
        <w:rPr>
          <w:b/>
        </w:rPr>
        <w:t xml:space="preserve">ZPŮSOB VEDENÍ </w:t>
      </w:r>
      <w:r w:rsidR="000B54B5" w:rsidRPr="00E050F6">
        <w:rPr>
          <w:b/>
        </w:rPr>
        <w:t>DOKUMENTACE</w:t>
      </w:r>
      <w:r w:rsidRPr="00E050F6">
        <w:rPr>
          <w:b/>
        </w:rPr>
        <w:t xml:space="preserve"> U </w:t>
      </w:r>
      <w:r w:rsidR="000B54B5" w:rsidRPr="00E050F6">
        <w:rPr>
          <w:b/>
        </w:rPr>
        <w:t xml:space="preserve">VYBRANÝCH </w:t>
      </w:r>
      <w:r w:rsidRPr="00E050F6">
        <w:rPr>
          <w:b/>
        </w:rPr>
        <w:t>PROSTŘEDKŮ</w:t>
      </w:r>
    </w:p>
    <w:p w:rsidR="00D573B2" w:rsidRPr="00E050F6" w:rsidRDefault="00D573B2" w:rsidP="00D573B2">
      <w:pPr>
        <w:pStyle w:val="Zkladntext"/>
        <w:jc w:val="center"/>
        <w:rPr>
          <w:b/>
        </w:rPr>
      </w:pPr>
    </w:p>
    <w:p w:rsidR="00246F24" w:rsidRPr="00E050F6" w:rsidRDefault="00D573B2" w:rsidP="00D573B2">
      <w:pPr>
        <w:pStyle w:val="Zkladntextodsazen2"/>
        <w:spacing w:after="120"/>
        <w:ind w:left="0"/>
        <w:rPr>
          <w:color w:val="auto"/>
        </w:rPr>
      </w:pPr>
      <w:r>
        <w:rPr>
          <w:b/>
          <w:color w:val="auto"/>
        </w:rPr>
        <w:t xml:space="preserve">      </w:t>
      </w:r>
      <w:r w:rsidR="00246F24" w:rsidRPr="00E050F6">
        <w:rPr>
          <w:b/>
          <w:color w:val="auto"/>
        </w:rPr>
        <w:t>Přehled</w:t>
      </w:r>
      <w:r w:rsidR="00246F24" w:rsidRPr="00E050F6">
        <w:rPr>
          <w:color w:val="auto"/>
        </w:rPr>
        <w:t xml:space="preserve"> se v souladu s přílohou č. </w:t>
      </w:r>
      <w:r w:rsidR="00F2207A" w:rsidRPr="00E050F6">
        <w:rPr>
          <w:color w:val="auto"/>
        </w:rPr>
        <w:t>2</w:t>
      </w:r>
      <w:r w:rsidR="00246F24" w:rsidRPr="00E050F6">
        <w:rPr>
          <w:color w:val="auto"/>
        </w:rPr>
        <w:t xml:space="preserve"> odst. 1 písm. a) </w:t>
      </w:r>
      <w:r w:rsidR="003E5046">
        <w:rPr>
          <w:color w:val="auto"/>
        </w:rPr>
        <w:t xml:space="preserve">tohoto pokynu </w:t>
      </w:r>
      <w:r w:rsidR="00246F24" w:rsidRPr="00E050F6">
        <w:rPr>
          <w:color w:val="auto"/>
        </w:rPr>
        <w:t>vede u následujících prostředků:</w:t>
      </w:r>
    </w:p>
    <w:p w:rsidR="005C3607" w:rsidRPr="00E050F6" w:rsidRDefault="003E4C13" w:rsidP="0061648D">
      <w:pPr>
        <w:pStyle w:val="Zkladntextodsazen2"/>
        <w:numPr>
          <w:ilvl w:val="0"/>
          <w:numId w:val="112"/>
        </w:numPr>
        <w:ind w:left="357" w:hanging="357"/>
        <w:rPr>
          <w:color w:val="auto"/>
        </w:rPr>
      </w:pPr>
      <w:r w:rsidRPr="00E050F6">
        <w:rPr>
          <w:color w:val="auto"/>
        </w:rPr>
        <w:t>hasiv</w:t>
      </w:r>
      <w:r w:rsidR="005C3607" w:rsidRPr="00E050F6">
        <w:rPr>
          <w:color w:val="auto"/>
        </w:rPr>
        <w:t>a</w:t>
      </w:r>
      <w:r w:rsidRPr="00E050F6">
        <w:rPr>
          <w:color w:val="auto"/>
        </w:rPr>
        <w:t xml:space="preserve">, </w:t>
      </w:r>
    </w:p>
    <w:p w:rsidR="005C3607" w:rsidRPr="00E050F6" w:rsidRDefault="003E4C13" w:rsidP="0061648D">
      <w:pPr>
        <w:pStyle w:val="Zkladntextodsazen2"/>
        <w:numPr>
          <w:ilvl w:val="0"/>
          <w:numId w:val="112"/>
        </w:numPr>
        <w:ind w:left="357" w:hanging="357"/>
        <w:rPr>
          <w:color w:val="auto"/>
        </w:rPr>
      </w:pPr>
      <w:r w:rsidRPr="00E050F6">
        <w:rPr>
          <w:color w:val="auto"/>
        </w:rPr>
        <w:t>příslušen</w:t>
      </w:r>
      <w:r w:rsidR="00F2207A" w:rsidRPr="00E050F6">
        <w:rPr>
          <w:color w:val="auto"/>
        </w:rPr>
        <w:t>ství stanovišť dekontaminace</w:t>
      </w:r>
      <w:r w:rsidRPr="00E050F6">
        <w:rPr>
          <w:color w:val="auto"/>
        </w:rPr>
        <w:t xml:space="preserve">, </w:t>
      </w:r>
    </w:p>
    <w:p w:rsidR="005C3607" w:rsidRPr="00E050F6" w:rsidRDefault="00BE4D56" w:rsidP="0061648D">
      <w:pPr>
        <w:pStyle w:val="Zkladntextodsazen2"/>
        <w:numPr>
          <w:ilvl w:val="0"/>
          <w:numId w:val="112"/>
        </w:numPr>
        <w:ind w:left="357" w:hanging="357"/>
        <w:rPr>
          <w:color w:val="auto"/>
        </w:rPr>
      </w:pPr>
      <w:r>
        <w:rPr>
          <w:color w:val="auto"/>
        </w:rPr>
        <w:t>dekontaminační</w:t>
      </w:r>
      <w:r w:rsidR="003E4C13" w:rsidRPr="00E050F6">
        <w:rPr>
          <w:color w:val="auto"/>
        </w:rPr>
        <w:t xml:space="preserve"> čini</w:t>
      </w:r>
      <w:r>
        <w:rPr>
          <w:color w:val="auto"/>
        </w:rPr>
        <w:t>dla a látky</w:t>
      </w:r>
      <w:r w:rsidR="003E4C13" w:rsidRPr="00E050F6">
        <w:rPr>
          <w:color w:val="auto"/>
        </w:rPr>
        <w:t xml:space="preserve"> na přípravu dekontaminačních roztoků, </w:t>
      </w:r>
    </w:p>
    <w:p w:rsidR="005C3607" w:rsidRPr="00E050F6" w:rsidRDefault="00BE4D56" w:rsidP="0061648D">
      <w:pPr>
        <w:pStyle w:val="Zkladntextodsazen2"/>
        <w:numPr>
          <w:ilvl w:val="0"/>
          <w:numId w:val="112"/>
        </w:numPr>
        <w:ind w:left="357" w:hanging="357"/>
        <w:rPr>
          <w:color w:val="auto"/>
        </w:rPr>
      </w:pPr>
      <w:r>
        <w:rPr>
          <w:color w:val="auto"/>
        </w:rPr>
        <w:t>neutralizační, sorpční a emulgační látky</w:t>
      </w:r>
      <w:r w:rsidR="005C3607" w:rsidRPr="00E050F6">
        <w:rPr>
          <w:color w:val="auto"/>
        </w:rPr>
        <w:t xml:space="preserve"> a prostře</w:t>
      </w:r>
      <w:r>
        <w:rPr>
          <w:color w:val="auto"/>
        </w:rPr>
        <w:t>dky</w:t>
      </w:r>
      <w:r w:rsidR="003E4C13" w:rsidRPr="00E050F6">
        <w:rPr>
          <w:color w:val="auto"/>
        </w:rPr>
        <w:t xml:space="preserve">, </w:t>
      </w:r>
    </w:p>
    <w:p w:rsidR="005C3607" w:rsidRPr="00E050F6" w:rsidRDefault="00BE4D56" w:rsidP="0061648D">
      <w:pPr>
        <w:pStyle w:val="Zkladntextodsazen2"/>
        <w:numPr>
          <w:ilvl w:val="0"/>
          <w:numId w:val="112"/>
        </w:numPr>
        <w:ind w:left="357" w:hanging="357"/>
        <w:rPr>
          <w:color w:val="auto"/>
        </w:rPr>
      </w:pPr>
      <w:r>
        <w:rPr>
          <w:color w:val="auto"/>
        </w:rPr>
        <w:t>detekční trubičky</w:t>
      </w:r>
      <w:r w:rsidR="005C3607" w:rsidRPr="00E050F6">
        <w:rPr>
          <w:color w:val="auto"/>
        </w:rPr>
        <w:t xml:space="preserve"> s</w:t>
      </w:r>
      <w:r w:rsidR="00C131A8" w:rsidRPr="00E050F6">
        <w:rPr>
          <w:color w:val="auto"/>
        </w:rPr>
        <w:t> </w:t>
      </w:r>
      <w:r w:rsidR="005C3607" w:rsidRPr="00E050F6">
        <w:rPr>
          <w:color w:val="auto"/>
        </w:rPr>
        <w:t>nasávači</w:t>
      </w:r>
      <w:r w:rsidR="00C131A8" w:rsidRPr="00E050F6">
        <w:rPr>
          <w:color w:val="auto"/>
        </w:rPr>
        <w:t>,</w:t>
      </w:r>
    </w:p>
    <w:p w:rsidR="00246F24" w:rsidRPr="00E050F6" w:rsidRDefault="00BE4D56" w:rsidP="0061648D">
      <w:pPr>
        <w:pStyle w:val="Zkladntextodsazen2"/>
        <w:numPr>
          <w:ilvl w:val="0"/>
          <w:numId w:val="112"/>
        </w:numPr>
        <w:ind w:left="357" w:hanging="357"/>
        <w:rPr>
          <w:color w:val="auto"/>
        </w:rPr>
      </w:pPr>
      <w:r>
        <w:rPr>
          <w:color w:val="auto"/>
        </w:rPr>
        <w:t>detekční, průkazníkové a indikátorové papírky</w:t>
      </w:r>
      <w:r w:rsidR="005C3607" w:rsidRPr="00E050F6">
        <w:rPr>
          <w:color w:val="auto"/>
        </w:rPr>
        <w:t>,</w:t>
      </w:r>
    </w:p>
    <w:p w:rsidR="005C3607" w:rsidRPr="00E050F6" w:rsidRDefault="005C3607" w:rsidP="0061648D">
      <w:pPr>
        <w:pStyle w:val="Zkladntextodsazen2"/>
        <w:numPr>
          <w:ilvl w:val="0"/>
          <w:numId w:val="112"/>
        </w:numPr>
        <w:spacing w:after="120"/>
        <w:ind w:left="357" w:hanging="357"/>
        <w:rPr>
          <w:color w:val="auto"/>
        </w:rPr>
      </w:pPr>
      <w:r w:rsidRPr="00E050F6">
        <w:rPr>
          <w:color w:val="auto"/>
        </w:rPr>
        <w:t>neplynotěsné protichemické ochranné oděvy jednorázové (typ 3, 4, 5, 6)</w:t>
      </w:r>
      <w:r w:rsidR="00C131A8" w:rsidRPr="00E050F6">
        <w:rPr>
          <w:color w:val="auto"/>
        </w:rPr>
        <w:t>.</w:t>
      </w:r>
    </w:p>
    <w:p w:rsidR="00246F24" w:rsidRPr="00246F24" w:rsidRDefault="00246F24" w:rsidP="00246F24"/>
    <w:p w:rsidR="00246F24" w:rsidRDefault="00246F24" w:rsidP="00246F24">
      <w:pPr>
        <w:sectPr w:rsidR="00246F24" w:rsidSect="00BE4D56">
          <w:endnotePr>
            <w:numFmt w:val="decimal"/>
          </w:endnotePr>
          <w:pgSz w:w="11907" w:h="16839" w:code="9"/>
          <w:pgMar w:top="851" w:right="1418" w:bottom="1134" w:left="1418" w:header="709" w:footer="0" w:gutter="0"/>
          <w:paperSrc w:first="15" w:other="15"/>
          <w:cols w:space="708"/>
          <w:docGrid w:linePitch="326"/>
        </w:sectPr>
      </w:pPr>
    </w:p>
    <w:p w:rsidR="0033547B" w:rsidRDefault="0033547B" w:rsidP="0033547B">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5</w:t>
      </w:r>
    </w:p>
    <w:p w:rsidR="0033547B" w:rsidRDefault="0033547B" w:rsidP="0033547B">
      <w:pPr>
        <w:pStyle w:val="Zkladntext"/>
        <w:tabs>
          <w:tab w:val="left" w:pos="-851"/>
          <w:tab w:val="left" w:pos="-709"/>
          <w:tab w:val="left" w:pos="-567"/>
          <w:tab w:val="left" w:pos="7740"/>
          <w:tab w:val="left" w:pos="9214"/>
          <w:tab w:val="left" w:pos="9356"/>
        </w:tabs>
        <w:ind w:left="709" w:hanging="709"/>
        <w:jc w:val="right"/>
        <w:rPr>
          <w:u w:val="single"/>
        </w:rPr>
      </w:pPr>
      <w:r>
        <w:rPr>
          <w:u w:val="single"/>
        </w:rPr>
        <w:t xml:space="preserve">k Pokynu GŘ HZS ČR č. </w:t>
      </w:r>
      <w:r w:rsidR="00FB5A33">
        <w:rPr>
          <w:u w:val="single"/>
        </w:rPr>
        <w:t>6</w:t>
      </w:r>
      <w:r>
        <w:rPr>
          <w:u w:val="single"/>
        </w:rPr>
        <w:t>/2017</w:t>
      </w:r>
    </w:p>
    <w:p w:rsidR="0033547B" w:rsidRPr="003E5046" w:rsidRDefault="0033547B" w:rsidP="003E5046">
      <w:pPr>
        <w:pStyle w:val="Zkladntext"/>
        <w:tabs>
          <w:tab w:val="left" w:pos="-851"/>
          <w:tab w:val="left" w:pos="-709"/>
          <w:tab w:val="left" w:pos="-567"/>
          <w:tab w:val="left" w:pos="7740"/>
          <w:tab w:val="left" w:pos="9214"/>
          <w:tab w:val="left" w:pos="9356"/>
        </w:tabs>
      </w:pPr>
    </w:p>
    <w:p w:rsidR="00AB1082" w:rsidRPr="00E050F6" w:rsidRDefault="00AB1082" w:rsidP="003E5046">
      <w:pPr>
        <w:pStyle w:val="Zkladntext"/>
        <w:tabs>
          <w:tab w:val="left" w:pos="-851"/>
          <w:tab w:val="left" w:pos="-709"/>
          <w:tab w:val="left" w:pos="-567"/>
          <w:tab w:val="left" w:pos="7740"/>
          <w:tab w:val="left" w:pos="9214"/>
          <w:tab w:val="left" w:pos="9356"/>
        </w:tabs>
        <w:jc w:val="center"/>
        <w:rPr>
          <w:b/>
        </w:rPr>
      </w:pPr>
      <w:r w:rsidRPr="00E050F6">
        <w:rPr>
          <w:b/>
        </w:rPr>
        <w:t xml:space="preserve">ROZSAH UŽIVATELSKÉ KONTROLY VYBRANÝCH VĚCNÝCH PROSTŘEDKŮ </w:t>
      </w:r>
    </w:p>
    <w:p w:rsidR="00AB1082" w:rsidRPr="00E050F6" w:rsidRDefault="00AB1082" w:rsidP="003E5046">
      <w:pPr>
        <w:pStyle w:val="Zkladntext"/>
        <w:tabs>
          <w:tab w:val="left" w:pos="-851"/>
          <w:tab w:val="left" w:pos="-709"/>
          <w:tab w:val="left" w:pos="-567"/>
          <w:tab w:val="left" w:pos="7740"/>
          <w:tab w:val="left" w:pos="9214"/>
          <w:tab w:val="left" w:pos="9356"/>
        </w:tabs>
      </w:pPr>
    </w:p>
    <w:p w:rsidR="00AB1082" w:rsidRPr="00E050F6" w:rsidRDefault="00AB1082" w:rsidP="0061648D">
      <w:pPr>
        <w:pStyle w:val="Zkladntextodsazen2"/>
        <w:numPr>
          <w:ilvl w:val="0"/>
          <w:numId w:val="87"/>
        </w:numPr>
        <w:spacing w:after="120"/>
        <w:ind w:left="0" w:firstLine="0"/>
        <w:rPr>
          <w:b/>
          <w:color w:val="auto"/>
        </w:rPr>
      </w:pPr>
      <w:r w:rsidRPr="00E050F6">
        <w:rPr>
          <w:b/>
          <w:color w:val="auto"/>
        </w:rPr>
        <w:t>Autonomní dýchací př</w:t>
      </w:r>
      <w:r w:rsidR="003E5046">
        <w:rPr>
          <w:b/>
          <w:color w:val="auto"/>
        </w:rPr>
        <w:t>ístroj vzduchový</w:t>
      </w:r>
      <w:r w:rsidRPr="00E050F6">
        <w:rPr>
          <w:b/>
          <w:color w:val="auto"/>
        </w:rPr>
        <w:t xml:space="preserve"> s otevřeným okruhem </w:t>
      </w:r>
    </w:p>
    <w:p w:rsidR="00AB1082" w:rsidRPr="00E050F6" w:rsidRDefault="00AB1082" w:rsidP="0061648D">
      <w:pPr>
        <w:numPr>
          <w:ilvl w:val="0"/>
          <w:numId w:val="46"/>
        </w:numPr>
        <w:tabs>
          <w:tab w:val="clear" w:pos="360"/>
          <w:tab w:val="num" w:pos="717"/>
        </w:tabs>
        <w:spacing w:after="60"/>
        <w:ind w:left="357" w:hanging="357"/>
        <w:jc w:val="both"/>
      </w:pPr>
      <w:r w:rsidRPr="00E050F6">
        <w:t>rovnotlaký</w:t>
      </w:r>
    </w:p>
    <w:p w:rsidR="00AB1082" w:rsidRPr="00E050F6" w:rsidRDefault="00AB1082" w:rsidP="003E5046">
      <w:pPr>
        <w:numPr>
          <w:ilvl w:val="0"/>
          <w:numId w:val="5"/>
        </w:numPr>
        <w:tabs>
          <w:tab w:val="clear" w:pos="717"/>
          <w:tab w:val="num" w:pos="1068"/>
        </w:tabs>
        <w:ind w:left="714" w:hanging="357"/>
        <w:jc w:val="both"/>
      </w:pPr>
      <w:r w:rsidRPr="00E050F6">
        <w:t xml:space="preserve">vizuálně celistvost, úplnost, nepoškozenost, </w:t>
      </w:r>
    </w:p>
    <w:p w:rsidR="00AB1082" w:rsidRPr="00E050F6" w:rsidRDefault="00AB1082" w:rsidP="003E5046">
      <w:pPr>
        <w:numPr>
          <w:ilvl w:val="0"/>
          <w:numId w:val="5"/>
        </w:numPr>
        <w:tabs>
          <w:tab w:val="clear" w:pos="717"/>
          <w:tab w:val="num" w:pos="1068"/>
        </w:tabs>
        <w:ind w:left="714" w:hanging="357"/>
        <w:jc w:val="both"/>
      </w:pPr>
      <w:r w:rsidRPr="00E050F6">
        <w:t>dotažení všech spojů,</w:t>
      </w:r>
    </w:p>
    <w:p w:rsidR="00AB1082" w:rsidRPr="00E050F6" w:rsidRDefault="00AB1082" w:rsidP="003E5046">
      <w:pPr>
        <w:numPr>
          <w:ilvl w:val="0"/>
          <w:numId w:val="5"/>
        </w:numPr>
        <w:tabs>
          <w:tab w:val="clear" w:pos="717"/>
          <w:tab w:val="num" w:pos="1068"/>
        </w:tabs>
        <w:ind w:left="714" w:hanging="357"/>
        <w:jc w:val="both"/>
      </w:pPr>
      <w:r w:rsidRPr="00E050F6">
        <w:t>tlak v</w:t>
      </w:r>
      <w:r w:rsidR="003E5046">
        <w:t> tlakové lahvi</w:t>
      </w:r>
      <w:r w:rsidRPr="00E050F6">
        <w:t>,</w:t>
      </w:r>
    </w:p>
    <w:p w:rsidR="00AB1082" w:rsidRPr="00E050F6" w:rsidRDefault="00AB1082" w:rsidP="003E5046">
      <w:pPr>
        <w:numPr>
          <w:ilvl w:val="0"/>
          <w:numId w:val="5"/>
        </w:numPr>
        <w:tabs>
          <w:tab w:val="clear" w:pos="717"/>
          <w:tab w:val="num" w:pos="1068"/>
        </w:tabs>
        <w:ind w:left="714" w:hanging="357"/>
        <w:jc w:val="both"/>
      </w:pPr>
      <w:r w:rsidRPr="00E050F6">
        <w:t>zkouška těsnosti vysokotlaké části,</w:t>
      </w:r>
    </w:p>
    <w:p w:rsidR="00AB1082" w:rsidRPr="00E050F6" w:rsidRDefault="00AB1082" w:rsidP="003E5046">
      <w:pPr>
        <w:numPr>
          <w:ilvl w:val="0"/>
          <w:numId w:val="5"/>
        </w:numPr>
        <w:tabs>
          <w:tab w:val="clear" w:pos="717"/>
          <w:tab w:val="num" w:pos="1068"/>
        </w:tabs>
        <w:ind w:left="714" w:hanging="357"/>
        <w:jc w:val="both"/>
      </w:pPr>
      <w:r w:rsidRPr="00E050F6">
        <w:t>funkce plicní automatiky a varovného signálu,</w:t>
      </w:r>
    </w:p>
    <w:p w:rsidR="00AB1082" w:rsidRPr="00E050F6" w:rsidRDefault="00AB1082" w:rsidP="003E5046">
      <w:pPr>
        <w:numPr>
          <w:ilvl w:val="0"/>
          <w:numId w:val="5"/>
        </w:numPr>
        <w:tabs>
          <w:tab w:val="clear" w:pos="717"/>
          <w:tab w:val="num" w:pos="1068"/>
        </w:tabs>
        <w:ind w:left="714" w:hanging="357"/>
        <w:jc w:val="both"/>
      </w:pPr>
      <w:r w:rsidRPr="00E050F6">
        <w:t>těsnost nízkotlaké části,</w:t>
      </w:r>
    </w:p>
    <w:p w:rsidR="00AB1082" w:rsidRPr="00E050F6" w:rsidRDefault="00AB1082" w:rsidP="003E5046">
      <w:pPr>
        <w:numPr>
          <w:ilvl w:val="0"/>
          <w:numId w:val="5"/>
        </w:numPr>
        <w:tabs>
          <w:tab w:val="clear" w:pos="717"/>
          <w:tab w:val="num" w:pos="1068"/>
        </w:tabs>
        <w:ind w:left="714" w:hanging="357"/>
        <w:jc w:val="both"/>
      </w:pPr>
      <w:r w:rsidRPr="00E050F6">
        <w:t>vizuálně celistvost</w:t>
      </w:r>
      <w:r w:rsidR="0065698E" w:rsidRPr="00E050F6">
        <w:t>, kompletnost</w:t>
      </w:r>
      <w:r w:rsidRPr="00E050F6">
        <w:t xml:space="preserve"> a neporušenost masky,</w:t>
      </w:r>
    </w:p>
    <w:p w:rsidR="00AB1082" w:rsidRPr="00E050F6" w:rsidRDefault="00AB1082" w:rsidP="003E5046">
      <w:pPr>
        <w:numPr>
          <w:ilvl w:val="0"/>
          <w:numId w:val="5"/>
        </w:numPr>
        <w:tabs>
          <w:tab w:val="clear" w:pos="717"/>
          <w:tab w:val="num" w:pos="1068"/>
        </w:tabs>
        <w:spacing w:after="120"/>
        <w:ind w:left="714" w:hanging="357"/>
        <w:jc w:val="both"/>
      </w:pPr>
      <w:r w:rsidRPr="00E050F6">
        <w:t>těsnost obličejové masky,</w:t>
      </w:r>
    </w:p>
    <w:p w:rsidR="00AB1082" w:rsidRPr="00E050F6" w:rsidRDefault="00AB1082" w:rsidP="0061648D">
      <w:pPr>
        <w:numPr>
          <w:ilvl w:val="0"/>
          <w:numId w:val="46"/>
        </w:numPr>
        <w:tabs>
          <w:tab w:val="clear" w:pos="360"/>
          <w:tab w:val="num" w:pos="717"/>
        </w:tabs>
        <w:spacing w:after="60"/>
        <w:ind w:left="357" w:hanging="357"/>
        <w:jc w:val="both"/>
      </w:pPr>
      <w:r w:rsidRPr="00E050F6">
        <w:t>přetlakový</w:t>
      </w:r>
    </w:p>
    <w:p w:rsidR="00AB1082" w:rsidRPr="00E050F6" w:rsidRDefault="00AB1082" w:rsidP="003E5046">
      <w:pPr>
        <w:numPr>
          <w:ilvl w:val="0"/>
          <w:numId w:val="5"/>
        </w:numPr>
        <w:tabs>
          <w:tab w:val="clear" w:pos="717"/>
          <w:tab w:val="num" w:pos="1068"/>
        </w:tabs>
        <w:ind w:left="714" w:hanging="357"/>
        <w:jc w:val="both"/>
      </w:pPr>
      <w:r w:rsidRPr="00E050F6">
        <w:t>vizuálně celistvost, úplnost, nepoškozenost,</w:t>
      </w:r>
    </w:p>
    <w:p w:rsidR="00AB1082" w:rsidRPr="00E050F6" w:rsidRDefault="00AB1082" w:rsidP="003E5046">
      <w:pPr>
        <w:numPr>
          <w:ilvl w:val="0"/>
          <w:numId w:val="5"/>
        </w:numPr>
        <w:tabs>
          <w:tab w:val="clear" w:pos="717"/>
          <w:tab w:val="num" w:pos="1068"/>
        </w:tabs>
        <w:ind w:left="714" w:hanging="357"/>
        <w:jc w:val="both"/>
      </w:pPr>
      <w:r w:rsidRPr="00E050F6">
        <w:t>dotažení všech spojů,</w:t>
      </w:r>
    </w:p>
    <w:p w:rsidR="00AB1082" w:rsidRPr="00E050F6" w:rsidRDefault="00AB1082" w:rsidP="003E5046">
      <w:pPr>
        <w:numPr>
          <w:ilvl w:val="0"/>
          <w:numId w:val="5"/>
        </w:numPr>
        <w:tabs>
          <w:tab w:val="clear" w:pos="717"/>
          <w:tab w:val="num" w:pos="1068"/>
        </w:tabs>
        <w:ind w:left="714" w:hanging="357"/>
        <w:jc w:val="both"/>
      </w:pPr>
      <w:r w:rsidRPr="00E050F6">
        <w:t>tlak v</w:t>
      </w:r>
      <w:r w:rsidR="003E5046">
        <w:t> tlakové lahvi</w:t>
      </w:r>
      <w:r w:rsidRPr="00E050F6">
        <w:t>,</w:t>
      </w:r>
    </w:p>
    <w:p w:rsidR="00AB1082" w:rsidRPr="00E050F6" w:rsidRDefault="00AB1082" w:rsidP="003E5046">
      <w:pPr>
        <w:numPr>
          <w:ilvl w:val="0"/>
          <w:numId w:val="5"/>
        </w:numPr>
        <w:tabs>
          <w:tab w:val="clear" w:pos="717"/>
          <w:tab w:val="num" w:pos="1068"/>
        </w:tabs>
        <w:ind w:left="714" w:hanging="357"/>
        <w:jc w:val="both"/>
      </w:pPr>
      <w:r w:rsidRPr="00E050F6">
        <w:t>těsnost vysokotlaké a středotlaké části,</w:t>
      </w:r>
    </w:p>
    <w:p w:rsidR="00AB1082" w:rsidRPr="00E050F6" w:rsidRDefault="00AB1082" w:rsidP="003E5046">
      <w:pPr>
        <w:numPr>
          <w:ilvl w:val="0"/>
          <w:numId w:val="5"/>
        </w:numPr>
        <w:tabs>
          <w:tab w:val="clear" w:pos="717"/>
          <w:tab w:val="num" w:pos="1068"/>
        </w:tabs>
        <w:ind w:left="714" w:hanging="357"/>
        <w:jc w:val="both"/>
      </w:pPr>
      <w:r w:rsidRPr="00E050F6">
        <w:t>funkce plicní automatiky (včetně funkce přetlaku</w:t>
      </w:r>
      <w:r w:rsidR="0065698E" w:rsidRPr="00E050F6">
        <w:t xml:space="preserve"> pod obličejovou maskou</w:t>
      </w:r>
      <w:r w:rsidRPr="00E050F6">
        <w:t xml:space="preserve">) </w:t>
      </w:r>
      <w:r w:rsidR="003E5046">
        <w:br/>
      </w:r>
      <w:r w:rsidRPr="00E050F6">
        <w:t>a varovného signálu,</w:t>
      </w:r>
    </w:p>
    <w:p w:rsidR="00AB1082" w:rsidRPr="00E050F6" w:rsidRDefault="00AB1082" w:rsidP="003E5046">
      <w:pPr>
        <w:numPr>
          <w:ilvl w:val="0"/>
          <w:numId w:val="5"/>
        </w:numPr>
        <w:tabs>
          <w:tab w:val="clear" w:pos="717"/>
          <w:tab w:val="num" w:pos="1068"/>
        </w:tabs>
        <w:ind w:left="714" w:hanging="357"/>
        <w:jc w:val="both"/>
      </w:pPr>
      <w:r w:rsidRPr="00E050F6">
        <w:t>těsnost plicní automatiky,</w:t>
      </w:r>
    </w:p>
    <w:p w:rsidR="00AB1082" w:rsidRPr="00E050F6" w:rsidRDefault="00AB1082" w:rsidP="003E5046">
      <w:pPr>
        <w:numPr>
          <w:ilvl w:val="0"/>
          <w:numId w:val="5"/>
        </w:numPr>
        <w:tabs>
          <w:tab w:val="clear" w:pos="717"/>
          <w:tab w:val="num" w:pos="1068"/>
        </w:tabs>
        <w:ind w:left="714" w:hanging="357"/>
        <w:jc w:val="both"/>
      </w:pPr>
      <w:r w:rsidRPr="00E050F6">
        <w:t>vizuálně celistvost</w:t>
      </w:r>
      <w:r w:rsidR="0065698E" w:rsidRPr="00E050F6">
        <w:t>, kompletnost</w:t>
      </w:r>
      <w:r w:rsidRPr="00E050F6">
        <w:t xml:space="preserve"> a neporušenost obličejové masky,</w:t>
      </w:r>
    </w:p>
    <w:p w:rsidR="009520C5" w:rsidRPr="00E050F6" w:rsidRDefault="00AB1082" w:rsidP="003E5046">
      <w:pPr>
        <w:numPr>
          <w:ilvl w:val="0"/>
          <w:numId w:val="5"/>
        </w:numPr>
        <w:tabs>
          <w:tab w:val="clear" w:pos="717"/>
          <w:tab w:val="num" w:pos="1068"/>
        </w:tabs>
        <w:ind w:left="714" w:hanging="357"/>
        <w:jc w:val="both"/>
      </w:pPr>
      <w:r w:rsidRPr="00E050F6">
        <w:t xml:space="preserve">těsnost </w:t>
      </w:r>
      <w:r w:rsidR="0065698E" w:rsidRPr="00E050F6">
        <w:t xml:space="preserve">nízkotlaké části a </w:t>
      </w:r>
      <w:r w:rsidRPr="00E050F6">
        <w:t>obličejové masky</w:t>
      </w:r>
      <w:r w:rsidR="009520C5" w:rsidRPr="00E050F6">
        <w:t>,</w:t>
      </w:r>
    </w:p>
    <w:p w:rsidR="00AB1082" w:rsidRPr="00E050F6" w:rsidRDefault="003E5046" w:rsidP="003E5046">
      <w:pPr>
        <w:numPr>
          <w:ilvl w:val="0"/>
          <w:numId w:val="5"/>
        </w:numPr>
        <w:tabs>
          <w:tab w:val="clear" w:pos="717"/>
          <w:tab w:val="num" w:pos="1068"/>
        </w:tabs>
        <w:spacing w:after="120"/>
        <w:ind w:left="714" w:hanging="357"/>
        <w:jc w:val="both"/>
      </w:pPr>
      <w:r>
        <w:t>stav obalu na kompozitní</w:t>
      </w:r>
      <w:r w:rsidR="009520C5" w:rsidRPr="00E050F6">
        <w:t xml:space="preserve"> </w:t>
      </w:r>
      <w:r>
        <w:t>tlakové lahvi</w:t>
      </w:r>
      <w:r w:rsidR="00AB1082" w:rsidRPr="00E050F6">
        <w:t>.</w:t>
      </w:r>
    </w:p>
    <w:p w:rsidR="00AB1082" w:rsidRPr="00E050F6" w:rsidRDefault="00AB1082" w:rsidP="0061648D">
      <w:pPr>
        <w:pStyle w:val="Zkladntextodsazen2"/>
        <w:numPr>
          <w:ilvl w:val="0"/>
          <w:numId w:val="87"/>
        </w:numPr>
        <w:spacing w:after="120"/>
        <w:ind w:left="0" w:firstLine="0"/>
        <w:rPr>
          <w:b/>
          <w:color w:val="auto"/>
        </w:rPr>
      </w:pPr>
      <w:r w:rsidRPr="00E050F6">
        <w:rPr>
          <w:b/>
          <w:color w:val="auto"/>
        </w:rPr>
        <w:t xml:space="preserve"> Autonomní kyslíkov</w:t>
      </w:r>
      <w:r w:rsidR="003E5046">
        <w:rPr>
          <w:b/>
          <w:color w:val="auto"/>
        </w:rPr>
        <w:t>ý dýchací přístroj</w:t>
      </w:r>
      <w:r w:rsidRPr="00E050F6">
        <w:rPr>
          <w:b/>
          <w:color w:val="auto"/>
        </w:rPr>
        <w:t xml:space="preserve"> s uzavřeným okruhem s plynným kyslíkem</w:t>
      </w:r>
    </w:p>
    <w:p w:rsidR="00AB1082" w:rsidRPr="00E050F6" w:rsidRDefault="00AB1082" w:rsidP="003E5046">
      <w:pPr>
        <w:numPr>
          <w:ilvl w:val="0"/>
          <w:numId w:val="5"/>
        </w:numPr>
        <w:tabs>
          <w:tab w:val="clear" w:pos="717"/>
          <w:tab w:val="num" w:pos="1068"/>
        </w:tabs>
        <w:ind w:left="714" w:hanging="357"/>
        <w:jc w:val="both"/>
      </w:pPr>
      <w:r w:rsidRPr="00E050F6">
        <w:t xml:space="preserve">vizuálně celistvost, úplnost, nepoškozenost, </w:t>
      </w:r>
    </w:p>
    <w:p w:rsidR="00AB1082" w:rsidRPr="00E050F6" w:rsidRDefault="00AB1082" w:rsidP="003E5046">
      <w:pPr>
        <w:numPr>
          <w:ilvl w:val="0"/>
          <w:numId w:val="5"/>
        </w:numPr>
        <w:tabs>
          <w:tab w:val="clear" w:pos="717"/>
          <w:tab w:val="num" w:pos="1068"/>
        </w:tabs>
        <w:ind w:left="714" w:hanging="357"/>
        <w:jc w:val="both"/>
      </w:pPr>
      <w:r w:rsidRPr="00E050F6">
        <w:t>dotažení všech spojů,</w:t>
      </w:r>
    </w:p>
    <w:p w:rsidR="00AB1082" w:rsidRPr="00E050F6" w:rsidRDefault="00AB1082" w:rsidP="003E5046">
      <w:pPr>
        <w:numPr>
          <w:ilvl w:val="0"/>
          <w:numId w:val="5"/>
        </w:numPr>
        <w:tabs>
          <w:tab w:val="clear" w:pos="717"/>
          <w:tab w:val="num" w:pos="1068"/>
        </w:tabs>
        <w:ind w:left="714" w:hanging="357"/>
        <w:jc w:val="both"/>
      </w:pPr>
      <w:r w:rsidRPr="00E050F6">
        <w:t>tlak v</w:t>
      </w:r>
      <w:r w:rsidR="003E5046">
        <w:t> tlakové lahvi</w:t>
      </w:r>
      <w:r w:rsidRPr="00E050F6">
        <w:t>,</w:t>
      </w:r>
    </w:p>
    <w:p w:rsidR="00AB1082" w:rsidRPr="00E050F6" w:rsidRDefault="00AB1082" w:rsidP="003E5046">
      <w:pPr>
        <w:numPr>
          <w:ilvl w:val="0"/>
          <w:numId w:val="5"/>
        </w:numPr>
        <w:tabs>
          <w:tab w:val="clear" w:pos="717"/>
          <w:tab w:val="num" w:pos="1068"/>
        </w:tabs>
        <w:ind w:left="714" w:hanging="357"/>
        <w:jc w:val="both"/>
      </w:pPr>
      <w:r w:rsidRPr="00E050F6">
        <w:t>funkce dýchacích ventilů,</w:t>
      </w:r>
    </w:p>
    <w:p w:rsidR="00AB1082" w:rsidRPr="00E050F6" w:rsidRDefault="00AB1082" w:rsidP="003E5046">
      <w:pPr>
        <w:numPr>
          <w:ilvl w:val="0"/>
          <w:numId w:val="5"/>
        </w:numPr>
        <w:tabs>
          <w:tab w:val="clear" w:pos="717"/>
          <w:tab w:val="num" w:pos="1068"/>
        </w:tabs>
        <w:ind w:left="714" w:hanging="357"/>
        <w:jc w:val="both"/>
      </w:pPr>
      <w:r w:rsidRPr="00E050F6">
        <w:t>funkce varovného signálu,</w:t>
      </w:r>
    </w:p>
    <w:p w:rsidR="00AB1082" w:rsidRPr="00E050F6" w:rsidRDefault="00AB1082" w:rsidP="003E5046">
      <w:pPr>
        <w:numPr>
          <w:ilvl w:val="0"/>
          <w:numId w:val="5"/>
        </w:numPr>
        <w:tabs>
          <w:tab w:val="clear" w:pos="717"/>
          <w:tab w:val="num" w:pos="1068"/>
        </w:tabs>
        <w:ind w:left="714" w:hanging="357"/>
        <w:jc w:val="both"/>
      </w:pPr>
      <w:r w:rsidRPr="00E050F6">
        <w:t>těsnost systému nízkotlaké části a funkce směrového ventilu,</w:t>
      </w:r>
    </w:p>
    <w:p w:rsidR="00AB1082" w:rsidRPr="00E050F6" w:rsidRDefault="00AB1082" w:rsidP="003E5046">
      <w:pPr>
        <w:numPr>
          <w:ilvl w:val="0"/>
          <w:numId w:val="5"/>
        </w:numPr>
        <w:tabs>
          <w:tab w:val="clear" w:pos="717"/>
          <w:tab w:val="num" w:pos="1068"/>
        </w:tabs>
        <w:ind w:left="714" w:hanging="357"/>
        <w:jc w:val="both"/>
      </w:pPr>
      <w:r w:rsidRPr="00E050F6">
        <w:t>funkce plicní automatiky, ručně přídavného a přetlakového ventilu,</w:t>
      </w:r>
    </w:p>
    <w:p w:rsidR="00AB1082" w:rsidRPr="00E050F6" w:rsidRDefault="00AB1082" w:rsidP="003E5046">
      <w:pPr>
        <w:numPr>
          <w:ilvl w:val="0"/>
          <w:numId w:val="5"/>
        </w:numPr>
        <w:tabs>
          <w:tab w:val="clear" w:pos="717"/>
          <w:tab w:val="num" w:pos="1068"/>
        </w:tabs>
        <w:ind w:left="714" w:hanging="357"/>
        <w:jc w:val="both"/>
      </w:pPr>
      <w:r w:rsidRPr="00E050F6">
        <w:t>těsnost přístroje přetlakem,</w:t>
      </w:r>
    </w:p>
    <w:p w:rsidR="00AB1082" w:rsidRPr="00E050F6" w:rsidRDefault="00AB1082" w:rsidP="003E5046">
      <w:pPr>
        <w:numPr>
          <w:ilvl w:val="0"/>
          <w:numId w:val="5"/>
        </w:numPr>
        <w:tabs>
          <w:tab w:val="clear" w:pos="717"/>
          <w:tab w:val="num" w:pos="1068"/>
        </w:tabs>
        <w:ind w:left="714" w:hanging="357"/>
        <w:jc w:val="both"/>
      </w:pPr>
      <w:r w:rsidRPr="00E050F6">
        <w:t>vizuálně celistvost a neporušenost obličejové masky,</w:t>
      </w:r>
    </w:p>
    <w:p w:rsidR="00217494" w:rsidRDefault="00AB1082" w:rsidP="003E5046">
      <w:pPr>
        <w:numPr>
          <w:ilvl w:val="0"/>
          <w:numId w:val="5"/>
        </w:numPr>
        <w:tabs>
          <w:tab w:val="clear" w:pos="717"/>
          <w:tab w:val="num" w:pos="1068"/>
        </w:tabs>
        <w:ind w:left="714" w:hanging="357"/>
        <w:jc w:val="both"/>
      </w:pPr>
      <w:r w:rsidRPr="00E050F6">
        <w:t>těsnost obličejové masky</w:t>
      </w:r>
      <w:r w:rsidR="00217494">
        <w:t>,</w:t>
      </w:r>
    </w:p>
    <w:p w:rsidR="00AB1082" w:rsidRPr="00E050F6" w:rsidRDefault="00217494" w:rsidP="003E5046">
      <w:pPr>
        <w:numPr>
          <w:ilvl w:val="0"/>
          <w:numId w:val="5"/>
        </w:numPr>
        <w:tabs>
          <w:tab w:val="clear" w:pos="717"/>
          <w:tab w:val="num" w:pos="1068"/>
        </w:tabs>
        <w:spacing w:after="120"/>
        <w:ind w:left="714" w:hanging="357"/>
        <w:jc w:val="both"/>
      </w:pPr>
      <w:r>
        <w:t>funkčnost stěrače zorníku obličejové masky</w:t>
      </w:r>
      <w:r w:rsidR="00AB1082" w:rsidRPr="00E050F6">
        <w:t>.</w:t>
      </w:r>
    </w:p>
    <w:p w:rsidR="00AB1082" w:rsidRPr="00E050F6" w:rsidRDefault="003E5046" w:rsidP="0061648D">
      <w:pPr>
        <w:pStyle w:val="Zkladntextodsazen2"/>
        <w:numPr>
          <w:ilvl w:val="0"/>
          <w:numId w:val="87"/>
        </w:numPr>
        <w:spacing w:after="120"/>
        <w:ind w:left="0" w:firstLine="0"/>
        <w:rPr>
          <w:b/>
          <w:color w:val="auto"/>
        </w:rPr>
      </w:pPr>
      <w:r>
        <w:rPr>
          <w:b/>
          <w:color w:val="auto"/>
        </w:rPr>
        <w:t xml:space="preserve"> Filtrační dýchací přístroj</w:t>
      </w:r>
    </w:p>
    <w:p w:rsidR="00AB1082" w:rsidRPr="00E050F6" w:rsidRDefault="00AB1082" w:rsidP="003E5046">
      <w:pPr>
        <w:numPr>
          <w:ilvl w:val="0"/>
          <w:numId w:val="5"/>
        </w:numPr>
        <w:tabs>
          <w:tab w:val="clear" w:pos="717"/>
          <w:tab w:val="num" w:pos="1068"/>
        </w:tabs>
        <w:ind w:left="714" w:hanging="357"/>
        <w:jc w:val="both"/>
      </w:pPr>
      <w:r w:rsidRPr="00E050F6">
        <w:t>celistvost, úplnost, nepoškozenost, funkčnost,</w:t>
      </w:r>
    </w:p>
    <w:p w:rsidR="00AB1082" w:rsidRPr="00E050F6" w:rsidRDefault="00AB1082" w:rsidP="003E5046">
      <w:pPr>
        <w:numPr>
          <w:ilvl w:val="0"/>
          <w:numId w:val="5"/>
        </w:numPr>
        <w:tabs>
          <w:tab w:val="clear" w:pos="717"/>
          <w:tab w:val="num" w:pos="1068"/>
        </w:tabs>
        <w:ind w:left="714" w:hanging="357"/>
        <w:jc w:val="both"/>
      </w:pPr>
      <w:r w:rsidRPr="00E050F6">
        <w:t>těsnost obličejové masky,</w:t>
      </w:r>
    </w:p>
    <w:p w:rsidR="0065698E" w:rsidRPr="00E050F6" w:rsidRDefault="00AB1082" w:rsidP="003E5046">
      <w:pPr>
        <w:numPr>
          <w:ilvl w:val="0"/>
          <w:numId w:val="5"/>
        </w:numPr>
        <w:tabs>
          <w:tab w:val="clear" w:pos="717"/>
          <w:tab w:val="num" w:pos="1068"/>
        </w:tabs>
        <w:spacing w:after="120"/>
        <w:ind w:left="714" w:hanging="357"/>
        <w:jc w:val="both"/>
      </w:pPr>
      <w:r w:rsidRPr="00E050F6">
        <w:t>vhodnost filtru a jeho správné nasazení.</w:t>
      </w:r>
    </w:p>
    <w:p w:rsidR="00AB1082" w:rsidRPr="00E050F6" w:rsidRDefault="0065698E" w:rsidP="0065698E">
      <w:r w:rsidRPr="00E050F6">
        <w:br w:type="page"/>
      </w:r>
    </w:p>
    <w:p w:rsidR="00AB1082" w:rsidRPr="00D078A5" w:rsidRDefault="003E5046" w:rsidP="0061648D">
      <w:pPr>
        <w:pStyle w:val="Zkladntextodsazen2"/>
        <w:numPr>
          <w:ilvl w:val="0"/>
          <w:numId w:val="87"/>
        </w:numPr>
        <w:spacing w:after="120"/>
        <w:ind w:left="0" w:firstLine="0"/>
        <w:rPr>
          <w:b/>
          <w:color w:val="auto"/>
        </w:rPr>
      </w:pPr>
      <w:r>
        <w:rPr>
          <w:b/>
          <w:color w:val="auto"/>
        </w:rPr>
        <w:t xml:space="preserve"> Křísicí přístroj</w:t>
      </w:r>
    </w:p>
    <w:p w:rsidR="00AB1082" w:rsidRPr="00D078A5" w:rsidRDefault="00AB1082" w:rsidP="003E5046">
      <w:pPr>
        <w:numPr>
          <w:ilvl w:val="0"/>
          <w:numId w:val="5"/>
        </w:numPr>
        <w:tabs>
          <w:tab w:val="clear" w:pos="717"/>
          <w:tab w:val="num" w:pos="1068"/>
        </w:tabs>
        <w:ind w:left="714" w:hanging="357"/>
        <w:jc w:val="both"/>
      </w:pPr>
      <w:r w:rsidRPr="00D078A5">
        <w:t xml:space="preserve">celistvost, úplnost, nepoškozenost, </w:t>
      </w:r>
    </w:p>
    <w:p w:rsidR="00D93B8B" w:rsidRPr="00D078A5" w:rsidRDefault="00D93B8B" w:rsidP="003E5046">
      <w:pPr>
        <w:numPr>
          <w:ilvl w:val="0"/>
          <w:numId w:val="5"/>
        </w:numPr>
        <w:tabs>
          <w:tab w:val="clear" w:pos="717"/>
          <w:tab w:val="num" w:pos="1068"/>
        </w:tabs>
        <w:ind w:left="714" w:hanging="357"/>
        <w:jc w:val="both"/>
      </w:pPr>
      <w:r w:rsidRPr="00D078A5">
        <w:t xml:space="preserve">dotažení všech spojů, </w:t>
      </w:r>
    </w:p>
    <w:p w:rsidR="00AB1082" w:rsidRPr="00D078A5" w:rsidRDefault="00AB1082" w:rsidP="003E5046">
      <w:pPr>
        <w:numPr>
          <w:ilvl w:val="0"/>
          <w:numId w:val="5"/>
        </w:numPr>
        <w:tabs>
          <w:tab w:val="clear" w:pos="717"/>
          <w:tab w:val="num" w:pos="1068"/>
        </w:tabs>
        <w:ind w:left="714" w:hanging="357"/>
        <w:jc w:val="both"/>
      </w:pPr>
      <w:r w:rsidRPr="00D078A5">
        <w:t>tlak v</w:t>
      </w:r>
      <w:r w:rsidR="003E5046">
        <w:t> tlakové lahvi</w:t>
      </w:r>
      <w:r w:rsidRPr="00D078A5">
        <w:t xml:space="preserve"> (pokud ji přístroj obsahuje),</w:t>
      </w:r>
    </w:p>
    <w:p w:rsidR="00AB1082" w:rsidRPr="00D078A5" w:rsidRDefault="00AB1082" w:rsidP="003E5046">
      <w:pPr>
        <w:numPr>
          <w:ilvl w:val="0"/>
          <w:numId w:val="5"/>
        </w:numPr>
        <w:tabs>
          <w:tab w:val="clear" w:pos="717"/>
          <w:tab w:val="num" w:pos="1068"/>
        </w:tabs>
        <w:ind w:left="714" w:hanging="357"/>
        <w:jc w:val="both"/>
      </w:pPr>
      <w:r w:rsidRPr="00D078A5">
        <w:t>stav pryžových a plastových součástí</w:t>
      </w:r>
      <w:r w:rsidR="00D93B8B" w:rsidRPr="00D078A5">
        <w:t>,</w:t>
      </w:r>
    </w:p>
    <w:p w:rsidR="00AB1082" w:rsidRPr="00D078A5" w:rsidRDefault="00AB1082" w:rsidP="003E5046">
      <w:pPr>
        <w:numPr>
          <w:ilvl w:val="0"/>
          <w:numId w:val="5"/>
        </w:numPr>
        <w:tabs>
          <w:tab w:val="clear" w:pos="717"/>
          <w:tab w:val="num" w:pos="1068"/>
        </w:tabs>
        <w:spacing w:after="120"/>
        <w:ind w:left="714" w:hanging="357"/>
        <w:jc w:val="both"/>
      </w:pPr>
      <w:r w:rsidRPr="00D078A5">
        <w:t>těsnost přístroje.</w:t>
      </w:r>
    </w:p>
    <w:p w:rsidR="00AB1082" w:rsidRPr="00D078A5" w:rsidRDefault="00AB1082" w:rsidP="0061648D">
      <w:pPr>
        <w:pStyle w:val="Zkladntextodsazen2"/>
        <w:numPr>
          <w:ilvl w:val="0"/>
          <w:numId w:val="87"/>
        </w:numPr>
        <w:spacing w:after="120"/>
        <w:ind w:left="0" w:firstLine="0"/>
        <w:rPr>
          <w:b/>
          <w:color w:val="auto"/>
        </w:rPr>
      </w:pPr>
      <w:r w:rsidRPr="00D078A5">
        <w:rPr>
          <w:b/>
          <w:color w:val="auto"/>
        </w:rPr>
        <w:t xml:space="preserve"> Protichemické ochranné oděvy</w:t>
      </w:r>
      <w:r w:rsidR="00AC7668" w:rsidRPr="00D078A5">
        <w:rPr>
          <w:b/>
          <w:color w:val="auto"/>
        </w:rPr>
        <w:t xml:space="preserve">, </w:t>
      </w:r>
      <w:r w:rsidR="004D3A55" w:rsidRPr="00D078A5">
        <w:rPr>
          <w:b/>
          <w:color w:val="auto"/>
        </w:rPr>
        <w:t>r</w:t>
      </w:r>
      <w:r w:rsidR="00AC7668" w:rsidRPr="00D078A5">
        <w:rPr>
          <w:b/>
          <w:color w:val="auto"/>
        </w:rPr>
        <w:t>eflexní oděvy pro speciální hašení ohně</w:t>
      </w:r>
    </w:p>
    <w:p w:rsidR="00AB1082" w:rsidRPr="00D078A5" w:rsidRDefault="00AB1082" w:rsidP="003E5046">
      <w:pPr>
        <w:numPr>
          <w:ilvl w:val="0"/>
          <w:numId w:val="5"/>
        </w:numPr>
        <w:tabs>
          <w:tab w:val="clear" w:pos="717"/>
          <w:tab w:val="num" w:pos="1068"/>
        </w:tabs>
        <w:spacing w:after="120"/>
        <w:ind w:left="714" w:hanging="357"/>
        <w:jc w:val="both"/>
      </w:pPr>
      <w:r w:rsidRPr="00D078A5">
        <w:t>celistvost, úplnost, nepoškozenost.</w:t>
      </w:r>
    </w:p>
    <w:p w:rsidR="00AB1082" w:rsidRPr="00D078A5" w:rsidRDefault="00AB1082" w:rsidP="0061648D">
      <w:pPr>
        <w:pStyle w:val="Zkladntextodsazen2"/>
        <w:numPr>
          <w:ilvl w:val="0"/>
          <w:numId w:val="87"/>
        </w:numPr>
        <w:spacing w:after="120"/>
        <w:ind w:left="0" w:firstLine="0"/>
        <w:rPr>
          <w:b/>
          <w:color w:val="auto"/>
        </w:rPr>
      </w:pPr>
      <w:r w:rsidRPr="00D078A5">
        <w:rPr>
          <w:b/>
          <w:color w:val="auto"/>
        </w:rPr>
        <w:t xml:space="preserve"> Detekční prostředky</w:t>
      </w:r>
      <w:r w:rsidR="008D7C34" w:rsidRPr="00D078A5">
        <w:rPr>
          <w:b/>
          <w:color w:val="auto"/>
        </w:rPr>
        <w:t>,</w:t>
      </w:r>
      <w:r w:rsidRPr="00D078A5">
        <w:rPr>
          <w:b/>
          <w:color w:val="auto"/>
        </w:rPr>
        <w:t xml:space="preserve"> analyzátory a měřidla</w:t>
      </w:r>
    </w:p>
    <w:p w:rsidR="00AB1082" w:rsidRPr="00D078A5" w:rsidRDefault="00AB1082" w:rsidP="003E5046">
      <w:pPr>
        <w:numPr>
          <w:ilvl w:val="0"/>
          <w:numId w:val="5"/>
        </w:numPr>
        <w:tabs>
          <w:tab w:val="clear" w:pos="717"/>
          <w:tab w:val="num" w:pos="1068"/>
        </w:tabs>
        <w:ind w:left="714" w:hanging="357"/>
        <w:jc w:val="both"/>
      </w:pPr>
      <w:r w:rsidRPr="00D078A5">
        <w:t xml:space="preserve">celistvost, úplnost, nepoškozenost, </w:t>
      </w:r>
    </w:p>
    <w:p w:rsidR="00AB1082" w:rsidRPr="00D078A5" w:rsidRDefault="00AB1082" w:rsidP="003E5046">
      <w:pPr>
        <w:pStyle w:val="Zkladntextodsazen3"/>
        <w:numPr>
          <w:ilvl w:val="0"/>
          <w:numId w:val="5"/>
        </w:numPr>
        <w:tabs>
          <w:tab w:val="clear" w:pos="717"/>
          <w:tab w:val="num" w:pos="1068"/>
        </w:tabs>
        <w:spacing w:before="0"/>
        <w:ind w:left="714" w:hanging="357"/>
      </w:pPr>
      <w:r w:rsidRPr="00D078A5">
        <w:t>kapacita baterií (pokud je obsahují),</w:t>
      </w:r>
    </w:p>
    <w:p w:rsidR="00AB1082" w:rsidRPr="00D078A5" w:rsidRDefault="00AB1082" w:rsidP="003E5046">
      <w:pPr>
        <w:numPr>
          <w:ilvl w:val="0"/>
          <w:numId w:val="5"/>
        </w:numPr>
        <w:tabs>
          <w:tab w:val="clear" w:pos="717"/>
          <w:tab w:val="num" w:pos="1068"/>
        </w:tabs>
        <w:ind w:left="714" w:hanging="357"/>
        <w:jc w:val="both"/>
      </w:pPr>
      <w:r w:rsidRPr="00D078A5">
        <w:t xml:space="preserve">platnost kalibrace, </w:t>
      </w:r>
    </w:p>
    <w:p w:rsidR="00AB1082" w:rsidRPr="00D078A5" w:rsidRDefault="00AB1082" w:rsidP="003E5046">
      <w:pPr>
        <w:numPr>
          <w:ilvl w:val="0"/>
          <w:numId w:val="5"/>
        </w:numPr>
        <w:tabs>
          <w:tab w:val="clear" w:pos="717"/>
          <w:tab w:val="num" w:pos="1068"/>
        </w:tabs>
        <w:spacing w:after="120"/>
        <w:ind w:left="714" w:hanging="357"/>
        <w:jc w:val="both"/>
      </w:pPr>
      <w:r w:rsidRPr="00D078A5">
        <w:t>u chemických detektorů a analyzátorů kontrola správné funkce podle doporučených nebo přijatých postupů.</w:t>
      </w:r>
    </w:p>
    <w:p w:rsidR="00AB1082" w:rsidRPr="00D078A5" w:rsidRDefault="00AB1082" w:rsidP="0061648D">
      <w:pPr>
        <w:pStyle w:val="Zkladntextodsazen2"/>
        <w:numPr>
          <w:ilvl w:val="0"/>
          <w:numId w:val="87"/>
        </w:numPr>
        <w:spacing w:after="120"/>
        <w:ind w:left="0" w:firstLine="0"/>
        <w:rPr>
          <w:b/>
          <w:color w:val="auto"/>
        </w:rPr>
      </w:pPr>
      <w:r w:rsidRPr="00D078A5">
        <w:rPr>
          <w:b/>
          <w:color w:val="auto"/>
        </w:rPr>
        <w:t>Stanovená měřidla</w:t>
      </w:r>
    </w:p>
    <w:p w:rsidR="00AB1082" w:rsidRPr="00D078A5" w:rsidRDefault="00AB1082" w:rsidP="00EB138E">
      <w:pPr>
        <w:numPr>
          <w:ilvl w:val="0"/>
          <w:numId w:val="5"/>
        </w:numPr>
        <w:tabs>
          <w:tab w:val="clear" w:pos="717"/>
          <w:tab w:val="num" w:pos="1068"/>
        </w:tabs>
        <w:ind w:left="714" w:hanging="357"/>
        <w:jc w:val="both"/>
      </w:pPr>
      <w:r w:rsidRPr="00D078A5">
        <w:t xml:space="preserve">vizuální celistvost, úplnost, nepoškozenost, </w:t>
      </w:r>
    </w:p>
    <w:p w:rsidR="00AB1082" w:rsidRPr="00D078A5" w:rsidRDefault="00AB1082" w:rsidP="00EB138E">
      <w:pPr>
        <w:pStyle w:val="Zkladntextodsazen3"/>
        <w:numPr>
          <w:ilvl w:val="0"/>
          <w:numId w:val="5"/>
        </w:numPr>
        <w:tabs>
          <w:tab w:val="clear" w:pos="717"/>
          <w:tab w:val="num" w:pos="1068"/>
        </w:tabs>
        <w:spacing w:before="0"/>
        <w:ind w:left="714" w:hanging="357"/>
      </w:pPr>
      <w:r w:rsidRPr="00D078A5">
        <w:t>kapacita baterií,</w:t>
      </w:r>
    </w:p>
    <w:p w:rsidR="00AB1082" w:rsidRPr="00D078A5" w:rsidRDefault="00AB1082" w:rsidP="00EB138E">
      <w:pPr>
        <w:pStyle w:val="Zkladntextodsazen3"/>
        <w:numPr>
          <w:ilvl w:val="0"/>
          <w:numId w:val="5"/>
        </w:numPr>
        <w:tabs>
          <w:tab w:val="clear" w:pos="717"/>
          <w:tab w:val="num" w:pos="1068"/>
        </w:tabs>
        <w:spacing w:before="0"/>
        <w:ind w:left="714" w:hanging="357"/>
      </w:pPr>
      <w:r w:rsidRPr="00D078A5">
        <w:t>platnost a neporušenost úřední značky u stanovených měřidel,</w:t>
      </w:r>
    </w:p>
    <w:p w:rsidR="00AB1082" w:rsidRPr="00D078A5" w:rsidRDefault="00AB1082" w:rsidP="00EB138E">
      <w:pPr>
        <w:pStyle w:val="Zkladntextodsazen3"/>
        <w:numPr>
          <w:ilvl w:val="0"/>
          <w:numId w:val="5"/>
        </w:numPr>
        <w:tabs>
          <w:tab w:val="clear" w:pos="717"/>
          <w:tab w:val="num" w:pos="1068"/>
        </w:tabs>
        <w:spacing w:before="0" w:after="120"/>
        <w:ind w:left="714" w:hanging="357"/>
      </w:pPr>
      <w:r w:rsidRPr="00D078A5">
        <w:t xml:space="preserve">u </w:t>
      </w:r>
      <w:r w:rsidR="0032078E">
        <w:t>zásahového dozimetru, zásahového radiometru a měřiče kontaminace kontrola funkčnosti přístroje, tzn. kontrola hodnoty přirozeného pozadí na zvoleném referenčním místě a kontrola odezvy měřidla na kontrolní zdroj a jeh odchylka od nominální hodnoty kontrolního zdroje</w:t>
      </w:r>
      <w:r w:rsidRPr="00D078A5">
        <w:t>.</w:t>
      </w:r>
    </w:p>
    <w:p w:rsidR="00AB1082" w:rsidRPr="00D078A5" w:rsidRDefault="00AB1082" w:rsidP="0061648D">
      <w:pPr>
        <w:pStyle w:val="Zkladntextodsazen2"/>
        <w:numPr>
          <w:ilvl w:val="0"/>
          <w:numId w:val="87"/>
        </w:numPr>
        <w:spacing w:before="120"/>
        <w:rPr>
          <w:b/>
          <w:color w:val="auto"/>
        </w:rPr>
      </w:pPr>
      <w:r w:rsidRPr="00D078A5">
        <w:rPr>
          <w:b/>
          <w:color w:val="auto"/>
        </w:rPr>
        <w:t xml:space="preserve"> Prostředky pro práci pod vodní hladinou</w:t>
      </w:r>
    </w:p>
    <w:p w:rsidR="0065698E" w:rsidRDefault="0065698E" w:rsidP="00EB138E">
      <w:pPr>
        <w:numPr>
          <w:ilvl w:val="0"/>
          <w:numId w:val="5"/>
        </w:numPr>
        <w:tabs>
          <w:tab w:val="clear" w:pos="717"/>
          <w:tab w:val="num" w:pos="1068"/>
        </w:tabs>
        <w:spacing w:before="120"/>
        <w:ind w:left="714" w:hanging="357"/>
        <w:jc w:val="both"/>
      </w:pPr>
      <w:r w:rsidRPr="00D078A5">
        <w:t>vizuální celistvost, úplnost, nepoškozenost,</w:t>
      </w:r>
    </w:p>
    <w:p w:rsidR="00CD1A1E" w:rsidRPr="00D078A5" w:rsidRDefault="00FF3197" w:rsidP="00EB138E">
      <w:pPr>
        <w:numPr>
          <w:ilvl w:val="0"/>
          <w:numId w:val="5"/>
        </w:numPr>
        <w:tabs>
          <w:tab w:val="clear" w:pos="717"/>
          <w:tab w:val="num" w:pos="1068"/>
        </w:tabs>
        <w:ind w:left="714" w:hanging="357"/>
        <w:jc w:val="both"/>
      </w:pPr>
      <w:r w:rsidRPr="00D078A5">
        <w:t>dotažení všech spojů,</w:t>
      </w:r>
    </w:p>
    <w:p w:rsidR="00AB1082" w:rsidRPr="00D078A5" w:rsidRDefault="00FF3197" w:rsidP="00EB138E">
      <w:pPr>
        <w:numPr>
          <w:ilvl w:val="0"/>
          <w:numId w:val="5"/>
        </w:numPr>
        <w:tabs>
          <w:tab w:val="clear" w:pos="717"/>
          <w:tab w:val="num" w:pos="1068"/>
        </w:tabs>
        <w:ind w:left="714" w:hanging="357"/>
        <w:jc w:val="both"/>
      </w:pPr>
      <w:r w:rsidRPr="00D078A5">
        <w:t>tlak v</w:t>
      </w:r>
      <w:r w:rsidR="00EB138E">
        <w:t> tlakové lahvi</w:t>
      </w:r>
      <w:r>
        <w:t>,</w:t>
      </w:r>
    </w:p>
    <w:p w:rsidR="00AB1082" w:rsidRPr="00D078A5" w:rsidRDefault="00AB1082" w:rsidP="00EB138E">
      <w:pPr>
        <w:numPr>
          <w:ilvl w:val="0"/>
          <w:numId w:val="5"/>
        </w:numPr>
        <w:tabs>
          <w:tab w:val="clear" w:pos="717"/>
          <w:tab w:val="num" w:pos="1068"/>
        </w:tabs>
        <w:ind w:left="714" w:hanging="357"/>
        <w:jc w:val="both"/>
      </w:pPr>
      <w:r w:rsidRPr="00D078A5">
        <w:t>těsnost vysokotlaké a středotlaké části,</w:t>
      </w:r>
    </w:p>
    <w:p w:rsidR="00AB1082" w:rsidRPr="00D078A5" w:rsidRDefault="00AB1082" w:rsidP="00EB138E">
      <w:pPr>
        <w:numPr>
          <w:ilvl w:val="0"/>
          <w:numId w:val="5"/>
        </w:numPr>
        <w:tabs>
          <w:tab w:val="clear" w:pos="717"/>
          <w:tab w:val="num" w:pos="1068"/>
        </w:tabs>
        <w:ind w:left="714" w:hanging="357"/>
        <w:jc w:val="both"/>
      </w:pPr>
      <w:r w:rsidRPr="00D078A5">
        <w:t>funkce plicní automatiky a vzduchové sprchy,</w:t>
      </w:r>
    </w:p>
    <w:p w:rsidR="00AB1082" w:rsidRPr="00D078A5" w:rsidRDefault="00AB1082" w:rsidP="00EB138E">
      <w:pPr>
        <w:numPr>
          <w:ilvl w:val="0"/>
          <w:numId w:val="5"/>
        </w:numPr>
        <w:tabs>
          <w:tab w:val="clear" w:pos="717"/>
          <w:tab w:val="num" w:pos="1068"/>
        </w:tabs>
        <w:ind w:left="714" w:hanging="357"/>
        <w:jc w:val="both"/>
      </w:pPr>
      <w:r w:rsidRPr="00D078A5">
        <w:t>funkce napouštěcích, vypouštěcích a pojistných ventilů,</w:t>
      </w:r>
    </w:p>
    <w:p w:rsidR="00CD1A1E" w:rsidRPr="00D078A5" w:rsidRDefault="00CD1A1E" w:rsidP="00EB138E">
      <w:pPr>
        <w:numPr>
          <w:ilvl w:val="0"/>
          <w:numId w:val="5"/>
        </w:numPr>
        <w:tabs>
          <w:tab w:val="clear" w:pos="717"/>
          <w:tab w:val="num" w:pos="1068"/>
        </w:tabs>
        <w:ind w:left="714" w:hanging="357"/>
        <w:jc w:val="both"/>
      </w:pPr>
      <w:r w:rsidRPr="00D078A5">
        <w:t>stav baterie,</w:t>
      </w:r>
    </w:p>
    <w:p w:rsidR="00AB1082" w:rsidRPr="00D078A5" w:rsidRDefault="00AB1082" w:rsidP="00EB138E">
      <w:pPr>
        <w:numPr>
          <w:ilvl w:val="0"/>
          <w:numId w:val="5"/>
        </w:numPr>
        <w:tabs>
          <w:tab w:val="clear" w:pos="717"/>
          <w:tab w:val="num" w:pos="1068"/>
        </w:tabs>
        <w:spacing w:after="120"/>
        <w:ind w:left="714" w:hanging="357"/>
        <w:jc w:val="both"/>
      </w:pPr>
      <w:r w:rsidRPr="00D078A5">
        <w:t>funkce uzávěrů.</w:t>
      </w:r>
    </w:p>
    <w:p w:rsidR="00AB1082" w:rsidRPr="00D078A5" w:rsidRDefault="00AB1082" w:rsidP="00353D3B">
      <w:pPr>
        <w:pStyle w:val="Zkladntext"/>
        <w:tabs>
          <w:tab w:val="left" w:pos="-851"/>
          <w:tab w:val="left" w:pos="-709"/>
          <w:tab w:val="left" w:pos="-567"/>
          <w:tab w:val="left" w:pos="7740"/>
          <w:tab w:val="left" w:pos="9214"/>
          <w:tab w:val="left" w:pos="9356"/>
        </w:tabs>
        <w:ind w:left="709" w:hanging="709"/>
        <w:jc w:val="left"/>
      </w:pPr>
    </w:p>
    <w:p w:rsidR="00AB1082" w:rsidRPr="00D078A5" w:rsidRDefault="00AB1082" w:rsidP="00353D3B">
      <w:pPr>
        <w:pStyle w:val="Zkladntext"/>
        <w:tabs>
          <w:tab w:val="left" w:pos="-851"/>
          <w:tab w:val="left" w:pos="-709"/>
          <w:tab w:val="left" w:pos="-567"/>
          <w:tab w:val="left" w:pos="7740"/>
          <w:tab w:val="left" w:pos="9214"/>
          <w:tab w:val="left" w:pos="9356"/>
        </w:tabs>
        <w:ind w:left="709" w:hanging="709"/>
        <w:jc w:val="left"/>
        <w:sectPr w:rsidR="00AB1082" w:rsidRPr="00D078A5" w:rsidSect="001E2EB6">
          <w:endnotePr>
            <w:numFmt w:val="decimal"/>
          </w:endnotePr>
          <w:pgSz w:w="11907" w:h="16839" w:code="9"/>
          <w:pgMar w:top="851" w:right="1418" w:bottom="1134" w:left="1418" w:header="709" w:footer="0" w:gutter="0"/>
          <w:paperSrc w:first="15" w:other="15"/>
          <w:cols w:space="708"/>
          <w:docGrid w:linePitch="326"/>
        </w:sectPr>
      </w:pPr>
    </w:p>
    <w:p w:rsidR="0033547B" w:rsidRDefault="0033547B" w:rsidP="0033547B">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6</w:t>
      </w:r>
    </w:p>
    <w:p w:rsidR="0033547B" w:rsidRDefault="0033547B" w:rsidP="0033547B">
      <w:pPr>
        <w:pStyle w:val="Zkladntext"/>
        <w:tabs>
          <w:tab w:val="left" w:pos="-851"/>
          <w:tab w:val="left" w:pos="-709"/>
          <w:tab w:val="left" w:pos="-567"/>
          <w:tab w:val="left" w:pos="9214"/>
          <w:tab w:val="left" w:pos="9356"/>
          <w:tab w:val="left" w:pos="9639"/>
        </w:tabs>
        <w:jc w:val="right"/>
        <w:rPr>
          <w:u w:val="single"/>
        </w:rPr>
      </w:pPr>
      <w:r>
        <w:rPr>
          <w:u w:val="single"/>
        </w:rPr>
        <w:t xml:space="preserve">k Pokynu GŘ HZS ČR č. </w:t>
      </w:r>
      <w:r w:rsidR="00FB5A33">
        <w:rPr>
          <w:u w:val="single"/>
        </w:rPr>
        <w:t>6</w:t>
      </w:r>
      <w:r>
        <w:rPr>
          <w:u w:val="single"/>
        </w:rPr>
        <w:t>/2017</w:t>
      </w:r>
    </w:p>
    <w:p w:rsidR="0033547B" w:rsidRPr="00EB138E" w:rsidRDefault="0033547B" w:rsidP="00EB138E">
      <w:pPr>
        <w:pStyle w:val="Zkladntext"/>
        <w:tabs>
          <w:tab w:val="left" w:pos="-851"/>
          <w:tab w:val="left" w:pos="-709"/>
          <w:tab w:val="left" w:pos="-567"/>
          <w:tab w:val="left" w:pos="9214"/>
          <w:tab w:val="left" w:pos="9356"/>
          <w:tab w:val="left" w:pos="9639"/>
        </w:tabs>
      </w:pPr>
    </w:p>
    <w:p w:rsidR="00AB1082" w:rsidRPr="00E050F6" w:rsidRDefault="00AB1082" w:rsidP="00EB138E">
      <w:pPr>
        <w:pStyle w:val="Zkladntext"/>
        <w:tabs>
          <w:tab w:val="left" w:pos="-851"/>
          <w:tab w:val="left" w:pos="-709"/>
          <w:tab w:val="left" w:pos="-567"/>
          <w:tab w:val="left" w:pos="9214"/>
          <w:tab w:val="left" w:pos="9356"/>
          <w:tab w:val="left" w:pos="9639"/>
        </w:tabs>
        <w:jc w:val="center"/>
        <w:rPr>
          <w:b/>
        </w:rPr>
      </w:pPr>
      <w:r w:rsidRPr="00E050F6">
        <w:rPr>
          <w:b/>
        </w:rPr>
        <w:t xml:space="preserve">ROZSAH ZKOUŠEK VYBRANÝCH PROSTŘEDKŮ </w:t>
      </w:r>
    </w:p>
    <w:p w:rsidR="00AB1082" w:rsidRPr="00EB138E" w:rsidRDefault="00AB1082" w:rsidP="00EB138E">
      <w:pPr>
        <w:pStyle w:val="Zkladntext"/>
        <w:tabs>
          <w:tab w:val="left" w:pos="-851"/>
          <w:tab w:val="left" w:pos="-709"/>
          <w:tab w:val="left" w:pos="-567"/>
          <w:tab w:val="left" w:pos="9214"/>
          <w:tab w:val="left" w:pos="9356"/>
          <w:tab w:val="left" w:pos="9639"/>
        </w:tabs>
      </w:pPr>
    </w:p>
    <w:p w:rsidR="00AB1082" w:rsidRPr="00E050F6" w:rsidRDefault="00EB138E" w:rsidP="00EB138E">
      <w:pPr>
        <w:pStyle w:val="Zkladntextodsazen2"/>
        <w:spacing w:after="120"/>
        <w:ind w:left="0"/>
        <w:rPr>
          <w:color w:val="auto"/>
        </w:rPr>
      </w:pPr>
      <w:r>
        <w:rPr>
          <w:color w:val="auto"/>
        </w:rPr>
        <w:t xml:space="preserve">      </w:t>
      </w:r>
      <w:r w:rsidR="00AB1082" w:rsidRPr="00E050F6">
        <w:rPr>
          <w:color w:val="auto"/>
        </w:rPr>
        <w:t>Pokud výrobce nebo návod k obsluze nestanoví jinak, provádí se kontroly a zkoušky vybraných prostředků v následujícím rozsahu a intervalech.</w:t>
      </w:r>
    </w:p>
    <w:p w:rsidR="00AB1082" w:rsidRPr="00E050F6" w:rsidRDefault="00EB138E" w:rsidP="00EB138E">
      <w:pPr>
        <w:pStyle w:val="Zkladntextodsazen2"/>
        <w:numPr>
          <w:ilvl w:val="0"/>
          <w:numId w:val="21"/>
        </w:numPr>
        <w:spacing w:after="120"/>
        <w:ind w:left="357" w:hanging="357"/>
        <w:rPr>
          <w:color w:val="auto"/>
        </w:rPr>
      </w:pPr>
      <w:r>
        <w:rPr>
          <w:color w:val="auto"/>
        </w:rPr>
        <w:t>Izolační dýchací přístroj</w:t>
      </w:r>
      <w:r w:rsidR="00AB1082" w:rsidRPr="00E050F6">
        <w:rPr>
          <w:color w:val="auto"/>
        </w:rPr>
        <w:t xml:space="preserve"> vzduchov</w:t>
      </w:r>
      <w:r>
        <w:rPr>
          <w:color w:val="auto"/>
        </w:rPr>
        <w:t>ý</w:t>
      </w:r>
    </w:p>
    <w:p w:rsidR="00AB1082" w:rsidRPr="00E050F6" w:rsidRDefault="00AB1082" w:rsidP="001316F7">
      <w:pPr>
        <w:pStyle w:val="Zkladntextodsazen2"/>
        <w:spacing w:after="120"/>
        <w:ind w:left="357"/>
        <w:rPr>
          <w:color w:val="auto"/>
        </w:rPr>
      </w:pPr>
      <w:r w:rsidRPr="00E050F6">
        <w:rPr>
          <w:color w:val="auto"/>
        </w:rPr>
        <w:t>Zkoušky se provádějí v rozsahu návodu na použití výrobc</w:t>
      </w:r>
      <w:r w:rsidR="001316F7">
        <w:rPr>
          <w:color w:val="auto"/>
        </w:rPr>
        <w:t xml:space="preserve">e, nejméně je však nutno jednou </w:t>
      </w:r>
      <w:r w:rsidRPr="00E050F6">
        <w:rPr>
          <w:color w:val="auto"/>
        </w:rPr>
        <w:t>za 6 měsíců a po použití zkontrolovat</w:t>
      </w:r>
      <w:r w:rsidR="00C20782" w:rsidRPr="00E050F6">
        <w:rPr>
          <w:color w:val="auto"/>
        </w:rPr>
        <w:t>:</w:t>
      </w:r>
    </w:p>
    <w:p w:rsidR="00AB1082" w:rsidRPr="00E050F6" w:rsidRDefault="00AB1082" w:rsidP="00EB138E">
      <w:pPr>
        <w:pStyle w:val="Zkladntextodsazen2"/>
        <w:numPr>
          <w:ilvl w:val="0"/>
          <w:numId w:val="18"/>
        </w:numPr>
        <w:ind w:left="714" w:hanging="357"/>
        <w:rPr>
          <w:color w:val="auto"/>
        </w:rPr>
      </w:pPr>
      <w:r w:rsidRPr="00E050F6">
        <w:rPr>
          <w:color w:val="auto"/>
        </w:rPr>
        <w:t>celistvost, úplnost, funkčnost,</w:t>
      </w:r>
    </w:p>
    <w:p w:rsidR="005C5EBE" w:rsidRPr="00E050F6" w:rsidRDefault="005C5EBE" w:rsidP="00EB138E">
      <w:pPr>
        <w:pStyle w:val="Zkladntextodsazen2"/>
        <w:numPr>
          <w:ilvl w:val="0"/>
          <w:numId w:val="18"/>
        </w:numPr>
        <w:ind w:left="714" w:hanging="357"/>
        <w:rPr>
          <w:color w:val="auto"/>
        </w:rPr>
      </w:pPr>
      <w:r w:rsidRPr="00E050F6">
        <w:rPr>
          <w:color w:val="auto"/>
        </w:rPr>
        <w:t>platnost revizí,</w:t>
      </w:r>
      <w:r w:rsidR="00A93A27" w:rsidRPr="00E050F6">
        <w:rPr>
          <w:color w:val="auto"/>
        </w:rPr>
        <w:t xml:space="preserve"> životnost vyměnitelných částí (kroužky, filtry, membrány apod.),</w:t>
      </w:r>
    </w:p>
    <w:p w:rsidR="00A93A27" w:rsidRPr="00E050F6" w:rsidRDefault="00A93A27" w:rsidP="00EB138E">
      <w:pPr>
        <w:numPr>
          <w:ilvl w:val="0"/>
          <w:numId w:val="18"/>
        </w:numPr>
        <w:ind w:left="714" w:hanging="357"/>
        <w:jc w:val="both"/>
      </w:pPr>
      <w:r w:rsidRPr="00E050F6">
        <w:t>stav pryžových součástí,</w:t>
      </w:r>
    </w:p>
    <w:p w:rsidR="009E6344" w:rsidRPr="00E050F6" w:rsidRDefault="009E6344" w:rsidP="00EB138E">
      <w:pPr>
        <w:numPr>
          <w:ilvl w:val="0"/>
          <w:numId w:val="18"/>
        </w:numPr>
        <w:ind w:left="714" w:hanging="357"/>
        <w:jc w:val="both"/>
      </w:pPr>
      <w:r w:rsidRPr="00E050F6">
        <w:t>vysokotlakou (a středotlakou) těsnost,</w:t>
      </w:r>
    </w:p>
    <w:p w:rsidR="009E6344" w:rsidRPr="00E050F6" w:rsidRDefault="009E6344" w:rsidP="00EB138E">
      <w:pPr>
        <w:numPr>
          <w:ilvl w:val="0"/>
          <w:numId w:val="18"/>
        </w:numPr>
        <w:ind w:left="714" w:hanging="357"/>
        <w:jc w:val="both"/>
      </w:pPr>
      <w:r w:rsidRPr="00E050F6">
        <w:t>hodnotu středního (redukovaného) tlaku,</w:t>
      </w:r>
    </w:p>
    <w:p w:rsidR="009E6344" w:rsidRPr="00E050F6" w:rsidRDefault="009E6344" w:rsidP="00EB138E">
      <w:pPr>
        <w:numPr>
          <w:ilvl w:val="0"/>
          <w:numId w:val="18"/>
        </w:numPr>
        <w:ind w:left="714" w:hanging="357"/>
        <w:jc w:val="both"/>
      </w:pPr>
      <w:r w:rsidRPr="00E050F6">
        <w:t>vnitřní těsnost plicní automatiky,</w:t>
      </w:r>
    </w:p>
    <w:p w:rsidR="009E6344" w:rsidRPr="00E050F6" w:rsidRDefault="009E6344" w:rsidP="00EB138E">
      <w:pPr>
        <w:numPr>
          <w:ilvl w:val="0"/>
          <w:numId w:val="18"/>
        </w:numPr>
        <w:ind w:left="714" w:hanging="357"/>
        <w:jc w:val="both"/>
      </w:pPr>
      <w:r w:rsidRPr="00E050F6">
        <w:t>vnější těsnost nízkotlaké části,</w:t>
      </w:r>
    </w:p>
    <w:p w:rsidR="009E6344" w:rsidRPr="00E050F6" w:rsidRDefault="009E6344" w:rsidP="00EB138E">
      <w:pPr>
        <w:numPr>
          <w:ilvl w:val="0"/>
          <w:numId w:val="18"/>
        </w:numPr>
        <w:ind w:left="714" w:hanging="357"/>
        <w:jc w:val="both"/>
      </w:pPr>
      <w:r w:rsidRPr="00E050F6">
        <w:t>spínací tlak plicní automatiky,</w:t>
      </w:r>
    </w:p>
    <w:p w:rsidR="009E6344" w:rsidRPr="00E050F6" w:rsidRDefault="009E6344" w:rsidP="00EB138E">
      <w:pPr>
        <w:numPr>
          <w:ilvl w:val="0"/>
          <w:numId w:val="18"/>
        </w:numPr>
        <w:ind w:left="714" w:hanging="357"/>
        <w:jc w:val="both"/>
      </w:pPr>
      <w:r w:rsidRPr="00E050F6">
        <w:t>statický přetlak plicní automatiky (pod maskou),</w:t>
      </w:r>
    </w:p>
    <w:p w:rsidR="009E6344" w:rsidRPr="00E050F6" w:rsidRDefault="009E6344" w:rsidP="00EB138E">
      <w:pPr>
        <w:numPr>
          <w:ilvl w:val="0"/>
          <w:numId w:val="18"/>
        </w:numPr>
        <w:ind w:left="714" w:hanging="357"/>
        <w:jc w:val="both"/>
      </w:pPr>
      <w:r w:rsidRPr="00E050F6">
        <w:t xml:space="preserve">varovný signál, </w:t>
      </w:r>
    </w:p>
    <w:p w:rsidR="00AB1082" w:rsidRPr="00E050F6" w:rsidRDefault="009E6344" w:rsidP="00EB138E">
      <w:pPr>
        <w:numPr>
          <w:ilvl w:val="0"/>
          <w:numId w:val="18"/>
        </w:numPr>
        <w:ind w:left="714" w:hanging="357"/>
        <w:jc w:val="both"/>
      </w:pPr>
      <w:r w:rsidRPr="00E050F6">
        <w:t xml:space="preserve">provést srovnávací </w:t>
      </w:r>
      <w:r w:rsidR="00AB1082" w:rsidRPr="00E050F6">
        <w:t>zkoušk</w:t>
      </w:r>
      <w:r w:rsidRPr="00E050F6">
        <w:t>u</w:t>
      </w:r>
      <w:r w:rsidR="00AB1082" w:rsidRPr="00E050F6">
        <w:t xml:space="preserve"> manometru,</w:t>
      </w:r>
    </w:p>
    <w:p w:rsidR="005C5EBE" w:rsidRPr="00E050F6" w:rsidRDefault="005C5EBE" w:rsidP="00EB138E">
      <w:pPr>
        <w:numPr>
          <w:ilvl w:val="0"/>
          <w:numId w:val="18"/>
        </w:numPr>
        <w:ind w:left="714" w:hanging="357"/>
        <w:jc w:val="both"/>
      </w:pPr>
      <w:r w:rsidRPr="00E050F6">
        <w:t>tlak v</w:t>
      </w:r>
      <w:r w:rsidR="00EB138E">
        <w:t> tlakové lahvi</w:t>
      </w:r>
      <w:r w:rsidRPr="00E050F6">
        <w:t>,</w:t>
      </w:r>
    </w:p>
    <w:p w:rsidR="00AB1082" w:rsidRPr="00E050F6" w:rsidRDefault="00EB138E" w:rsidP="00EB138E">
      <w:pPr>
        <w:numPr>
          <w:ilvl w:val="0"/>
          <w:numId w:val="18"/>
        </w:numPr>
        <w:spacing w:after="120"/>
        <w:ind w:left="714" w:hanging="357"/>
        <w:jc w:val="both"/>
      </w:pPr>
      <w:r>
        <w:t>stav obalu na kompozitní</w:t>
      </w:r>
      <w:r w:rsidR="00C42CBD" w:rsidRPr="00E050F6">
        <w:t xml:space="preserve"> </w:t>
      </w:r>
      <w:r>
        <w:t>tlakové lahvi</w:t>
      </w:r>
      <w:r w:rsidR="00AB1082" w:rsidRPr="00E050F6">
        <w:t>.</w:t>
      </w:r>
    </w:p>
    <w:p w:rsidR="00AB1082" w:rsidRPr="00E050F6" w:rsidRDefault="00EB138E" w:rsidP="00EB138E">
      <w:pPr>
        <w:pStyle w:val="Zkladntextodsazen2"/>
        <w:numPr>
          <w:ilvl w:val="0"/>
          <w:numId w:val="21"/>
        </w:numPr>
        <w:spacing w:after="120"/>
        <w:ind w:left="0" w:firstLine="0"/>
        <w:rPr>
          <w:color w:val="auto"/>
        </w:rPr>
      </w:pPr>
      <w:r>
        <w:rPr>
          <w:color w:val="auto"/>
        </w:rPr>
        <w:t>Izolační dýchací přístroj kyslíkový</w:t>
      </w:r>
    </w:p>
    <w:p w:rsidR="00AB1082" w:rsidRPr="00E050F6" w:rsidRDefault="00AB1082" w:rsidP="001316F7">
      <w:pPr>
        <w:pStyle w:val="Zkladntextodsazen2"/>
        <w:tabs>
          <w:tab w:val="left" w:pos="426"/>
        </w:tabs>
        <w:spacing w:after="120"/>
        <w:ind w:left="357"/>
        <w:rPr>
          <w:color w:val="auto"/>
        </w:rPr>
      </w:pPr>
      <w:r w:rsidRPr="00E050F6">
        <w:rPr>
          <w:color w:val="auto"/>
        </w:rPr>
        <w:t>Zkoušky se provádějí v rozsahu návodu na použití výrobce, nejméně je však nutno jednou za 6 měsíců a po použití zkontrolovat</w:t>
      </w:r>
      <w:r w:rsidR="00C20782" w:rsidRPr="00E050F6">
        <w:rPr>
          <w:color w:val="auto"/>
        </w:rPr>
        <w:t>:</w:t>
      </w:r>
    </w:p>
    <w:p w:rsidR="00AB1082" w:rsidRPr="00E050F6" w:rsidRDefault="00AB1082" w:rsidP="001316F7">
      <w:pPr>
        <w:pStyle w:val="Zkladntextodsazen2"/>
        <w:numPr>
          <w:ilvl w:val="0"/>
          <w:numId w:val="18"/>
        </w:numPr>
        <w:ind w:left="714" w:hanging="357"/>
        <w:rPr>
          <w:color w:val="auto"/>
        </w:rPr>
      </w:pPr>
      <w:r w:rsidRPr="00E050F6">
        <w:rPr>
          <w:color w:val="auto"/>
        </w:rPr>
        <w:t>celistvost, úplnost, funkčnost,</w:t>
      </w:r>
    </w:p>
    <w:p w:rsidR="00A93A27" w:rsidRPr="00E050F6" w:rsidRDefault="00A93A27" w:rsidP="001316F7">
      <w:pPr>
        <w:pStyle w:val="Zkladntextodsazen2"/>
        <w:numPr>
          <w:ilvl w:val="0"/>
          <w:numId w:val="18"/>
        </w:numPr>
        <w:ind w:left="714" w:hanging="357"/>
        <w:rPr>
          <w:color w:val="auto"/>
        </w:rPr>
      </w:pPr>
      <w:r w:rsidRPr="00E050F6">
        <w:rPr>
          <w:color w:val="auto"/>
        </w:rPr>
        <w:t>platnost revizí, životnost vyměnitelných částí (kroužky, filtry, membrány apod.),</w:t>
      </w:r>
    </w:p>
    <w:p w:rsidR="00AB1082" w:rsidRPr="00E050F6" w:rsidRDefault="00AB1082" w:rsidP="001316F7">
      <w:pPr>
        <w:numPr>
          <w:ilvl w:val="0"/>
          <w:numId w:val="18"/>
        </w:numPr>
        <w:ind w:left="714" w:hanging="357"/>
        <w:jc w:val="both"/>
      </w:pPr>
      <w:r w:rsidRPr="00E050F6">
        <w:t>těsnost za podtlaku a přetlaku,</w:t>
      </w:r>
    </w:p>
    <w:p w:rsidR="00AB1082" w:rsidRPr="00E050F6" w:rsidRDefault="00AB1082" w:rsidP="001316F7">
      <w:pPr>
        <w:numPr>
          <w:ilvl w:val="0"/>
          <w:numId w:val="18"/>
        </w:numPr>
        <w:ind w:left="714" w:hanging="357"/>
        <w:jc w:val="both"/>
      </w:pPr>
      <w:r w:rsidRPr="00E050F6">
        <w:t>stálou dávku kyslíku,</w:t>
      </w:r>
    </w:p>
    <w:p w:rsidR="00AB1082" w:rsidRPr="00E050F6" w:rsidRDefault="001A14E5" w:rsidP="001316F7">
      <w:pPr>
        <w:numPr>
          <w:ilvl w:val="0"/>
          <w:numId w:val="18"/>
        </w:numPr>
        <w:ind w:left="714" w:hanging="357"/>
        <w:jc w:val="both"/>
      </w:pPr>
      <w:r w:rsidRPr="00E050F6">
        <w:t xml:space="preserve">spínací tlak </w:t>
      </w:r>
      <w:r w:rsidR="00AB1082" w:rsidRPr="00E050F6">
        <w:t>plicní automatiky,</w:t>
      </w:r>
    </w:p>
    <w:p w:rsidR="00AB1082" w:rsidRPr="00E050F6" w:rsidRDefault="00AB1082" w:rsidP="001316F7">
      <w:pPr>
        <w:numPr>
          <w:ilvl w:val="0"/>
          <w:numId w:val="18"/>
        </w:numPr>
        <w:ind w:left="714" w:hanging="357"/>
        <w:jc w:val="both"/>
      </w:pPr>
      <w:r w:rsidRPr="00E050F6">
        <w:t>otevírací tlak přetlakového ventilu,</w:t>
      </w:r>
    </w:p>
    <w:p w:rsidR="00AB1082" w:rsidRPr="00E050F6" w:rsidRDefault="00AB1082" w:rsidP="001316F7">
      <w:pPr>
        <w:numPr>
          <w:ilvl w:val="0"/>
          <w:numId w:val="18"/>
        </w:numPr>
        <w:ind w:left="714" w:hanging="357"/>
        <w:jc w:val="both"/>
      </w:pPr>
      <w:r w:rsidRPr="00E050F6">
        <w:t>varovn</w:t>
      </w:r>
      <w:r w:rsidR="001A14E5" w:rsidRPr="00E050F6">
        <w:t>ý</w:t>
      </w:r>
      <w:r w:rsidRPr="00E050F6">
        <w:t xml:space="preserve"> signál,</w:t>
      </w:r>
    </w:p>
    <w:p w:rsidR="00AB1082" w:rsidRPr="00E050F6" w:rsidRDefault="00AB1082" w:rsidP="001316F7">
      <w:pPr>
        <w:numPr>
          <w:ilvl w:val="0"/>
          <w:numId w:val="18"/>
        </w:numPr>
        <w:ind w:left="714" w:hanging="357"/>
        <w:jc w:val="both"/>
      </w:pPr>
      <w:r w:rsidRPr="00E050F6">
        <w:t>stav pryžových a plastových součástí,</w:t>
      </w:r>
    </w:p>
    <w:p w:rsidR="00AB1082" w:rsidRPr="00E050F6" w:rsidRDefault="00AB1082" w:rsidP="001316F7">
      <w:pPr>
        <w:numPr>
          <w:ilvl w:val="0"/>
          <w:numId w:val="18"/>
        </w:numPr>
        <w:ind w:left="714" w:hanging="357"/>
        <w:jc w:val="both"/>
      </w:pPr>
      <w:r w:rsidRPr="00E050F6">
        <w:t>funkci automatického proplachu,</w:t>
      </w:r>
    </w:p>
    <w:p w:rsidR="00AB1082" w:rsidRPr="00E050F6" w:rsidRDefault="00AB1082" w:rsidP="001316F7">
      <w:pPr>
        <w:numPr>
          <w:ilvl w:val="0"/>
          <w:numId w:val="18"/>
        </w:numPr>
        <w:ind w:left="714" w:hanging="357"/>
        <w:jc w:val="both"/>
      </w:pPr>
      <w:r w:rsidRPr="00E050F6">
        <w:t>stav pohlcovače,</w:t>
      </w:r>
    </w:p>
    <w:p w:rsidR="00A93A27" w:rsidRPr="00E050F6" w:rsidRDefault="00AB1082" w:rsidP="001316F7">
      <w:pPr>
        <w:numPr>
          <w:ilvl w:val="0"/>
          <w:numId w:val="18"/>
        </w:numPr>
        <w:ind w:left="714" w:hanging="357"/>
        <w:jc w:val="both"/>
      </w:pPr>
      <w:r w:rsidRPr="00E050F6">
        <w:t>u přístrojů s vyvíječem kyslíku provést test elektronických funkcí dle návodu výrobce</w:t>
      </w:r>
      <w:r w:rsidR="00A93A27" w:rsidRPr="00E050F6">
        <w:t>,</w:t>
      </w:r>
    </w:p>
    <w:p w:rsidR="00AB1082" w:rsidRPr="00E050F6" w:rsidRDefault="001316F7" w:rsidP="001316F7">
      <w:pPr>
        <w:numPr>
          <w:ilvl w:val="0"/>
          <w:numId w:val="18"/>
        </w:numPr>
        <w:spacing w:after="120"/>
        <w:ind w:left="714" w:hanging="357"/>
        <w:jc w:val="both"/>
      </w:pPr>
      <w:r>
        <w:t>tlak v tlakové lahvi</w:t>
      </w:r>
      <w:r w:rsidR="00A93A27" w:rsidRPr="00E050F6">
        <w:t>.</w:t>
      </w:r>
    </w:p>
    <w:p w:rsidR="00AB1082" w:rsidRPr="00E050F6" w:rsidRDefault="00AB1082" w:rsidP="001316F7">
      <w:pPr>
        <w:pStyle w:val="Zkladntextodsazen2"/>
        <w:numPr>
          <w:ilvl w:val="0"/>
          <w:numId w:val="21"/>
        </w:numPr>
        <w:spacing w:after="120"/>
        <w:ind w:left="0" w:firstLine="0"/>
        <w:rPr>
          <w:color w:val="auto"/>
        </w:rPr>
      </w:pPr>
      <w:r w:rsidRPr="00E050F6">
        <w:rPr>
          <w:color w:val="auto"/>
        </w:rPr>
        <w:t>Obličejové masky</w:t>
      </w:r>
    </w:p>
    <w:p w:rsidR="00AB1082" w:rsidRPr="00E050F6" w:rsidRDefault="00AB1082" w:rsidP="001316F7">
      <w:pPr>
        <w:pStyle w:val="Zkladntextodsazen2"/>
        <w:spacing w:after="120"/>
        <w:ind w:left="357"/>
        <w:rPr>
          <w:color w:val="auto"/>
        </w:rPr>
      </w:pPr>
      <w:r w:rsidRPr="00E050F6">
        <w:rPr>
          <w:color w:val="auto"/>
        </w:rPr>
        <w:t>Při kontrolách je třeba minimálně jednou za 6 měsíců a po použití zkontrolovat</w:t>
      </w:r>
      <w:r w:rsidR="00C20782" w:rsidRPr="00E050F6">
        <w:rPr>
          <w:color w:val="auto"/>
        </w:rPr>
        <w:t>:</w:t>
      </w:r>
    </w:p>
    <w:p w:rsidR="00AB1082" w:rsidRPr="00E050F6" w:rsidRDefault="00AB1082" w:rsidP="001316F7">
      <w:pPr>
        <w:pStyle w:val="Zkladntextodsazen2"/>
        <w:numPr>
          <w:ilvl w:val="0"/>
          <w:numId w:val="20"/>
        </w:numPr>
        <w:ind w:left="714" w:hanging="357"/>
        <w:rPr>
          <w:color w:val="auto"/>
        </w:rPr>
      </w:pPr>
      <w:r w:rsidRPr="00E050F6">
        <w:rPr>
          <w:color w:val="auto"/>
        </w:rPr>
        <w:t>celistvost, úplnost, funkčnost,</w:t>
      </w:r>
    </w:p>
    <w:p w:rsidR="00AB1082" w:rsidRPr="00E050F6" w:rsidRDefault="00AB1082" w:rsidP="001316F7">
      <w:pPr>
        <w:pStyle w:val="Zkladntextodsazen2"/>
        <w:numPr>
          <w:ilvl w:val="0"/>
          <w:numId w:val="20"/>
        </w:numPr>
        <w:ind w:left="714" w:hanging="357"/>
        <w:rPr>
          <w:color w:val="auto"/>
        </w:rPr>
      </w:pPr>
      <w:r w:rsidRPr="00E050F6">
        <w:rPr>
          <w:color w:val="auto"/>
        </w:rPr>
        <w:t>průhlednost zorníků,</w:t>
      </w:r>
    </w:p>
    <w:p w:rsidR="00D47137" w:rsidRPr="00E050F6" w:rsidRDefault="00AB1082" w:rsidP="001316F7">
      <w:pPr>
        <w:pStyle w:val="Zkladntextodsazen2"/>
        <w:numPr>
          <w:ilvl w:val="0"/>
          <w:numId w:val="20"/>
        </w:numPr>
        <w:ind w:left="714" w:hanging="357"/>
        <w:rPr>
          <w:color w:val="auto"/>
        </w:rPr>
      </w:pPr>
      <w:r w:rsidRPr="00E050F6">
        <w:rPr>
          <w:color w:val="auto"/>
        </w:rPr>
        <w:t>stav veškerých pryžových a plastových částí,</w:t>
      </w:r>
      <w:r w:rsidR="00D47137" w:rsidRPr="00E050F6">
        <w:rPr>
          <w:color w:val="auto"/>
        </w:rPr>
        <w:t xml:space="preserve"> životnost vyměnitelných částí (kroužky, filtry, membrány, apod.)</w:t>
      </w:r>
    </w:p>
    <w:p w:rsidR="009E6344" w:rsidRPr="00E050F6" w:rsidRDefault="009E6344" w:rsidP="001316F7">
      <w:pPr>
        <w:pStyle w:val="Zkladntextodsazen2"/>
        <w:numPr>
          <w:ilvl w:val="0"/>
          <w:numId w:val="20"/>
        </w:numPr>
        <w:ind w:left="714" w:hanging="357"/>
        <w:rPr>
          <w:color w:val="auto"/>
        </w:rPr>
      </w:pPr>
      <w:r w:rsidRPr="00E050F6">
        <w:rPr>
          <w:color w:val="auto"/>
        </w:rPr>
        <w:t>hodnotu nádechového / výdechového odporu,</w:t>
      </w:r>
    </w:p>
    <w:p w:rsidR="00AB1082" w:rsidRPr="00E050F6" w:rsidRDefault="00AB1082" w:rsidP="001316F7">
      <w:pPr>
        <w:pStyle w:val="Zkladntextodsazen2"/>
        <w:numPr>
          <w:ilvl w:val="0"/>
          <w:numId w:val="20"/>
        </w:numPr>
        <w:spacing w:after="120"/>
        <w:ind w:left="714" w:hanging="357"/>
        <w:rPr>
          <w:color w:val="auto"/>
        </w:rPr>
      </w:pPr>
      <w:r w:rsidRPr="00E050F6">
        <w:rPr>
          <w:color w:val="auto"/>
        </w:rPr>
        <w:t>těsnost.</w:t>
      </w:r>
    </w:p>
    <w:p w:rsidR="00AB3120" w:rsidRDefault="00AB3120" w:rsidP="00AB3120">
      <w:pPr>
        <w:pStyle w:val="Zkladntextodsazen2"/>
        <w:spacing w:after="120"/>
        <w:ind w:left="357"/>
        <w:rPr>
          <w:color w:val="auto"/>
        </w:rPr>
      </w:pPr>
    </w:p>
    <w:p w:rsidR="00AB1082" w:rsidRPr="00E050F6" w:rsidRDefault="001316F7" w:rsidP="001316F7">
      <w:pPr>
        <w:pStyle w:val="Zkladntextodsazen2"/>
        <w:numPr>
          <w:ilvl w:val="0"/>
          <w:numId w:val="21"/>
        </w:numPr>
        <w:spacing w:after="120"/>
        <w:ind w:left="357" w:hanging="357"/>
        <w:rPr>
          <w:color w:val="auto"/>
        </w:rPr>
      </w:pPr>
      <w:r>
        <w:rPr>
          <w:color w:val="auto"/>
        </w:rPr>
        <w:t>Křísicí přístroj</w:t>
      </w:r>
    </w:p>
    <w:p w:rsidR="00AB1082" w:rsidRPr="00E050F6" w:rsidRDefault="00AB1082" w:rsidP="001316F7">
      <w:pPr>
        <w:pStyle w:val="Zkladntextodsazen2"/>
        <w:spacing w:after="120"/>
        <w:ind w:left="357"/>
        <w:rPr>
          <w:color w:val="auto"/>
        </w:rPr>
      </w:pPr>
      <w:r w:rsidRPr="00E050F6">
        <w:rPr>
          <w:color w:val="auto"/>
        </w:rPr>
        <w:t>Zkoušky se provádějí v rozsahu návodu na použití výrobce, nejméně je však nutno jednou za 6 měsíců a po použití zkontrolovat</w:t>
      </w:r>
      <w:r w:rsidR="00C20782" w:rsidRPr="00E050F6">
        <w:rPr>
          <w:color w:val="auto"/>
        </w:rPr>
        <w:t>:</w:t>
      </w:r>
    </w:p>
    <w:p w:rsidR="00AB1082" w:rsidRPr="00E050F6" w:rsidRDefault="00AB1082" w:rsidP="001316F7">
      <w:pPr>
        <w:pStyle w:val="Zkladntextodsazen2"/>
        <w:numPr>
          <w:ilvl w:val="0"/>
          <w:numId w:val="18"/>
        </w:numPr>
        <w:ind w:left="714" w:hanging="357"/>
        <w:rPr>
          <w:color w:val="auto"/>
        </w:rPr>
      </w:pPr>
      <w:r w:rsidRPr="00E050F6">
        <w:rPr>
          <w:color w:val="auto"/>
        </w:rPr>
        <w:t xml:space="preserve">celistvost, úplnost, </w:t>
      </w:r>
      <w:r w:rsidR="009236FA" w:rsidRPr="00E050F6">
        <w:rPr>
          <w:color w:val="auto"/>
        </w:rPr>
        <w:t>funkčnost,</w:t>
      </w:r>
    </w:p>
    <w:p w:rsidR="00D47137" w:rsidRPr="00E050F6" w:rsidRDefault="00D47137" w:rsidP="001316F7">
      <w:pPr>
        <w:pStyle w:val="Zkladntextodsazen2"/>
        <w:numPr>
          <w:ilvl w:val="0"/>
          <w:numId w:val="18"/>
        </w:numPr>
        <w:ind w:left="714" w:hanging="357"/>
        <w:rPr>
          <w:color w:val="auto"/>
        </w:rPr>
      </w:pPr>
      <w:r w:rsidRPr="00E050F6">
        <w:rPr>
          <w:color w:val="auto"/>
        </w:rPr>
        <w:t>platnost revizí,</w:t>
      </w:r>
    </w:p>
    <w:p w:rsidR="00AB1082" w:rsidRPr="00E050F6" w:rsidRDefault="00AB1082" w:rsidP="001316F7">
      <w:pPr>
        <w:numPr>
          <w:ilvl w:val="0"/>
          <w:numId w:val="18"/>
        </w:numPr>
        <w:ind w:left="714" w:hanging="357"/>
        <w:jc w:val="both"/>
      </w:pPr>
      <w:r w:rsidRPr="00E050F6">
        <w:t>tlak v</w:t>
      </w:r>
      <w:r w:rsidR="001316F7">
        <w:t> tlakové lahvi (pokud ji přístroj obsahuje)</w:t>
      </w:r>
      <w:r w:rsidRPr="00E050F6">
        <w:t>,</w:t>
      </w:r>
    </w:p>
    <w:p w:rsidR="009E6344" w:rsidRPr="00E050F6" w:rsidRDefault="00AB1082" w:rsidP="001316F7">
      <w:pPr>
        <w:numPr>
          <w:ilvl w:val="0"/>
          <w:numId w:val="18"/>
        </w:numPr>
        <w:ind w:left="714" w:hanging="357"/>
        <w:jc w:val="both"/>
      </w:pPr>
      <w:r w:rsidRPr="00E050F6">
        <w:t>stav pryžových a plastových součástí</w:t>
      </w:r>
      <w:r w:rsidR="009236FA" w:rsidRPr="00E050F6">
        <w:t xml:space="preserve"> (těsnost)</w:t>
      </w:r>
      <w:r w:rsidR="009E6344" w:rsidRPr="00E050F6">
        <w:t>,</w:t>
      </w:r>
      <w:r w:rsidR="00D47137" w:rsidRPr="00E050F6">
        <w:t xml:space="preserve"> životnost vyměnitelných částí (kroužky, filtry, membrány apod.)</w:t>
      </w:r>
    </w:p>
    <w:p w:rsidR="009E6344" w:rsidRPr="00E050F6" w:rsidRDefault="009E6344" w:rsidP="001316F7">
      <w:pPr>
        <w:numPr>
          <w:ilvl w:val="0"/>
          <w:numId w:val="18"/>
        </w:numPr>
        <w:ind w:left="714" w:hanging="357"/>
        <w:jc w:val="both"/>
      </w:pPr>
      <w:r w:rsidRPr="00E050F6">
        <w:t>vysokotlakou těsnost,</w:t>
      </w:r>
    </w:p>
    <w:p w:rsidR="009E6344" w:rsidRPr="00E050F6" w:rsidRDefault="009E6344" w:rsidP="001316F7">
      <w:pPr>
        <w:numPr>
          <w:ilvl w:val="0"/>
          <w:numId w:val="18"/>
        </w:numPr>
        <w:ind w:left="714" w:hanging="357"/>
        <w:jc w:val="both"/>
      </w:pPr>
      <w:r w:rsidRPr="00E050F6">
        <w:t>spínací tlak plicní automatiky,</w:t>
      </w:r>
    </w:p>
    <w:p w:rsidR="009236FA" w:rsidRPr="00E050F6" w:rsidRDefault="009E6344" w:rsidP="001316F7">
      <w:pPr>
        <w:numPr>
          <w:ilvl w:val="0"/>
          <w:numId w:val="18"/>
        </w:numPr>
        <w:ind w:left="714" w:hanging="357"/>
        <w:jc w:val="both"/>
      </w:pPr>
      <w:r w:rsidRPr="00E050F6">
        <w:t>nádechový / výdechový odpor,</w:t>
      </w:r>
    </w:p>
    <w:p w:rsidR="00AB1082" w:rsidRPr="00E050F6" w:rsidRDefault="009236FA" w:rsidP="001316F7">
      <w:pPr>
        <w:numPr>
          <w:ilvl w:val="0"/>
          <w:numId w:val="18"/>
        </w:numPr>
        <w:spacing w:after="120"/>
        <w:ind w:left="714" w:hanging="357"/>
        <w:jc w:val="both"/>
      </w:pPr>
      <w:r w:rsidRPr="00E050F6">
        <w:t>funkčnost omezovače, průtoku</w:t>
      </w:r>
      <w:r w:rsidR="00AB1082" w:rsidRPr="00E050F6">
        <w:t>.</w:t>
      </w:r>
    </w:p>
    <w:p w:rsidR="00AB1082" w:rsidRPr="00E050F6" w:rsidRDefault="00AB1082" w:rsidP="001316F7">
      <w:pPr>
        <w:pStyle w:val="Zkladntextodsazen2"/>
        <w:numPr>
          <w:ilvl w:val="0"/>
          <w:numId w:val="21"/>
        </w:numPr>
        <w:spacing w:after="120"/>
        <w:ind w:left="0" w:firstLine="0"/>
        <w:rPr>
          <w:color w:val="auto"/>
        </w:rPr>
      </w:pPr>
      <w:r w:rsidRPr="00E050F6">
        <w:rPr>
          <w:color w:val="auto"/>
        </w:rPr>
        <w:t>Protichemick</w:t>
      </w:r>
      <w:r w:rsidR="001316F7">
        <w:rPr>
          <w:color w:val="auto"/>
        </w:rPr>
        <w:t>ý ochranný oděv</w:t>
      </w:r>
    </w:p>
    <w:p w:rsidR="00C20782" w:rsidRPr="00E050F6" w:rsidRDefault="00C20782" w:rsidP="001316F7">
      <w:pPr>
        <w:pStyle w:val="Zkladntextodsazen2"/>
        <w:spacing w:after="120"/>
        <w:ind w:left="357"/>
        <w:rPr>
          <w:color w:val="auto"/>
        </w:rPr>
      </w:pPr>
      <w:r w:rsidRPr="00E050F6">
        <w:rPr>
          <w:color w:val="auto"/>
        </w:rPr>
        <w:t>Zkoušky se provádí v intervalu nejméně jednou za 6 měsíců a po použití v rozsahu:</w:t>
      </w:r>
    </w:p>
    <w:p w:rsidR="00AB1082" w:rsidRPr="00E050F6" w:rsidRDefault="00AB1082" w:rsidP="001316F7">
      <w:pPr>
        <w:pStyle w:val="Zkladntextodsazen2"/>
        <w:numPr>
          <w:ilvl w:val="0"/>
          <w:numId w:val="18"/>
        </w:numPr>
        <w:ind w:left="714" w:hanging="357"/>
        <w:rPr>
          <w:color w:val="auto"/>
        </w:rPr>
      </w:pPr>
      <w:r w:rsidRPr="00E050F6">
        <w:rPr>
          <w:color w:val="auto"/>
        </w:rPr>
        <w:t xml:space="preserve">celistvost, úplnost, </w:t>
      </w:r>
    </w:p>
    <w:p w:rsidR="00D47137" w:rsidRPr="00E050F6" w:rsidRDefault="00D47137" w:rsidP="001316F7">
      <w:pPr>
        <w:pStyle w:val="Zkladntextodsazen2"/>
        <w:numPr>
          <w:ilvl w:val="0"/>
          <w:numId w:val="18"/>
        </w:numPr>
        <w:ind w:left="714" w:hanging="357"/>
        <w:rPr>
          <w:color w:val="auto"/>
        </w:rPr>
      </w:pPr>
      <w:r w:rsidRPr="00E050F6">
        <w:rPr>
          <w:color w:val="auto"/>
        </w:rPr>
        <w:t>životnost vyměnitelných částí,</w:t>
      </w:r>
    </w:p>
    <w:p w:rsidR="00AB1082" w:rsidRPr="00E050F6" w:rsidRDefault="00AB1082" w:rsidP="001316F7">
      <w:pPr>
        <w:numPr>
          <w:ilvl w:val="0"/>
          <w:numId w:val="18"/>
        </w:numPr>
        <w:ind w:left="714" w:hanging="357"/>
        <w:jc w:val="both"/>
      </w:pPr>
      <w:r w:rsidRPr="00E050F6">
        <w:t>těsnost oděvu</w:t>
      </w:r>
      <w:r w:rsidR="00C20782" w:rsidRPr="00E050F6">
        <w:t>. Zkoušky se provádějí v rozsahu návodu na použití výrobce nebo v rozsahu normy ČSN EN 464</w:t>
      </w:r>
      <w:r w:rsidR="000A270E">
        <w:t xml:space="preserve"> </w:t>
      </w:r>
      <w:r w:rsidR="000A270E">
        <w:rPr>
          <w:rStyle w:val="Znakapoznpodarou"/>
        </w:rPr>
        <w:footnoteReference w:customMarkFollows="1" w:id="46"/>
        <w:t>46)</w:t>
      </w:r>
      <w:r w:rsidR="00C20782" w:rsidRPr="00E050F6">
        <w:t xml:space="preserve"> (zkouška vnitřním přetlakem</w:t>
      </w:r>
      <w:r w:rsidR="00AE649D">
        <w:t>)</w:t>
      </w:r>
      <w:r w:rsidRPr="00E050F6">
        <w:t>,</w:t>
      </w:r>
    </w:p>
    <w:p w:rsidR="00C20782" w:rsidRPr="00E050F6" w:rsidRDefault="00C20782" w:rsidP="001316F7">
      <w:pPr>
        <w:numPr>
          <w:ilvl w:val="0"/>
          <w:numId w:val="18"/>
        </w:numPr>
        <w:ind w:left="714" w:hanging="357"/>
        <w:jc w:val="both"/>
      </w:pPr>
      <w:r w:rsidRPr="00E050F6">
        <w:t>zkoušky ventilů podle normy ČSN EN 943-1</w:t>
      </w:r>
      <w:r w:rsidR="000A270E">
        <w:t xml:space="preserve"> </w:t>
      </w:r>
      <w:r w:rsidR="000A270E">
        <w:rPr>
          <w:rStyle w:val="Znakapoznpodarou"/>
        </w:rPr>
        <w:footnoteReference w:customMarkFollows="1" w:id="47"/>
        <w:t>47)</w:t>
      </w:r>
      <w:r w:rsidRPr="00E050F6">
        <w:t xml:space="preserve"> se provádějí jen tehdy, pokud je to požadováno návodem na použití výrobce. Zkouška se provádí v rozsahu návodu na použití výrobce,</w:t>
      </w:r>
    </w:p>
    <w:p w:rsidR="00C20782" w:rsidRPr="00E050F6" w:rsidRDefault="00AB1082" w:rsidP="001316F7">
      <w:pPr>
        <w:numPr>
          <w:ilvl w:val="0"/>
          <w:numId w:val="18"/>
        </w:numPr>
        <w:ind w:left="714" w:hanging="357"/>
        <w:jc w:val="both"/>
      </w:pPr>
      <w:r w:rsidRPr="00E050F6">
        <w:t>stav základního materiálu, švů a celého ochranného oděvu</w:t>
      </w:r>
      <w:r w:rsidR="00C20782" w:rsidRPr="00E050F6">
        <w:t>,</w:t>
      </w:r>
    </w:p>
    <w:p w:rsidR="00AB1082" w:rsidRPr="00E050F6" w:rsidRDefault="00C20782" w:rsidP="001316F7">
      <w:pPr>
        <w:numPr>
          <w:ilvl w:val="0"/>
          <w:numId w:val="18"/>
        </w:numPr>
        <w:spacing w:after="120"/>
        <w:ind w:left="714" w:hanging="357"/>
        <w:jc w:val="both"/>
      </w:pPr>
      <w:r w:rsidRPr="00E050F6">
        <w:t xml:space="preserve">po zásahu na </w:t>
      </w:r>
      <w:r w:rsidR="00AB3120">
        <w:t>nebezpečné látky</w:t>
      </w:r>
      <w:r w:rsidRPr="00E050F6">
        <w:t xml:space="preserve"> je nutno provést kontrolu porovnáním povolené doby expozice zjištěné, resp. působící na protichemický ochranný oděv, s tabulkami odolnosti stanovené výrobcem protichemického ochranného oděvu nebo materiálu, z něhož je vyroben.</w:t>
      </w:r>
    </w:p>
    <w:p w:rsidR="00AB1082" w:rsidRPr="00E050F6" w:rsidRDefault="00AB1082" w:rsidP="001316F7">
      <w:pPr>
        <w:pStyle w:val="Zkladntextodsazen2"/>
        <w:numPr>
          <w:ilvl w:val="0"/>
          <w:numId w:val="21"/>
        </w:numPr>
        <w:spacing w:after="120"/>
        <w:ind w:left="0" w:firstLine="0"/>
        <w:rPr>
          <w:color w:val="auto"/>
        </w:rPr>
      </w:pPr>
      <w:r w:rsidRPr="00E050F6">
        <w:rPr>
          <w:color w:val="auto"/>
        </w:rPr>
        <w:t>Reflexní oděvy pro speciální hašení ohně</w:t>
      </w:r>
    </w:p>
    <w:p w:rsidR="00AB1082" w:rsidRPr="00E050F6" w:rsidRDefault="00AB1082" w:rsidP="001316F7">
      <w:pPr>
        <w:pStyle w:val="Zkladntext"/>
        <w:spacing w:after="120"/>
        <w:ind w:left="357"/>
      </w:pPr>
      <w:r w:rsidRPr="00E050F6">
        <w:t>Zkoušky se provádějí v rozsahu návodu na použití výrobce, nejméně je však nutno jednou za 6 měsíců a po použití zkontrolovat</w:t>
      </w:r>
      <w:r w:rsidR="00C20782" w:rsidRPr="00E050F6">
        <w:t>:</w:t>
      </w:r>
    </w:p>
    <w:p w:rsidR="00AB1082" w:rsidRPr="00E050F6" w:rsidRDefault="00AB1082" w:rsidP="001316F7">
      <w:pPr>
        <w:pStyle w:val="Zkladntextodsazen2"/>
        <w:numPr>
          <w:ilvl w:val="0"/>
          <w:numId w:val="18"/>
        </w:numPr>
        <w:ind w:left="714" w:hanging="357"/>
        <w:rPr>
          <w:color w:val="auto"/>
        </w:rPr>
      </w:pPr>
      <w:r w:rsidRPr="00E050F6">
        <w:rPr>
          <w:color w:val="auto"/>
        </w:rPr>
        <w:t xml:space="preserve">celistvost, úplnost, </w:t>
      </w:r>
    </w:p>
    <w:p w:rsidR="00AB1082" w:rsidRPr="00E050F6" w:rsidRDefault="00AB1082" w:rsidP="001316F7">
      <w:pPr>
        <w:numPr>
          <w:ilvl w:val="0"/>
          <w:numId w:val="18"/>
        </w:numPr>
        <w:spacing w:after="120"/>
        <w:ind w:left="714" w:hanging="357"/>
        <w:jc w:val="both"/>
      </w:pPr>
      <w:r w:rsidRPr="00E050F6">
        <w:t>stav základního materiálu, švů a celého ochranného oděvu.</w:t>
      </w:r>
    </w:p>
    <w:p w:rsidR="00AB1082" w:rsidRPr="00E050F6" w:rsidRDefault="00AB1082" w:rsidP="001316F7">
      <w:pPr>
        <w:pStyle w:val="Zkladntextodsazen2"/>
        <w:keepNext/>
        <w:numPr>
          <w:ilvl w:val="0"/>
          <w:numId w:val="21"/>
        </w:numPr>
        <w:spacing w:after="120"/>
        <w:ind w:left="0" w:firstLine="0"/>
        <w:rPr>
          <w:color w:val="auto"/>
        </w:rPr>
      </w:pPr>
      <w:r w:rsidRPr="00E050F6">
        <w:rPr>
          <w:color w:val="auto"/>
        </w:rPr>
        <w:t xml:space="preserve">Potápěčská technika </w:t>
      </w:r>
    </w:p>
    <w:p w:rsidR="008D7C34" w:rsidRPr="00E050F6" w:rsidRDefault="008D7C34" w:rsidP="001316F7">
      <w:pPr>
        <w:pStyle w:val="Zkladntextodsazen2"/>
        <w:keepNext/>
        <w:spacing w:after="120"/>
        <w:ind w:left="357"/>
        <w:rPr>
          <w:color w:val="auto"/>
        </w:rPr>
      </w:pPr>
      <w:r w:rsidRPr="00E050F6">
        <w:rPr>
          <w:color w:val="auto"/>
        </w:rPr>
        <w:t>Zkoušky se provádějí v rozsahu návodu na použití výrobce, nejméně je však nutno jednou za 6 měsíců a po použití zkontrolovat</w:t>
      </w:r>
      <w:r w:rsidR="001316F7">
        <w:rPr>
          <w:color w:val="auto"/>
        </w:rPr>
        <w:t>:</w:t>
      </w:r>
    </w:p>
    <w:p w:rsidR="00AB1082" w:rsidRPr="00E050F6" w:rsidRDefault="00AB1082" w:rsidP="001316F7">
      <w:pPr>
        <w:pStyle w:val="Zkladntextodsazen2"/>
        <w:numPr>
          <w:ilvl w:val="0"/>
          <w:numId w:val="19"/>
        </w:numPr>
        <w:ind w:left="714" w:hanging="357"/>
        <w:rPr>
          <w:color w:val="auto"/>
        </w:rPr>
      </w:pPr>
      <w:r w:rsidRPr="00E050F6">
        <w:rPr>
          <w:color w:val="auto"/>
        </w:rPr>
        <w:t>celistvost, úplnost, funkčnost,</w:t>
      </w:r>
    </w:p>
    <w:p w:rsidR="00D47137" w:rsidRPr="00E050F6" w:rsidRDefault="00D47137" w:rsidP="001316F7">
      <w:pPr>
        <w:pStyle w:val="Zkladntextodsazen2"/>
        <w:numPr>
          <w:ilvl w:val="0"/>
          <w:numId w:val="19"/>
        </w:numPr>
        <w:ind w:left="714" w:hanging="357"/>
        <w:rPr>
          <w:color w:val="auto"/>
        </w:rPr>
      </w:pPr>
      <w:r w:rsidRPr="00E050F6">
        <w:rPr>
          <w:color w:val="auto"/>
        </w:rPr>
        <w:t>platnost revizí,</w:t>
      </w:r>
    </w:p>
    <w:p w:rsidR="00AB1082" w:rsidRPr="00E050F6" w:rsidRDefault="00AB1082" w:rsidP="001316F7">
      <w:pPr>
        <w:pStyle w:val="Zkladntextodsazen2"/>
        <w:numPr>
          <w:ilvl w:val="0"/>
          <w:numId w:val="19"/>
        </w:numPr>
        <w:ind w:left="714" w:hanging="357"/>
        <w:rPr>
          <w:snapToGrid w:val="0"/>
          <w:color w:val="auto"/>
        </w:rPr>
      </w:pPr>
      <w:r w:rsidRPr="00E050F6">
        <w:rPr>
          <w:color w:val="auto"/>
        </w:rPr>
        <w:t>těsnost plicní automatiky,</w:t>
      </w:r>
    </w:p>
    <w:p w:rsidR="00AB1082" w:rsidRPr="00E050F6" w:rsidRDefault="00AB1082" w:rsidP="001316F7">
      <w:pPr>
        <w:pStyle w:val="Zkladntextodsazen2"/>
        <w:numPr>
          <w:ilvl w:val="0"/>
          <w:numId w:val="19"/>
        </w:numPr>
        <w:ind w:left="714" w:hanging="357"/>
        <w:rPr>
          <w:snapToGrid w:val="0"/>
          <w:color w:val="auto"/>
        </w:rPr>
      </w:pPr>
      <w:r w:rsidRPr="00E050F6">
        <w:rPr>
          <w:color w:val="auto"/>
        </w:rPr>
        <w:t>těsnost vysokotlaké a středotlaké části,</w:t>
      </w:r>
    </w:p>
    <w:p w:rsidR="00AB1082" w:rsidRPr="00E050F6" w:rsidRDefault="00AB1082" w:rsidP="001316F7">
      <w:pPr>
        <w:pStyle w:val="Zkladntextodsazen2"/>
        <w:numPr>
          <w:ilvl w:val="0"/>
          <w:numId w:val="19"/>
        </w:numPr>
        <w:ind w:left="714" w:hanging="357"/>
        <w:rPr>
          <w:snapToGrid w:val="0"/>
          <w:color w:val="auto"/>
        </w:rPr>
      </w:pPr>
      <w:r w:rsidRPr="00E050F6">
        <w:rPr>
          <w:color w:val="auto"/>
        </w:rPr>
        <w:t>stav pryžových a tlakových součástí,</w:t>
      </w:r>
      <w:r w:rsidR="00D47137" w:rsidRPr="00E050F6">
        <w:rPr>
          <w:color w:val="auto"/>
        </w:rPr>
        <w:t xml:space="preserve"> životnost vyměnitelných částí (kroužky, filtry, membrány, apod.)</w:t>
      </w:r>
    </w:p>
    <w:p w:rsidR="00D47137" w:rsidRPr="00E050F6" w:rsidRDefault="00D47137" w:rsidP="001316F7">
      <w:pPr>
        <w:pStyle w:val="Zkladntextodsazen2"/>
        <w:numPr>
          <w:ilvl w:val="0"/>
          <w:numId w:val="19"/>
        </w:numPr>
        <w:ind w:left="714" w:hanging="357"/>
        <w:rPr>
          <w:color w:val="auto"/>
        </w:rPr>
      </w:pPr>
      <w:r w:rsidRPr="00E050F6">
        <w:rPr>
          <w:color w:val="auto"/>
        </w:rPr>
        <w:t>tlak v</w:t>
      </w:r>
      <w:r w:rsidR="000A270E">
        <w:rPr>
          <w:color w:val="auto"/>
        </w:rPr>
        <w:t xml:space="preserve"> tlakových lahvích</w:t>
      </w:r>
      <w:r w:rsidRPr="00E050F6">
        <w:rPr>
          <w:color w:val="auto"/>
        </w:rPr>
        <w:t>,</w:t>
      </w:r>
    </w:p>
    <w:p w:rsidR="00AB1082" w:rsidRPr="00E050F6" w:rsidRDefault="00AB1082" w:rsidP="001316F7">
      <w:pPr>
        <w:pStyle w:val="Zkladntextodsazen2"/>
        <w:numPr>
          <w:ilvl w:val="0"/>
          <w:numId w:val="19"/>
        </w:numPr>
        <w:spacing w:after="120"/>
        <w:ind w:left="714" w:hanging="357"/>
        <w:rPr>
          <w:snapToGrid w:val="0"/>
          <w:color w:val="auto"/>
        </w:rPr>
      </w:pPr>
      <w:r w:rsidRPr="00E050F6">
        <w:rPr>
          <w:color w:val="auto"/>
        </w:rPr>
        <w:t>těsnost ventilů potápěčských oděvů, kompenzátorů vztlaku.</w:t>
      </w:r>
    </w:p>
    <w:p w:rsidR="00AB1082" w:rsidRPr="00E050F6" w:rsidRDefault="00AB1082" w:rsidP="00C71AA6">
      <w:pPr>
        <w:pStyle w:val="Zkladntextodsazen2"/>
        <w:numPr>
          <w:ilvl w:val="0"/>
          <w:numId w:val="21"/>
        </w:numPr>
        <w:spacing w:after="120"/>
        <w:ind w:left="0" w:firstLine="0"/>
        <w:rPr>
          <w:color w:val="auto"/>
        </w:rPr>
      </w:pPr>
      <w:r w:rsidRPr="00E050F6">
        <w:rPr>
          <w:color w:val="auto"/>
        </w:rPr>
        <w:t xml:space="preserve">Tlakové lahve </w:t>
      </w:r>
    </w:p>
    <w:p w:rsidR="00AB1082" w:rsidRPr="00E050F6" w:rsidRDefault="00C20782" w:rsidP="00C71AA6">
      <w:pPr>
        <w:pStyle w:val="Zkladntextodsazen2"/>
        <w:spacing w:after="120"/>
        <w:ind w:left="357"/>
        <w:rPr>
          <w:color w:val="auto"/>
        </w:rPr>
      </w:pPr>
      <w:r w:rsidRPr="00E050F6">
        <w:rPr>
          <w:color w:val="auto"/>
        </w:rPr>
        <w:t>Revize</w:t>
      </w:r>
      <w:r w:rsidR="00AB1082" w:rsidRPr="00E050F6">
        <w:rPr>
          <w:color w:val="auto"/>
        </w:rPr>
        <w:t xml:space="preserve"> </w:t>
      </w:r>
      <w:r w:rsidR="000A270E">
        <w:rPr>
          <w:color w:val="auto"/>
        </w:rPr>
        <w:t>tlakových lahví</w:t>
      </w:r>
      <w:r w:rsidRPr="00E050F6">
        <w:rPr>
          <w:color w:val="auto"/>
        </w:rPr>
        <w:t xml:space="preserve"> se provádějí v intervalech uvedených v příloze č. 16</w:t>
      </w:r>
      <w:r w:rsidR="000A270E">
        <w:rPr>
          <w:color w:val="auto"/>
        </w:rPr>
        <w:t xml:space="preserve"> tohoto pokynu</w:t>
      </w:r>
      <w:r w:rsidRPr="00E050F6">
        <w:rPr>
          <w:color w:val="auto"/>
        </w:rPr>
        <w:t>. Rozsah k</w:t>
      </w:r>
      <w:r w:rsidR="00AB1082" w:rsidRPr="00E050F6">
        <w:rPr>
          <w:color w:val="auto"/>
        </w:rPr>
        <w:t xml:space="preserve">ontroly </w:t>
      </w:r>
      <w:r w:rsidR="000A270E">
        <w:rPr>
          <w:color w:val="auto"/>
        </w:rPr>
        <w:t>tlakových lahví</w:t>
      </w:r>
      <w:r w:rsidR="00AB1082" w:rsidRPr="00E050F6">
        <w:rPr>
          <w:color w:val="auto"/>
        </w:rPr>
        <w:t xml:space="preserve"> před plněním j</w:t>
      </w:r>
      <w:r w:rsidRPr="00E050F6">
        <w:rPr>
          <w:color w:val="auto"/>
        </w:rPr>
        <w:t>e</w:t>
      </w:r>
      <w:r w:rsidR="00AB1082" w:rsidRPr="00E050F6">
        <w:rPr>
          <w:color w:val="auto"/>
        </w:rPr>
        <w:t xml:space="preserve"> uveden v</w:t>
      </w:r>
      <w:r w:rsidR="0027302F" w:rsidRPr="00E050F6">
        <w:rPr>
          <w:color w:val="auto"/>
        </w:rPr>
        <w:t> čl. 1</w:t>
      </w:r>
      <w:r w:rsidR="008C14D2" w:rsidRPr="00E050F6">
        <w:rPr>
          <w:color w:val="auto"/>
        </w:rPr>
        <w:t>4</w:t>
      </w:r>
      <w:r w:rsidR="00AB1082" w:rsidRPr="00E050F6">
        <w:rPr>
          <w:color w:val="auto"/>
        </w:rPr>
        <w:t>.</w:t>
      </w:r>
    </w:p>
    <w:p w:rsidR="00AB1082" w:rsidRPr="00E050F6" w:rsidRDefault="00AB1082" w:rsidP="000A270E">
      <w:pPr>
        <w:pStyle w:val="Zkladntextodsazen2"/>
        <w:numPr>
          <w:ilvl w:val="0"/>
          <w:numId w:val="21"/>
        </w:numPr>
        <w:spacing w:after="120"/>
        <w:ind w:left="0" w:firstLine="0"/>
        <w:rPr>
          <w:color w:val="auto"/>
        </w:rPr>
      </w:pPr>
      <w:r w:rsidRPr="00E050F6">
        <w:rPr>
          <w:color w:val="auto"/>
        </w:rPr>
        <w:t>Vzduchové kompresory a kompresorové stanice</w:t>
      </w:r>
    </w:p>
    <w:p w:rsidR="00AB1082" w:rsidRPr="00E050F6" w:rsidRDefault="00AB1082" w:rsidP="00C71AA6">
      <w:pPr>
        <w:pStyle w:val="Zkladntextodsazen2"/>
        <w:spacing w:after="120"/>
        <w:ind w:left="357"/>
        <w:rPr>
          <w:color w:val="auto"/>
        </w:rPr>
      </w:pPr>
      <w:r w:rsidRPr="00E050F6">
        <w:rPr>
          <w:color w:val="auto"/>
        </w:rPr>
        <w:t xml:space="preserve">Kontrola se provádí podle pokynů a v rozsahu stanoveném výrobcem. Přitom se </w:t>
      </w:r>
      <w:r w:rsidR="00A57056" w:rsidRPr="00E050F6">
        <w:rPr>
          <w:color w:val="auto"/>
        </w:rPr>
        <w:t xml:space="preserve">kontroluje platnost </w:t>
      </w:r>
      <w:r w:rsidRPr="00E050F6">
        <w:rPr>
          <w:color w:val="auto"/>
        </w:rPr>
        <w:t>revize</w:t>
      </w:r>
      <w:r w:rsidR="00A57056" w:rsidRPr="00E050F6">
        <w:rPr>
          <w:color w:val="auto"/>
        </w:rPr>
        <w:t xml:space="preserve"> jednotlivých částí zařízení (kompresor, kompresorová stanice </w:t>
      </w:r>
      <w:r w:rsidR="00C71AA6">
        <w:rPr>
          <w:color w:val="auto"/>
        </w:rPr>
        <w:br/>
      </w:r>
      <w:r w:rsidR="00A57056" w:rsidRPr="00E050F6">
        <w:rPr>
          <w:color w:val="auto"/>
        </w:rPr>
        <w:t>a</w:t>
      </w:r>
      <w:r w:rsidRPr="00E050F6">
        <w:rPr>
          <w:color w:val="auto"/>
        </w:rPr>
        <w:t xml:space="preserve"> zásobníků na stlačený vzduch</w:t>
      </w:r>
      <w:r w:rsidR="00A57056" w:rsidRPr="00E050F6">
        <w:rPr>
          <w:color w:val="auto"/>
        </w:rPr>
        <w:t>)</w:t>
      </w:r>
      <w:r w:rsidRPr="00E050F6">
        <w:rPr>
          <w:color w:val="auto"/>
        </w:rPr>
        <w:t>. Při pochybnostech o správné funkci kompresoru nebo kvalitě plněného vzduchu se provádí kontrola kvality stlačeného vzduchu</w:t>
      </w:r>
      <w:r w:rsidR="00830722">
        <w:rPr>
          <w:color w:val="auto"/>
        </w:rPr>
        <w:t xml:space="preserve"> </w:t>
      </w:r>
      <w:r w:rsidR="00830722">
        <w:rPr>
          <w:color w:val="auto"/>
          <w:vertAlign w:val="superscript"/>
        </w:rPr>
        <w:t>25)</w:t>
      </w:r>
      <w:r w:rsidRPr="00E050F6">
        <w:rPr>
          <w:color w:val="auto"/>
        </w:rPr>
        <w:t>.</w:t>
      </w:r>
    </w:p>
    <w:p w:rsidR="00AB1082" w:rsidRPr="00E050F6" w:rsidRDefault="00AB1082" w:rsidP="00C71AA6">
      <w:pPr>
        <w:pStyle w:val="Zkladntextodsazen2"/>
        <w:numPr>
          <w:ilvl w:val="0"/>
          <w:numId w:val="21"/>
        </w:numPr>
        <w:spacing w:after="120"/>
        <w:ind w:left="0" w:firstLine="0"/>
        <w:rPr>
          <w:color w:val="auto"/>
        </w:rPr>
      </w:pPr>
      <w:r w:rsidRPr="00E050F6">
        <w:rPr>
          <w:color w:val="auto"/>
        </w:rPr>
        <w:t xml:space="preserve">Detekční prostředky a analyzátory, stanovená měřidla </w:t>
      </w:r>
    </w:p>
    <w:p w:rsidR="00AB1082" w:rsidRPr="00E050F6" w:rsidRDefault="00AB1082" w:rsidP="00C71AA6">
      <w:pPr>
        <w:pStyle w:val="Zkladntextodsazen2"/>
        <w:spacing w:after="120"/>
        <w:ind w:left="357"/>
        <w:rPr>
          <w:color w:val="auto"/>
        </w:rPr>
      </w:pPr>
      <w:r w:rsidRPr="00E050F6">
        <w:rPr>
          <w:color w:val="auto"/>
        </w:rPr>
        <w:t xml:space="preserve">Kalibrace a ověření viz čl. </w:t>
      </w:r>
      <w:r w:rsidR="008C14D2" w:rsidRPr="00E050F6">
        <w:rPr>
          <w:color w:val="auto"/>
        </w:rPr>
        <w:t>9</w:t>
      </w:r>
      <w:r w:rsidRPr="00E050F6">
        <w:rPr>
          <w:color w:val="auto"/>
        </w:rPr>
        <w:t>.</w:t>
      </w:r>
      <w:r w:rsidR="00A57056" w:rsidRPr="00E050F6">
        <w:rPr>
          <w:color w:val="auto"/>
        </w:rPr>
        <w:t xml:space="preserve"> Kalibrace detekčních přístrojů se provádějí nejméně jednou za 6 měsíců.</w:t>
      </w:r>
    </w:p>
    <w:p w:rsidR="00AB1082" w:rsidRPr="00E050F6" w:rsidRDefault="00AB1082" w:rsidP="00C71AA6">
      <w:pPr>
        <w:pStyle w:val="Zkladntextodsazen2"/>
        <w:spacing w:after="120"/>
        <w:ind w:left="357"/>
        <w:rPr>
          <w:color w:val="auto"/>
        </w:rPr>
      </w:pPr>
      <w:r w:rsidRPr="00E050F6">
        <w:rPr>
          <w:color w:val="auto"/>
        </w:rPr>
        <w:t>Kontrola se provádí alespoň jednou měsíčně a obsahuje minimálně</w:t>
      </w:r>
      <w:r w:rsidR="00A57056" w:rsidRPr="00E050F6">
        <w:rPr>
          <w:color w:val="auto"/>
        </w:rPr>
        <w:t>:</w:t>
      </w:r>
    </w:p>
    <w:p w:rsidR="00AB1082" w:rsidRPr="00E050F6" w:rsidRDefault="00AB1082" w:rsidP="00C71AA6">
      <w:pPr>
        <w:pStyle w:val="Zkladntextodsazen2"/>
        <w:numPr>
          <w:ilvl w:val="0"/>
          <w:numId w:val="19"/>
        </w:numPr>
        <w:ind w:left="714" w:hanging="357"/>
        <w:rPr>
          <w:color w:val="auto"/>
        </w:rPr>
      </w:pPr>
      <w:r w:rsidRPr="00E050F6">
        <w:rPr>
          <w:color w:val="auto"/>
        </w:rPr>
        <w:t>kontrolu celistvosti, úplnosti, funkčnosti,</w:t>
      </w:r>
    </w:p>
    <w:p w:rsidR="00AB1082" w:rsidRPr="00E050F6" w:rsidRDefault="00AB1082" w:rsidP="00C71AA6">
      <w:pPr>
        <w:pStyle w:val="Zkladntextodsazen2"/>
        <w:numPr>
          <w:ilvl w:val="0"/>
          <w:numId w:val="19"/>
        </w:numPr>
        <w:ind w:left="714" w:hanging="357"/>
        <w:rPr>
          <w:color w:val="auto"/>
        </w:rPr>
      </w:pPr>
      <w:r w:rsidRPr="00E050F6">
        <w:rPr>
          <w:color w:val="auto"/>
        </w:rPr>
        <w:t>kontrolu kapacity akumulátorů,</w:t>
      </w:r>
    </w:p>
    <w:p w:rsidR="00AB1082" w:rsidRPr="00E050F6" w:rsidRDefault="00AB1082" w:rsidP="00C71AA6">
      <w:pPr>
        <w:pStyle w:val="Zkladntextodsazen2"/>
        <w:numPr>
          <w:ilvl w:val="0"/>
          <w:numId w:val="19"/>
        </w:numPr>
        <w:ind w:left="714" w:hanging="357"/>
        <w:rPr>
          <w:color w:val="auto"/>
        </w:rPr>
      </w:pPr>
      <w:r w:rsidRPr="00E050F6">
        <w:rPr>
          <w:color w:val="auto"/>
        </w:rPr>
        <w:t>případnou další</w:t>
      </w:r>
      <w:r w:rsidR="000A270E">
        <w:rPr>
          <w:color w:val="auto"/>
        </w:rPr>
        <w:t xml:space="preserve"> činnost, např. zkušební měření </w:t>
      </w:r>
      <w:r w:rsidR="00C778CE" w:rsidRPr="00E050F6">
        <w:rPr>
          <w:color w:val="auto"/>
        </w:rPr>
        <w:t>autotest přístroje nebo kontrolu nulového bodu (koncentrace, pozadí),</w:t>
      </w:r>
    </w:p>
    <w:p w:rsidR="00AB1082" w:rsidRPr="00E050F6" w:rsidRDefault="00AB1082" w:rsidP="00C71AA6">
      <w:pPr>
        <w:pStyle w:val="Zkladntextodsazen2"/>
        <w:numPr>
          <w:ilvl w:val="0"/>
          <w:numId w:val="19"/>
        </w:numPr>
        <w:spacing w:after="120"/>
        <w:ind w:left="714" w:hanging="357"/>
        <w:rPr>
          <w:color w:val="auto"/>
        </w:rPr>
      </w:pPr>
      <w:r w:rsidRPr="00E050F6">
        <w:rPr>
          <w:color w:val="auto"/>
        </w:rPr>
        <w:t xml:space="preserve">pro stanovená měřidla viz příloha č. </w:t>
      </w:r>
      <w:r w:rsidR="00C778CE" w:rsidRPr="00E050F6">
        <w:rPr>
          <w:color w:val="auto"/>
        </w:rPr>
        <w:t>5</w:t>
      </w:r>
      <w:r w:rsidRPr="00E050F6">
        <w:rPr>
          <w:color w:val="auto"/>
        </w:rPr>
        <w:t xml:space="preserve"> bod 7</w:t>
      </w:r>
      <w:r w:rsidR="00597FE4">
        <w:rPr>
          <w:color w:val="auto"/>
        </w:rPr>
        <w:t xml:space="preserve"> tohoto pokynu</w:t>
      </w:r>
      <w:r w:rsidRPr="00E050F6">
        <w:rPr>
          <w:color w:val="auto"/>
        </w:rPr>
        <w:t>.</w:t>
      </w:r>
    </w:p>
    <w:p w:rsidR="00AB1082" w:rsidRPr="00D078A5" w:rsidRDefault="00AB1082" w:rsidP="00C71AA6">
      <w:pPr>
        <w:pStyle w:val="Zkladntextodsazen2"/>
        <w:numPr>
          <w:ilvl w:val="0"/>
          <w:numId w:val="19"/>
        </w:numPr>
        <w:ind w:left="714" w:hanging="357"/>
        <w:rPr>
          <w:color w:val="auto"/>
        </w:rPr>
        <w:sectPr w:rsidR="00AB1082" w:rsidRPr="00D078A5" w:rsidSect="001E2EB6">
          <w:endnotePr>
            <w:numFmt w:val="decimal"/>
          </w:endnotePr>
          <w:pgSz w:w="11907" w:h="16839" w:code="9"/>
          <w:pgMar w:top="851" w:right="1418" w:bottom="1134" w:left="1418" w:header="709" w:footer="0" w:gutter="0"/>
          <w:paperSrc w:first="15" w:other="15"/>
          <w:cols w:space="708"/>
          <w:docGrid w:linePitch="326"/>
        </w:sectPr>
      </w:pPr>
    </w:p>
    <w:p w:rsidR="0033547B" w:rsidRDefault="0033547B" w:rsidP="0033547B">
      <w:pPr>
        <w:pStyle w:val="Titulek"/>
        <w:spacing w:before="0" w:after="0"/>
        <w:ind w:left="72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7</w:t>
      </w:r>
    </w:p>
    <w:p w:rsidR="00AB1082" w:rsidRPr="0033547B" w:rsidRDefault="0033547B" w:rsidP="0033547B">
      <w:pPr>
        <w:ind w:left="360"/>
        <w:jc w:val="right"/>
      </w:pPr>
      <w:r w:rsidRPr="0033547B">
        <w:rPr>
          <w:u w:val="single"/>
        </w:rPr>
        <w:t xml:space="preserve">k Pokynu GŘ HZS ČR č. </w:t>
      </w:r>
      <w:r w:rsidR="00FB5A33">
        <w:rPr>
          <w:u w:val="single"/>
        </w:rPr>
        <w:t>6</w:t>
      </w:r>
      <w:r w:rsidRPr="0033547B">
        <w:rPr>
          <w:u w:val="single"/>
        </w:rPr>
        <w:t>/2017</w:t>
      </w:r>
    </w:p>
    <w:p w:rsidR="0033547B" w:rsidRDefault="0033547B" w:rsidP="00597FE4">
      <w:pPr>
        <w:pStyle w:val="Odstavecseseznamem"/>
        <w:ind w:left="0"/>
        <w:jc w:val="both"/>
      </w:pPr>
    </w:p>
    <w:p w:rsidR="00597FE4" w:rsidRDefault="00597FE4" w:rsidP="00597FE4">
      <w:pPr>
        <w:pStyle w:val="Odstavecseseznamem"/>
        <w:ind w:left="0"/>
        <w:jc w:val="both"/>
      </w:pPr>
    </w:p>
    <w:p w:rsidR="00597FE4" w:rsidRPr="00D078A5" w:rsidRDefault="00597FE4" w:rsidP="00597FE4">
      <w:pPr>
        <w:pStyle w:val="Odstavecseseznamem"/>
        <w:ind w:left="0"/>
        <w:jc w:val="both"/>
      </w:pPr>
    </w:p>
    <w:p w:rsidR="00AB1082" w:rsidRPr="00D078A5" w:rsidRDefault="00AB1082" w:rsidP="00597FE4">
      <w:pPr>
        <w:pStyle w:val="Zkladntext"/>
        <w:tabs>
          <w:tab w:val="left" w:pos="-851"/>
          <w:tab w:val="left" w:pos="-709"/>
          <w:tab w:val="left" w:pos="-567"/>
          <w:tab w:val="left" w:pos="9214"/>
          <w:tab w:val="left" w:pos="9356"/>
          <w:tab w:val="left" w:pos="9639"/>
        </w:tabs>
        <w:jc w:val="center"/>
        <w:rPr>
          <w:b/>
        </w:rPr>
      </w:pPr>
      <w:r w:rsidRPr="00D078A5">
        <w:rPr>
          <w:b/>
        </w:rPr>
        <w:t xml:space="preserve">MAXIMÁLNÍ DOPORUČENÉ DOBY POBYTU HASIČŮ </w:t>
      </w:r>
      <w:r w:rsidR="00597FE4">
        <w:rPr>
          <w:b/>
        </w:rPr>
        <w:br/>
      </w:r>
      <w:r w:rsidRPr="00D078A5">
        <w:rPr>
          <w:b/>
        </w:rPr>
        <w:t>V PROTICHEMICKÉM OCHRANNÉM ODĚVU</w:t>
      </w:r>
    </w:p>
    <w:p w:rsidR="00AB1082" w:rsidRPr="00D078A5" w:rsidRDefault="00AB1082" w:rsidP="00DF0451">
      <w:pPr>
        <w:pStyle w:val="Zkladntext"/>
        <w:tabs>
          <w:tab w:val="left" w:pos="-851"/>
          <w:tab w:val="left" w:pos="-709"/>
          <w:tab w:val="left" w:pos="-567"/>
          <w:tab w:val="left" w:pos="9214"/>
          <w:tab w:val="left" w:pos="9356"/>
          <w:tab w:val="left" w:pos="9639"/>
        </w:tabs>
        <w:ind w:left="709" w:hanging="709"/>
        <w:jc w:val="center"/>
        <w:rPr>
          <w:b/>
          <w:u w:val="single"/>
        </w:rPr>
      </w:pPr>
    </w:p>
    <w:tbl>
      <w:tblPr>
        <w:tblW w:w="9460" w:type="dxa"/>
        <w:tblInd w:w="-274" w:type="dxa"/>
        <w:tblCellMar>
          <w:left w:w="0" w:type="dxa"/>
          <w:right w:w="0" w:type="dxa"/>
        </w:tblCellMar>
        <w:tblLook w:val="04A0" w:firstRow="1" w:lastRow="0" w:firstColumn="1" w:lastColumn="0" w:noHBand="0" w:noVBand="1"/>
      </w:tblPr>
      <w:tblGrid>
        <w:gridCol w:w="2200"/>
        <w:gridCol w:w="1240"/>
        <w:gridCol w:w="900"/>
        <w:gridCol w:w="1660"/>
        <w:gridCol w:w="3460"/>
      </w:tblGrid>
      <w:tr w:rsidR="00AB1082" w:rsidRPr="00D078A5" w:rsidTr="00597FE4">
        <w:trPr>
          <w:cantSplit/>
          <w:trHeight w:hRule="exact" w:val="397"/>
        </w:trPr>
        <w:tc>
          <w:tcPr>
            <w:tcW w:w="9460" w:type="dxa"/>
            <w:gridSpan w:val="5"/>
            <w:tcBorders>
              <w:top w:val="single" w:sz="8" w:space="0" w:color="auto"/>
              <w:left w:val="single" w:sz="8" w:space="0" w:color="auto"/>
              <w:bottom w:val="single" w:sz="8" w:space="0" w:color="auto"/>
              <w:right w:val="single" w:sz="8" w:space="0" w:color="000000"/>
            </w:tcBorders>
            <w:shd w:val="clear" w:color="000000" w:fill="F2F2F2"/>
            <w:noWrap/>
            <w:vAlign w:val="center"/>
          </w:tcPr>
          <w:p w:rsidR="00AB1082" w:rsidRPr="00D078A5" w:rsidRDefault="00AB1082" w:rsidP="00597FE4">
            <w:pPr>
              <w:jc w:val="center"/>
              <w:rPr>
                <w:b/>
                <w:bCs/>
                <w:sz w:val="22"/>
                <w:szCs w:val="22"/>
              </w:rPr>
            </w:pPr>
            <w:r w:rsidRPr="00D078A5">
              <w:rPr>
                <w:b/>
                <w:bCs/>
                <w:sz w:val="22"/>
                <w:szCs w:val="22"/>
              </w:rPr>
              <w:t>Délka pobytu v</w:t>
            </w:r>
            <w:r w:rsidR="00ED71FE">
              <w:rPr>
                <w:b/>
                <w:bCs/>
                <w:sz w:val="22"/>
                <w:szCs w:val="22"/>
              </w:rPr>
              <w:t xml:space="preserve"> protichemickém </w:t>
            </w:r>
            <w:r w:rsidRPr="00D078A5">
              <w:rPr>
                <w:b/>
                <w:bCs/>
                <w:sz w:val="22"/>
                <w:szCs w:val="22"/>
              </w:rPr>
              <w:t>ochrann</w:t>
            </w:r>
            <w:r w:rsidR="00ED71FE">
              <w:rPr>
                <w:b/>
                <w:bCs/>
                <w:sz w:val="22"/>
                <w:szCs w:val="22"/>
              </w:rPr>
              <w:t>ém oděvu</w:t>
            </w:r>
            <w:r w:rsidRPr="00D078A5">
              <w:rPr>
                <w:b/>
                <w:bCs/>
                <w:sz w:val="22"/>
                <w:szCs w:val="22"/>
              </w:rPr>
              <w:t xml:space="preserve"> v závislosti na okolní teplotě</w:t>
            </w:r>
          </w:p>
        </w:tc>
      </w:tr>
      <w:tr w:rsidR="00AB1082" w:rsidRPr="00AE649D" w:rsidTr="000A1C5E">
        <w:trPr>
          <w:trHeight w:val="1020"/>
        </w:trPr>
        <w:tc>
          <w:tcPr>
            <w:tcW w:w="2200" w:type="dxa"/>
            <w:tcBorders>
              <w:top w:val="nil"/>
              <w:left w:val="single" w:sz="8" w:space="0" w:color="auto"/>
              <w:bottom w:val="nil"/>
              <w:right w:val="nil"/>
            </w:tcBorders>
            <w:shd w:val="clear" w:color="auto" w:fill="auto"/>
            <w:vAlign w:val="center"/>
          </w:tcPr>
          <w:p w:rsidR="00AB1082" w:rsidRPr="00AE649D" w:rsidRDefault="00AB1082" w:rsidP="00AB3120">
            <w:pPr>
              <w:jc w:val="center"/>
              <w:rPr>
                <w:b/>
                <w:sz w:val="22"/>
                <w:szCs w:val="22"/>
              </w:rPr>
            </w:pPr>
            <w:r w:rsidRPr="00AE649D">
              <w:rPr>
                <w:b/>
                <w:sz w:val="22"/>
                <w:szCs w:val="22"/>
              </w:rPr>
              <w:t xml:space="preserve">Ochrana </w:t>
            </w:r>
            <w:r w:rsidR="00597FE4">
              <w:rPr>
                <w:b/>
                <w:sz w:val="22"/>
                <w:szCs w:val="22"/>
              </w:rPr>
              <w:br/>
            </w:r>
            <w:r w:rsidRPr="00AE649D">
              <w:rPr>
                <w:b/>
                <w:sz w:val="22"/>
                <w:szCs w:val="22"/>
              </w:rPr>
              <w:t xml:space="preserve">dýchacích cest </w:t>
            </w:r>
            <w:r w:rsidRPr="00AE649D">
              <w:rPr>
                <w:b/>
                <w:sz w:val="22"/>
                <w:szCs w:val="22"/>
              </w:rPr>
              <w:br/>
              <w:t xml:space="preserve">(dýchací přístroj </w:t>
            </w:r>
            <w:r w:rsidR="00AB3120">
              <w:rPr>
                <w:b/>
                <w:sz w:val="22"/>
                <w:szCs w:val="22"/>
              </w:rPr>
              <w:t>=</w:t>
            </w:r>
            <w:r w:rsidRPr="00AE649D">
              <w:rPr>
                <w:b/>
                <w:sz w:val="22"/>
                <w:szCs w:val="22"/>
              </w:rPr>
              <w:t xml:space="preserve"> DP)</w:t>
            </w:r>
          </w:p>
        </w:tc>
        <w:tc>
          <w:tcPr>
            <w:tcW w:w="1240" w:type="dxa"/>
            <w:tcBorders>
              <w:top w:val="nil"/>
              <w:left w:val="single" w:sz="4" w:space="0" w:color="auto"/>
              <w:bottom w:val="single" w:sz="4" w:space="0" w:color="auto"/>
              <w:right w:val="single" w:sz="4" w:space="0" w:color="auto"/>
            </w:tcBorders>
            <w:shd w:val="clear" w:color="auto" w:fill="auto"/>
            <w:vAlign w:val="center"/>
          </w:tcPr>
          <w:p w:rsidR="00AB1082" w:rsidRPr="00AE649D" w:rsidRDefault="00AB1082" w:rsidP="000A1C5E">
            <w:pPr>
              <w:jc w:val="center"/>
              <w:rPr>
                <w:b/>
                <w:sz w:val="22"/>
                <w:szCs w:val="22"/>
              </w:rPr>
            </w:pPr>
            <w:r w:rsidRPr="00AE649D">
              <w:rPr>
                <w:b/>
                <w:sz w:val="22"/>
                <w:szCs w:val="22"/>
              </w:rPr>
              <w:t xml:space="preserve">Typ ochranného oděvu </w:t>
            </w:r>
            <w:r w:rsidRPr="00AE649D">
              <w:rPr>
                <w:b/>
                <w:sz w:val="22"/>
                <w:szCs w:val="22"/>
              </w:rPr>
              <w:br/>
              <w:t>(dle ČSN)</w:t>
            </w:r>
          </w:p>
        </w:tc>
        <w:tc>
          <w:tcPr>
            <w:tcW w:w="900" w:type="dxa"/>
            <w:tcBorders>
              <w:top w:val="nil"/>
              <w:left w:val="nil"/>
              <w:bottom w:val="nil"/>
              <w:right w:val="nil"/>
            </w:tcBorders>
            <w:shd w:val="clear" w:color="auto" w:fill="auto"/>
            <w:vAlign w:val="center"/>
          </w:tcPr>
          <w:p w:rsidR="00AB1082" w:rsidRPr="00AE649D" w:rsidRDefault="00AB1082" w:rsidP="000A1C5E">
            <w:pPr>
              <w:jc w:val="center"/>
              <w:rPr>
                <w:b/>
                <w:sz w:val="22"/>
                <w:szCs w:val="22"/>
              </w:rPr>
            </w:pPr>
            <w:r w:rsidRPr="00AE649D">
              <w:rPr>
                <w:b/>
                <w:sz w:val="22"/>
                <w:szCs w:val="22"/>
              </w:rPr>
              <w:t>Teplota okolí [°C]</w:t>
            </w:r>
          </w:p>
        </w:tc>
        <w:tc>
          <w:tcPr>
            <w:tcW w:w="1660" w:type="dxa"/>
            <w:tcBorders>
              <w:top w:val="nil"/>
              <w:left w:val="single" w:sz="4" w:space="0" w:color="auto"/>
              <w:bottom w:val="single" w:sz="4" w:space="0" w:color="auto"/>
              <w:right w:val="single" w:sz="4" w:space="0" w:color="auto"/>
            </w:tcBorders>
            <w:shd w:val="clear" w:color="auto" w:fill="auto"/>
            <w:vAlign w:val="center"/>
          </w:tcPr>
          <w:p w:rsidR="00AB1082" w:rsidRPr="00AE649D" w:rsidRDefault="00AB1082" w:rsidP="000A1C5E">
            <w:pPr>
              <w:jc w:val="center"/>
              <w:rPr>
                <w:b/>
                <w:sz w:val="22"/>
                <w:szCs w:val="22"/>
              </w:rPr>
            </w:pPr>
            <w:r w:rsidRPr="00AE649D">
              <w:rPr>
                <w:b/>
                <w:sz w:val="22"/>
                <w:szCs w:val="22"/>
              </w:rPr>
              <w:t xml:space="preserve">Délka pobytu při </w:t>
            </w:r>
            <w:r w:rsidRPr="00AE649D">
              <w:rPr>
                <w:b/>
                <w:bCs/>
                <w:sz w:val="22"/>
                <w:szCs w:val="22"/>
                <w:u w:val="single"/>
              </w:rPr>
              <w:t>nepřetržité</w:t>
            </w:r>
            <w:r w:rsidRPr="00AE649D">
              <w:rPr>
                <w:b/>
                <w:sz w:val="22"/>
                <w:szCs w:val="22"/>
              </w:rPr>
              <w:t xml:space="preserve"> práci </w:t>
            </w:r>
          </w:p>
        </w:tc>
        <w:tc>
          <w:tcPr>
            <w:tcW w:w="3460" w:type="dxa"/>
            <w:tcBorders>
              <w:top w:val="nil"/>
              <w:left w:val="nil"/>
              <w:bottom w:val="nil"/>
              <w:right w:val="single" w:sz="8" w:space="0" w:color="auto"/>
            </w:tcBorders>
            <w:shd w:val="clear" w:color="auto" w:fill="auto"/>
            <w:vAlign w:val="center"/>
          </w:tcPr>
          <w:p w:rsidR="00AB1082" w:rsidRPr="00AE649D" w:rsidRDefault="00AB1082" w:rsidP="00586E4B">
            <w:pPr>
              <w:jc w:val="center"/>
              <w:rPr>
                <w:b/>
                <w:sz w:val="22"/>
                <w:szCs w:val="22"/>
              </w:rPr>
            </w:pPr>
            <w:r w:rsidRPr="00AE649D">
              <w:rPr>
                <w:b/>
                <w:sz w:val="22"/>
                <w:szCs w:val="22"/>
              </w:rPr>
              <w:t xml:space="preserve">Délka pobytu při </w:t>
            </w:r>
            <w:r w:rsidRPr="00AE649D">
              <w:rPr>
                <w:b/>
                <w:bCs/>
                <w:sz w:val="22"/>
                <w:szCs w:val="22"/>
                <w:u w:val="single"/>
              </w:rPr>
              <w:t>namáhavé</w:t>
            </w:r>
            <w:r w:rsidRPr="00AE649D">
              <w:rPr>
                <w:b/>
                <w:sz w:val="22"/>
                <w:szCs w:val="22"/>
              </w:rPr>
              <w:t xml:space="preserve"> práci </w:t>
            </w:r>
          </w:p>
        </w:tc>
      </w:tr>
      <w:tr w:rsidR="00AB1082" w:rsidRPr="00D078A5" w:rsidTr="00597FE4">
        <w:trPr>
          <w:trHeight w:val="480"/>
        </w:trPr>
        <w:tc>
          <w:tcPr>
            <w:tcW w:w="2200" w:type="dxa"/>
            <w:vMerge w:val="restart"/>
            <w:tcBorders>
              <w:top w:val="single" w:sz="4" w:space="0" w:color="auto"/>
              <w:left w:val="single" w:sz="8" w:space="0" w:color="auto"/>
              <w:bottom w:val="single" w:sz="4" w:space="0" w:color="000000"/>
              <w:right w:val="nil"/>
            </w:tcBorders>
            <w:shd w:val="clear" w:color="auto" w:fill="auto"/>
            <w:vAlign w:val="center"/>
          </w:tcPr>
          <w:p w:rsidR="00AB1082" w:rsidRPr="00D078A5" w:rsidRDefault="00597FE4" w:rsidP="00597FE4">
            <w:pPr>
              <w:jc w:val="center"/>
              <w:rPr>
                <w:sz w:val="22"/>
                <w:szCs w:val="22"/>
              </w:rPr>
            </w:pPr>
            <w:r>
              <w:rPr>
                <w:sz w:val="22"/>
                <w:szCs w:val="22"/>
              </w:rPr>
              <w:t>a</w:t>
            </w:r>
            <w:r w:rsidR="00AB1082" w:rsidRPr="00D078A5">
              <w:rPr>
                <w:sz w:val="22"/>
                <w:szCs w:val="22"/>
              </w:rPr>
              <w:t>utonomní DP vzduchový s otevřeným okruhem</w:t>
            </w:r>
          </w:p>
        </w:tc>
        <w:tc>
          <w:tcPr>
            <w:tcW w:w="1240" w:type="dxa"/>
            <w:vMerge w:val="restart"/>
            <w:tcBorders>
              <w:top w:val="nil"/>
              <w:left w:val="single" w:sz="4" w:space="0" w:color="auto"/>
              <w:bottom w:val="single" w:sz="4" w:space="0" w:color="000000"/>
              <w:right w:val="nil"/>
            </w:tcBorders>
            <w:shd w:val="clear" w:color="auto" w:fill="auto"/>
            <w:vAlign w:val="center"/>
          </w:tcPr>
          <w:p w:rsidR="00AB1082" w:rsidRPr="00D078A5" w:rsidRDefault="00597FE4" w:rsidP="00597FE4">
            <w:pPr>
              <w:jc w:val="center"/>
              <w:rPr>
                <w:sz w:val="22"/>
                <w:szCs w:val="22"/>
              </w:rPr>
            </w:pPr>
            <w:r>
              <w:rPr>
                <w:sz w:val="22"/>
                <w:szCs w:val="22"/>
              </w:rPr>
              <w:t>p</w:t>
            </w:r>
            <w:r w:rsidR="00AB1082" w:rsidRPr="00D078A5">
              <w:rPr>
                <w:sz w:val="22"/>
                <w:szCs w:val="22"/>
              </w:rPr>
              <w:t xml:space="preserve">lynotěsný, rovnotlaký </w:t>
            </w:r>
            <w:r w:rsidR="00AB1082" w:rsidRPr="00D078A5">
              <w:rPr>
                <w:sz w:val="22"/>
                <w:szCs w:val="22"/>
              </w:rPr>
              <w:br/>
              <w:t>(1b, 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AB1082" w:rsidRPr="00D078A5" w:rsidRDefault="00AB1082" w:rsidP="000A1C5E">
            <w:pPr>
              <w:jc w:val="center"/>
              <w:rPr>
                <w:sz w:val="22"/>
                <w:szCs w:val="22"/>
              </w:rPr>
            </w:pPr>
            <w:r w:rsidRPr="00D078A5">
              <w:rPr>
                <w:sz w:val="22"/>
                <w:szCs w:val="22"/>
              </w:rPr>
              <w:t>20</w:t>
            </w:r>
          </w:p>
        </w:tc>
        <w:tc>
          <w:tcPr>
            <w:tcW w:w="0" w:type="auto"/>
            <w:tcBorders>
              <w:top w:val="nil"/>
              <w:left w:val="nil"/>
              <w:bottom w:val="single" w:sz="4" w:space="0" w:color="auto"/>
              <w:right w:val="single" w:sz="4" w:space="0" w:color="auto"/>
            </w:tcBorders>
            <w:shd w:val="clear" w:color="auto" w:fill="auto"/>
            <w:noWrap/>
            <w:vAlign w:val="center"/>
          </w:tcPr>
          <w:p w:rsidR="00AB1082" w:rsidRPr="00D078A5" w:rsidRDefault="00AB1082" w:rsidP="000A1C5E">
            <w:pPr>
              <w:jc w:val="center"/>
              <w:rPr>
                <w:sz w:val="22"/>
                <w:szCs w:val="22"/>
              </w:rPr>
            </w:pPr>
            <w:r w:rsidRPr="00D078A5">
              <w:rPr>
                <w:sz w:val="22"/>
                <w:szCs w:val="22"/>
              </w:rPr>
              <w:t>max. 50 min</w:t>
            </w:r>
          </w:p>
        </w:tc>
        <w:tc>
          <w:tcPr>
            <w:tcW w:w="0" w:type="auto"/>
            <w:tcBorders>
              <w:top w:val="single" w:sz="4" w:space="0" w:color="auto"/>
              <w:left w:val="nil"/>
              <w:bottom w:val="single" w:sz="4" w:space="0" w:color="auto"/>
              <w:right w:val="single" w:sz="8" w:space="0" w:color="auto"/>
            </w:tcBorders>
            <w:shd w:val="clear" w:color="auto" w:fill="auto"/>
            <w:noWrap/>
            <w:vAlign w:val="center"/>
          </w:tcPr>
          <w:p w:rsidR="00AB1082" w:rsidRPr="00D078A5" w:rsidRDefault="00AB1082" w:rsidP="00597FE4">
            <w:pPr>
              <w:ind w:left="57"/>
              <w:rPr>
                <w:sz w:val="22"/>
                <w:szCs w:val="22"/>
              </w:rPr>
            </w:pPr>
            <w:r w:rsidRPr="00D078A5">
              <w:rPr>
                <w:sz w:val="22"/>
                <w:szCs w:val="22"/>
              </w:rPr>
              <w:t>po 20 min následuje 10 min přestávka</w:t>
            </w:r>
          </w:p>
        </w:tc>
      </w:tr>
      <w:tr w:rsidR="00AB1082" w:rsidRPr="00D078A5" w:rsidTr="00597FE4">
        <w:trPr>
          <w:trHeight w:val="480"/>
        </w:trPr>
        <w:tc>
          <w:tcPr>
            <w:tcW w:w="0" w:type="auto"/>
            <w:vMerge/>
            <w:tcBorders>
              <w:top w:val="single" w:sz="4" w:space="0" w:color="auto"/>
              <w:left w:val="single" w:sz="8" w:space="0" w:color="auto"/>
              <w:bottom w:val="single" w:sz="4" w:space="0" w:color="000000"/>
              <w:right w:val="nil"/>
            </w:tcBorders>
            <w:vAlign w:val="center"/>
          </w:tcPr>
          <w:p w:rsidR="00AB1082" w:rsidRPr="00D078A5" w:rsidRDefault="00AB1082" w:rsidP="00597FE4">
            <w:pPr>
              <w:jc w:val="center"/>
              <w:rPr>
                <w:sz w:val="22"/>
                <w:szCs w:val="22"/>
              </w:rPr>
            </w:pPr>
          </w:p>
        </w:tc>
        <w:tc>
          <w:tcPr>
            <w:tcW w:w="0" w:type="auto"/>
            <w:vMerge/>
            <w:tcBorders>
              <w:top w:val="nil"/>
              <w:left w:val="single" w:sz="4" w:space="0" w:color="auto"/>
              <w:bottom w:val="single" w:sz="4" w:space="0" w:color="000000"/>
              <w:right w:val="nil"/>
            </w:tcBorders>
            <w:vAlign w:val="center"/>
          </w:tcPr>
          <w:p w:rsidR="00AB1082" w:rsidRPr="00D078A5" w:rsidRDefault="00AB1082" w:rsidP="00597FE4">
            <w:pPr>
              <w:jc w:val="center"/>
              <w:rPr>
                <w:sz w:val="22"/>
                <w:szCs w:val="22"/>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B1082" w:rsidRPr="00D078A5" w:rsidRDefault="00AB1082" w:rsidP="000A1C5E">
            <w:pPr>
              <w:jc w:val="center"/>
              <w:rPr>
                <w:sz w:val="22"/>
                <w:szCs w:val="22"/>
              </w:rPr>
            </w:pPr>
            <w:r w:rsidRPr="00D078A5">
              <w:rPr>
                <w:sz w:val="22"/>
                <w:szCs w:val="22"/>
              </w:rPr>
              <w:t>30</w:t>
            </w:r>
          </w:p>
        </w:tc>
        <w:tc>
          <w:tcPr>
            <w:tcW w:w="0" w:type="auto"/>
            <w:tcBorders>
              <w:top w:val="nil"/>
              <w:left w:val="nil"/>
              <w:bottom w:val="single" w:sz="4" w:space="0" w:color="auto"/>
              <w:right w:val="single" w:sz="4" w:space="0" w:color="auto"/>
            </w:tcBorders>
            <w:shd w:val="clear" w:color="auto" w:fill="auto"/>
            <w:noWrap/>
            <w:vAlign w:val="center"/>
          </w:tcPr>
          <w:p w:rsidR="00AB1082" w:rsidRPr="00D078A5" w:rsidRDefault="00AB1082" w:rsidP="000A1C5E">
            <w:pPr>
              <w:jc w:val="center"/>
              <w:rPr>
                <w:sz w:val="22"/>
                <w:szCs w:val="22"/>
              </w:rPr>
            </w:pPr>
            <w:r w:rsidRPr="00D078A5">
              <w:rPr>
                <w:sz w:val="22"/>
                <w:szCs w:val="22"/>
              </w:rPr>
              <w:t>max. 15 min</w:t>
            </w:r>
          </w:p>
        </w:tc>
        <w:tc>
          <w:tcPr>
            <w:tcW w:w="0" w:type="auto"/>
            <w:tcBorders>
              <w:top w:val="nil"/>
              <w:left w:val="nil"/>
              <w:bottom w:val="single" w:sz="4" w:space="0" w:color="auto"/>
              <w:right w:val="single" w:sz="8" w:space="0" w:color="auto"/>
            </w:tcBorders>
            <w:shd w:val="clear" w:color="auto" w:fill="auto"/>
            <w:noWrap/>
            <w:vAlign w:val="center"/>
          </w:tcPr>
          <w:p w:rsidR="00AB1082" w:rsidRPr="00D078A5" w:rsidRDefault="00AB1082" w:rsidP="00597FE4">
            <w:pPr>
              <w:ind w:left="57"/>
              <w:rPr>
                <w:sz w:val="22"/>
                <w:szCs w:val="22"/>
              </w:rPr>
            </w:pPr>
            <w:r w:rsidRPr="00D078A5">
              <w:rPr>
                <w:sz w:val="22"/>
                <w:szCs w:val="22"/>
              </w:rPr>
              <w:t>2x po 10 min s 5 min přestávkou</w:t>
            </w:r>
          </w:p>
        </w:tc>
      </w:tr>
      <w:tr w:rsidR="00AB1082" w:rsidRPr="00D078A5" w:rsidTr="00597FE4">
        <w:trPr>
          <w:trHeight w:val="405"/>
        </w:trPr>
        <w:tc>
          <w:tcPr>
            <w:tcW w:w="2200" w:type="dxa"/>
            <w:vMerge w:val="restart"/>
            <w:tcBorders>
              <w:top w:val="nil"/>
              <w:left w:val="single" w:sz="8" w:space="0" w:color="auto"/>
              <w:bottom w:val="single" w:sz="4" w:space="0" w:color="000000"/>
              <w:right w:val="nil"/>
            </w:tcBorders>
            <w:shd w:val="clear" w:color="auto" w:fill="auto"/>
            <w:vAlign w:val="center"/>
          </w:tcPr>
          <w:p w:rsidR="00AB1082" w:rsidRPr="00D078A5" w:rsidRDefault="00597FE4" w:rsidP="00597FE4">
            <w:pPr>
              <w:jc w:val="center"/>
              <w:rPr>
                <w:sz w:val="22"/>
                <w:szCs w:val="22"/>
              </w:rPr>
            </w:pPr>
            <w:r>
              <w:rPr>
                <w:sz w:val="22"/>
                <w:szCs w:val="22"/>
              </w:rPr>
              <w:t>a</w:t>
            </w:r>
            <w:r w:rsidR="00AB1082" w:rsidRPr="00D078A5">
              <w:rPr>
                <w:sz w:val="22"/>
                <w:szCs w:val="22"/>
              </w:rPr>
              <w:t>utonomní DP vzduchový s otevřeným okruhem</w:t>
            </w:r>
          </w:p>
        </w:tc>
        <w:tc>
          <w:tcPr>
            <w:tcW w:w="1240" w:type="dxa"/>
            <w:vMerge w:val="restart"/>
            <w:tcBorders>
              <w:top w:val="nil"/>
              <w:left w:val="single" w:sz="4" w:space="0" w:color="auto"/>
              <w:bottom w:val="single" w:sz="4" w:space="0" w:color="000000"/>
              <w:right w:val="nil"/>
            </w:tcBorders>
            <w:shd w:val="clear" w:color="auto" w:fill="auto"/>
            <w:vAlign w:val="center"/>
          </w:tcPr>
          <w:p w:rsidR="00AB1082" w:rsidRPr="00D078A5" w:rsidRDefault="00597FE4" w:rsidP="00597FE4">
            <w:pPr>
              <w:jc w:val="center"/>
              <w:rPr>
                <w:sz w:val="22"/>
                <w:szCs w:val="22"/>
              </w:rPr>
            </w:pPr>
            <w:r>
              <w:rPr>
                <w:sz w:val="22"/>
                <w:szCs w:val="22"/>
              </w:rPr>
              <w:t>p</w:t>
            </w:r>
            <w:r w:rsidR="00AB1082" w:rsidRPr="00D078A5">
              <w:rPr>
                <w:sz w:val="22"/>
                <w:szCs w:val="22"/>
              </w:rPr>
              <w:t xml:space="preserve">lynotěsný přetlakový </w:t>
            </w:r>
            <w:r w:rsidR="00AB1082" w:rsidRPr="00D078A5">
              <w:rPr>
                <w:sz w:val="22"/>
                <w:szCs w:val="22"/>
              </w:rPr>
              <w:br/>
              <w:t>(1a, 1c)</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B1082" w:rsidRPr="00D078A5" w:rsidRDefault="00AB1082" w:rsidP="000A1C5E">
            <w:pPr>
              <w:jc w:val="center"/>
              <w:rPr>
                <w:sz w:val="22"/>
                <w:szCs w:val="22"/>
              </w:rPr>
            </w:pPr>
            <w:r w:rsidRPr="00D078A5">
              <w:rPr>
                <w:sz w:val="22"/>
                <w:szCs w:val="22"/>
              </w:rPr>
              <w:t>25</w:t>
            </w:r>
          </w:p>
        </w:tc>
        <w:tc>
          <w:tcPr>
            <w:tcW w:w="0" w:type="auto"/>
            <w:tcBorders>
              <w:top w:val="nil"/>
              <w:left w:val="nil"/>
              <w:bottom w:val="single" w:sz="4" w:space="0" w:color="auto"/>
              <w:right w:val="single" w:sz="4" w:space="0" w:color="auto"/>
            </w:tcBorders>
            <w:shd w:val="clear" w:color="auto" w:fill="auto"/>
            <w:noWrap/>
            <w:vAlign w:val="center"/>
          </w:tcPr>
          <w:p w:rsidR="00AB1082" w:rsidRPr="00D078A5" w:rsidRDefault="00AB1082" w:rsidP="000A1C5E">
            <w:pPr>
              <w:jc w:val="center"/>
              <w:rPr>
                <w:sz w:val="22"/>
                <w:szCs w:val="22"/>
              </w:rPr>
            </w:pPr>
            <w:r w:rsidRPr="00D078A5">
              <w:rPr>
                <w:sz w:val="22"/>
                <w:szCs w:val="22"/>
              </w:rPr>
              <w:t>max. 35 min</w:t>
            </w:r>
          </w:p>
        </w:tc>
        <w:tc>
          <w:tcPr>
            <w:tcW w:w="0" w:type="auto"/>
            <w:tcBorders>
              <w:top w:val="nil"/>
              <w:left w:val="nil"/>
              <w:bottom w:val="single" w:sz="4" w:space="0" w:color="auto"/>
              <w:right w:val="single" w:sz="8" w:space="0" w:color="auto"/>
            </w:tcBorders>
            <w:shd w:val="clear" w:color="auto" w:fill="auto"/>
            <w:noWrap/>
            <w:vAlign w:val="center"/>
          </w:tcPr>
          <w:p w:rsidR="00AB1082" w:rsidRPr="00D078A5" w:rsidRDefault="00AB1082" w:rsidP="00597FE4">
            <w:pPr>
              <w:ind w:left="57"/>
              <w:rPr>
                <w:sz w:val="22"/>
                <w:szCs w:val="22"/>
              </w:rPr>
            </w:pPr>
            <w:r w:rsidRPr="00D078A5">
              <w:rPr>
                <w:sz w:val="22"/>
                <w:szCs w:val="22"/>
              </w:rPr>
              <w:t>2x po 20 min s 5 min přestávkou</w:t>
            </w:r>
          </w:p>
        </w:tc>
      </w:tr>
      <w:tr w:rsidR="00AB1082" w:rsidRPr="00D078A5" w:rsidTr="00597FE4">
        <w:trPr>
          <w:trHeight w:val="420"/>
        </w:trPr>
        <w:tc>
          <w:tcPr>
            <w:tcW w:w="0" w:type="auto"/>
            <w:vMerge/>
            <w:tcBorders>
              <w:top w:val="nil"/>
              <w:left w:val="single" w:sz="8" w:space="0" w:color="auto"/>
              <w:bottom w:val="single" w:sz="4" w:space="0" w:color="000000"/>
              <w:right w:val="nil"/>
            </w:tcBorders>
            <w:vAlign w:val="center"/>
          </w:tcPr>
          <w:p w:rsidR="00AB1082" w:rsidRPr="00D078A5" w:rsidRDefault="00AB1082" w:rsidP="00597FE4">
            <w:pPr>
              <w:jc w:val="center"/>
              <w:rPr>
                <w:sz w:val="22"/>
                <w:szCs w:val="22"/>
              </w:rPr>
            </w:pPr>
          </w:p>
        </w:tc>
        <w:tc>
          <w:tcPr>
            <w:tcW w:w="0" w:type="auto"/>
            <w:vMerge/>
            <w:tcBorders>
              <w:top w:val="nil"/>
              <w:left w:val="single" w:sz="4" w:space="0" w:color="auto"/>
              <w:bottom w:val="single" w:sz="4" w:space="0" w:color="000000"/>
              <w:right w:val="nil"/>
            </w:tcBorders>
            <w:vAlign w:val="center"/>
          </w:tcPr>
          <w:p w:rsidR="00AB1082" w:rsidRPr="00D078A5" w:rsidRDefault="00AB1082" w:rsidP="00597FE4">
            <w:pPr>
              <w:jc w:val="center"/>
              <w:rPr>
                <w:sz w:val="22"/>
                <w:szCs w:val="22"/>
              </w:rPr>
            </w:pPr>
          </w:p>
        </w:tc>
        <w:tc>
          <w:tcPr>
            <w:tcW w:w="0" w:type="auto"/>
            <w:tcBorders>
              <w:top w:val="nil"/>
              <w:left w:val="single" w:sz="4" w:space="0" w:color="auto"/>
              <w:bottom w:val="single" w:sz="4" w:space="0" w:color="auto"/>
              <w:right w:val="single" w:sz="4" w:space="0" w:color="auto"/>
            </w:tcBorders>
            <w:shd w:val="clear" w:color="auto" w:fill="auto"/>
            <w:noWrap/>
            <w:vAlign w:val="center"/>
          </w:tcPr>
          <w:p w:rsidR="00AB1082" w:rsidRPr="00D078A5" w:rsidRDefault="00AB1082" w:rsidP="000A1C5E">
            <w:pPr>
              <w:jc w:val="center"/>
              <w:rPr>
                <w:sz w:val="22"/>
                <w:szCs w:val="22"/>
              </w:rPr>
            </w:pPr>
            <w:r w:rsidRPr="00D078A5">
              <w:rPr>
                <w:sz w:val="22"/>
                <w:szCs w:val="22"/>
              </w:rPr>
              <w:t>30</w:t>
            </w:r>
          </w:p>
        </w:tc>
        <w:tc>
          <w:tcPr>
            <w:tcW w:w="0" w:type="auto"/>
            <w:tcBorders>
              <w:top w:val="nil"/>
              <w:left w:val="nil"/>
              <w:bottom w:val="single" w:sz="4" w:space="0" w:color="auto"/>
              <w:right w:val="single" w:sz="4" w:space="0" w:color="auto"/>
            </w:tcBorders>
            <w:shd w:val="clear" w:color="auto" w:fill="auto"/>
            <w:noWrap/>
            <w:vAlign w:val="center"/>
          </w:tcPr>
          <w:p w:rsidR="00AB1082" w:rsidRPr="00D078A5" w:rsidRDefault="00AB1082" w:rsidP="000A1C5E">
            <w:pPr>
              <w:jc w:val="center"/>
              <w:rPr>
                <w:sz w:val="22"/>
                <w:szCs w:val="22"/>
              </w:rPr>
            </w:pPr>
            <w:r w:rsidRPr="00D078A5">
              <w:rPr>
                <w:sz w:val="22"/>
                <w:szCs w:val="22"/>
              </w:rPr>
              <w:t>max. 15 min</w:t>
            </w:r>
          </w:p>
        </w:tc>
        <w:tc>
          <w:tcPr>
            <w:tcW w:w="0" w:type="auto"/>
            <w:tcBorders>
              <w:top w:val="nil"/>
              <w:left w:val="nil"/>
              <w:bottom w:val="single" w:sz="4" w:space="0" w:color="auto"/>
              <w:right w:val="single" w:sz="8" w:space="0" w:color="auto"/>
            </w:tcBorders>
            <w:shd w:val="clear" w:color="auto" w:fill="auto"/>
            <w:noWrap/>
            <w:vAlign w:val="center"/>
          </w:tcPr>
          <w:p w:rsidR="00AB1082" w:rsidRPr="00D078A5" w:rsidRDefault="00AB1082" w:rsidP="00597FE4">
            <w:pPr>
              <w:ind w:left="57"/>
              <w:rPr>
                <w:sz w:val="22"/>
                <w:szCs w:val="22"/>
              </w:rPr>
            </w:pPr>
            <w:r w:rsidRPr="00D078A5">
              <w:rPr>
                <w:sz w:val="22"/>
                <w:szCs w:val="22"/>
              </w:rPr>
              <w:t>2x po 10 min s 5 min přestávkou</w:t>
            </w:r>
          </w:p>
        </w:tc>
      </w:tr>
      <w:tr w:rsidR="00AB1082" w:rsidRPr="00D078A5" w:rsidTr="00597FE4">
        <w:trPr>
          <w:trHeight w:val="780"/>
        </w:trPr>
        <w:tc>
          <w:tcPr>
            <w:tcW w:w="2200" w:type="dxa"/>
            <w:tcBorders>
              <w:top w:val="nil"/>
              <w:left w:val="single" w:sz="8" w:space="0" w:color="auto"/>
              <w:bottom w:val="single" w:sz="8" w:space="0" w:color="auto"/>
              <w:right w:val="nil"/>
            </w:tcBorders>
            <w:shd w:val="clear" w:color="auto" w:fill="auto"/>
            <w:vAlign w:val="center"/>
          </w:tcPr>
          <w:p w:rsidR="00AB1082" w:rsidRPr="00D078A5" w:rsidRDefault="00597FE4" w:rsidP="00597FE4">
            <w:pPr>
              <w:jc w:val="center"/>
              <w:rPr>
                <w:sz w:val="22"/>
                <w:szCs w:val="22"/>
              </w:rPr>
            </w:pPr>
            <w:r>
              <w:rPr>
                <w:sz w:val="22"/>
                <w:szCs w:val="22"/>
              </w:rPr>
              <w:t>a</w:t>
            </w:r>
            <w:r w:rsidR="00AB1082" w:rsidRPr="00D078A5">
              <w:rPr>
                <w:sz w:val="22"/>
                <w:szCs w:val="22"/>
              </w:rPr>
              <w:t>utonomní kyslíkový DP s uzavřeným okruhem</w:t>
            </w:r>
          </w:p>
        </w:tc>
        <w:tc>
          <w:tcPr>
            <w:tcW w:w="1240" w:type="dxa"/>
            <w:tcBorders>
              <w:top w:val="nil"/>
              <w:left w:val="single" w:sz="4" w:space="0" w:color="auto"/>
              <w:bottom w:val="single" w:sz="8" w:space="0" w:color="auto"/>
              <w:right w:val="nil"/>
            </w:tcBorders>
            <w:shd w:val="clear" w:color="auto" w:fill="auto"/>
            <w:vAlign w:val="center"/>
          </w:tcPr>
          <w:p w:rsidR="00AB1082" w:rsidRPr="00D078A5" w:rsidRDefault="00597FE4" w:rsidP="00597FE4">
            <w:pPr>
              <w:jc w:val="center"/>
              <w:rPr>
                <w:sz w:val="22"/>
                <w:szCs w:val="22"/>
              </w:rPr>
            </w:pPr>
            <w:r>
              <w:rPr>
                <w:sz w:val="22"/>
                <w:szCs w:val="22"/>
              </w:rPr>
              <w:t>p</w:t>
            </w:r>
            <w:r w:rsidR="00AB1082" w:rsidRPr="00D078A5">
              <w:rPr>
                <w:sz w:val="22"/>
                <w:szCs w:val="22"/>
              </w:rPr>
              <w:t>lynotěsný</w:t>
            </w:r>
            <w:r w:rsidR="00363D3E">
              <w:rPr>
                <w:sz w:val="22"/>
                <w:szCs w:val="22"/>
              </w:rPr>
              <w:t>,</w:t>
            </w:r>
            <w:r w:rsidR="00AB1082" w:rsidRPr="00D078A5">
              <w:rPr>
                <w:sz w:val="22"/>
                <w:szCs w:val="22"/>
              </w:rPr>
              <w:t xml:space="preserve"> rovnotlaký </w:t>
            </w:r>
            <w:r w:rsidR="00AB1082" w:rsidRPr="00D078A5">
              <w:rPr>
                <w:sz w:val="22"/>
                <w:szCs w:val="22"/>
              </w:rPr>
              <w:br/>
              <w:t>(1b, 2-6)</w:t>
            </w:r>
          </w:p>
        </w:tc>
        <w:tc>
          <w:tcPr>
            <w:tcW w:w="0" w:type="auto"/>
            <w:tcBorders>
              <w:top w:val="nil"/>
              <w:left w:val="single" w:sz="4" w:space="0" w:color="auto"/>
              <w:bottom w:val="single" w:sz="8" w:space="0" w:color="auto"/>
              <w:right w:val="single" w:sz="4" w:space="0" w:color="auto"/>
            </w:tcBorders>
            <w:shd w:val="clear" w:color="auto" w:fill="auto"/>
            <w:noWrap/>
            <w:vAlign w:val="center"/>
          </w:tcPr>
          <w:p w:rsidR="00AB1082" w:rsidRPr="00D078A5" w:rsidRDefault="00AB1082" w:rsidP="000A1C5E">
            <w:pPr>
              <w:jc w:val="center"/>
              <w:rPr>
                <w:sz w:val="22"/>
                <w:szCs w:val="22"/>
              </w:rPr>
            </w:pPr>
            <w:r w:rsidRPr="00D078A5">
              <w:rPr>
                <w:sz w:val="22"/>
                <w:szCs w:val="22"/>
              </w:rPr>
              <w:t>35</w:t>
            </w:r>
          </w:p>
        </w:tc>
        <w:tc>
          <w:tcPr>
            <w:tcW w:w="0" w:type="auto"/>
            <w:tcBorders>
              <w:top w:val="nil"/>
              <w:left w:val="nil"/>
              <w:bottom w:val="single" w:sz="8" w:space="0" w:color="auto"/>
              <w:right w:val="single" w:sz="4" w:space="0" w:color="auto"/>
            </w:tcBorders>
            <w:shd w:val="clear" w:color="auto" w:fill="auto"/>
            <w:noWrap/>
            <w:vAlign w:val="center"/>
          </w:tcPr>
          <w:p w:rsidR="00AB1082" w:rsidRPr="00D078A5" w:rsidRDefault="00AB1082" w:rsidP="000A1C5E">
            <w:pPr>
              <w:jc w:val="center"/>
              <w:rPr>
                <w:sz w:val="22"/>
                <w:szCs w:val="22"/>
              </w:rPr>
            </w:pPr>
            <w:r w:rsidRPr="00D078A5">
              <w:rPr>
                <w:sz w:val="22"/>
                <w:szCs w:val="22"/>
              </w:rPr>
              <w:t>max. 15 min</w:t>
            </w:r>
          </w:p>
        </w:tc>
        <w:tc>
          <w:tcPr>
            <w:tcW w:w="3460" w:type="dxa"/>
            <w:tcBorders>
              <w:top w:val="nil"/>
              <w:left w:val="nil"/>
              <w:bottom w:val="single" w:sz="8" w:space="0" w:color="auto"/>
              <w:right w:val="single" w:sz="8" w:space="0" w:color="auto"/>
            </w:tcBorders>
            <w:shd w:val="clear" w:color="auto" w:fill="auto"/>
            <w:vAlign w:val="center"/>
          </w:tcPr>
          <w:p w:rsidR="00AB1082" w:rsidRPr="00D078A5" w:rsidRDefault="00AB1082" w:rsidP="00597FE4">
            <w:pPr>
              <w:ind w:left="57"/>
              <w:rPr>
                <w:sz w:val="22"/>
                <w:szCs w:val="22"/>
              </w:rPr>
            </w:pPr>
            <w:r w:rsidRPr="00D078A5">
              <w:rPr>
                <w:sz w:val="22"/>
                <w:szCs w:val="22"/>
              </w:rPr>
              <w:t>2x po 1</w:t>
            </w:r>
            <w:r w:rsidR="00AE649D">
              <w:rPr>
                <w:sz w:val="22"/>
                <w:szCs w:val="22"/>
              </w:rPr>
              <w:t xml:space="preserve">0 min s 10 min přestávkou; </w:t>
            </w:r>
            <w:r w:rsidR="00AE649D">
              <w:rPr>
                <w:sz w:val="22"/>
                <w:szCs w:val="22"/>
              </w:rPr>
              <w:br/>
              <w:t>c</w:t>
            </w:r>
            <w:r w:rsidRPr="00D078A5">
              <w:rPr>
                <w:sz w:val="22"/>
                <w:szCs w:val="22"/>
              </w:rPr>
              <w:t>elková doba nesmí překročit 4 hodiny v rozmezí 24 hodin</w:t>
            </w:r>
          </w:p>
        </w:tc>
      </w:tr>
    </w:tbl>
    <w:p w:rsidR="00AB1082" w:rsidRPr="00D078A5" w:rsidRDefault="00AB1082" w:rsidP="00DF0451">
      <w:pPr>
        <w:pStyle w:val="Zkladntextodsazen"/>
        <w:spacing w:before="120"/>
        <w:ind w:left="0"/>
        <w:rPr>
          <w:color w:val="auto"/>
        </w:rPr>
      </w:pPr>
    </w:p>
    <w:p w:rsidR="00AB1082" w:rsidRPr="00D078A5" w:rsidRDefault="00AB1082" w:rsidP="00597FE4">
      <w:pPr>
        <w:pStyle w:val="Zkladntextodsazen"/>
        <w:spacing w:after="120"/>
        <w:ind w:left="0"/>
        <w:rPr>
          <w:color w:val="auto"/>
        </w:rPr>
      </w:pPr>
      <w:r w:rsidRPr="00D078A5">
        <w:rPr>
          <w:color w:val="auto"/>
        </w:rPr>
        <w:t>Při jiných teplotách je nutno uvedené časové intervaly přiměřeně upravovat.</w:t>
      </w:r>
      <w:r w:rsidRPr="00D078A5">
        <w:rPr>
          <w:color w:val="auto"/>
        </w:rPr>
        <w:tab/>
      </w:r>
    </w:p>
    <w:p w:rsidR="00AB1082" w:rsidRPr="00D078A5" w:rsidRDefault="00AB1082">
      <w:pPr>
        <w:pStyle w:val="Zpat"/>
        <w:tabs>
          <w:tab w:val="clear" w:pos="4536"/>
          <w:tab w:val="clear" w:pos="9072"/>
        </w:tabs>
      </w:pPr>
    </w:p>
    <w:p w:rsidR="00AB1082" w:rsidRPr="00D078A5" w:rsidRDefault="00AB1082">
      <w:pPr>
        <w:spacing w:before="120"/>
        <w:jc w:val="both"/>
      </w:pPr>
    </w:p>
    <w:p w:rsidR="00AB1082" w:rsidRPr="00D078A5" w:rsidRDefault="00AB1082">
      <w:pPr>
        <w:pStyle w:val="Zpat"/>
        <w:tabs>
          <w:tab w:val="clear" w:pos="4536"/>
          <w:tab w:val="clear" w:pos="9072"/>
        </w:tabs>
      </w:pPr>
    </w:p>
    <w:p w:rsidR="00AB1082" w:rsidRPr="00D078A5" w:rsidRDefault="00AB1082"/>
    <w:p w:rsidR="00AB1082" w:rsidRPr="00D078A5" w:rsidRDefault="00AB1082">
      <w:pPr>
        <w:pStyle w:val="Zkladntext"/>
        <w:tabs>
          <w:tab w:val="left" w:pos="-851"/>
          <w:tab w:val="left" w:pos="-709"/>
          <w:tab w:val="left" w:pos="-567"/>
          <w:tab w:val="left" w:pos="9214"/>
          <w:tab w:val="left" w:pos="9356"/>
          <w:tab w:val="left" w:pos="9639"/>
        </w:tabs>
        <w:jc w:val="right"/>
        <w:sectPr w:rsidR="00AB1082" w:rsidRPr="00D078A5" w:rsidSect="00AB3120">
          <w:endnotePr>
            <w:numFmt w:val="decimal"/>
          </w:endnotePr>
          <w:pgSz w:w="11907" w:h="16839" w:code="9"/>
          <w:pgMar w:top="851" w:right="1418" w:bottom="1134" w:left="1418" w:header="709" w:footer="0" w:gutter="0"/>
          <w:paperSrc w:first="15" w:other="15"/>
          <w:cols w:space="708"/>
          <w:docGrid w:linePitch="326"/>
        </w:sectPr>
      </w:pPr>
    </w:p>
    <w:p w:rsidR="0033547B" w:rsidRDefault="0033547B" w:rsidP="0033547B">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8</w:t>
      </w:r>
    </w:p>
    <w:p w:rsidR="0033547B" w:rsidRDefault="0033547B" w:rsidP="0033547B">
      <w:pPr>
        <w:pStyle w:val="Zkladntext"/>
        <w:tabs>
          <w:tab w:val="left" w:pos="-851"/>
          <w:tab w:val="left" w:pos="-709"/>
          <w:tab w:val="left" w:pos="-567"/>
          <w:tab w:val="left" w:pos="9214"/>
          <w:tab w:val="left" w:pos="9356"/>
          <w:tab w:val="left" w:pos="9639"/>
        </w:tabs>
        <w:jc w:val="right"/>
        <w:rPr>
          <w:u w:val="single"/>
        </w:rPr>
      </w:pPr>
      <w:r>
        <w:rPr>
          <w:u w:val="single"/>
        </w:rPr>
        <w:t xml:space="preserve">k Pokynu GŘ HZS ČR č. </w:t>
      </w:r>
      <w:r w:rsidR="00FB5A33">
        <w:rPr>
          <w:u w:val="single"/>
        </w:rPr>
        <w:t>6</w:t>
      </w:r>
      <w:r>
        <w:rPr>
          <w:u w:val="single"/>
        </w:rPr>
        <w:t>/2017</w:t>
      </w:r>
    </w:p>
    <w:p w:rsidR="0033547B" w:rsidRPr="00597FE4" w:rsidRDefault="0033547B" w:rsidP="00597FE4">
      <w:pPr>
        <w:pStyle w:val="Zkladntext"/>
        <w:tabs>
          <w:tab w:val="left" w:pos="-851"/>
          <w:tab w:val="left" w:pos="-709"/>
          <w:tab w:val="left" w:pos="-567"/>
          <w:tab w:val="left" w:pos="9214"/>
          <w:tab w:val="left" w:pos="9356"/>
          <w:tab w:val="left" w:pos="9639"/>
        </w:tabs>
      </w:pPr>
    </w:p>
    <w:p w:rsidR="00597FE4" w:rsidRDefault="00AB1082" w:rsidP="00597FE4">
      <w:pPr>
        <w:pStyle w:val="Zkladntext"/>
        <w:tabs>
          <w:tab w:val="left" w:pos="-851"/>
          <w:tab w:val="left" w:pos="-709"/>
          <w:tab w:val="left" w:pos="-567"/>
          <w:tab w:val="left" w:pos="9214"/>
          <w:tab w:val="left" w:pos="9356"/>
          <w:tab w:val="left" w:pos="9639"/>
        </w:tabs>
        <w:jc w:val="center"/>
        <w:rPr>
          <w:b/>
        </w:rPr>
      </w:pPr>
      <w:r w:rsidRPr="00E050F6">
        <w:rPr>
          <w:b/>
        </w:rPr>
        <w:t>ZÁSADY EVIDENCE PŘÍSLUŠN</w:t>
      </w:r>
      <w:r w:rsidR="00161E87" w:rsidRPr="00E050F6">
        <w:rPr>
          <w:b/>
        </w:rPr>
        <w:t xml:space="preserve">ÍKŮ HZS ČR </w:t>
      </w:r>
    </w:p>
    <w:p w:rsidR="00AB1082" w:rsidRPr="00E050F6" w:rsidRDefault="00161E87" w:rsidP="00597FE4">
      <w:pPr>
        <w:pStyle w:val="Zkladntext"/>
        <w:tabs>
          <w:tab w:val="left" w:pos="-851"/>
          <w:tab w:val="left" w:pos="-709"/>
          <w:tab w:val="left" w:pos="-567"/>
          <w:tab w:val="left" w:pos="9214"/>
          <w:tab w:val="left" w:pos="9356"/>
          <w:tab w:val="left" w:pos="9639"/>
        </w:tabs>
        <w:jc w:val="center"/>
        <w:rPr>
          <w:b/>
        </w:rPr>
      </w:pPr>
      <w:r w:rsidRPr="00E050F6">
        <w:rPr>
          <w:b/>
        </w:rPr>
        <w:t>VYSTAVENÝCH PŮSOBENÍ</w:t>
      </w:r>
      <w:r w:rsidR="00597FE4">
        <w:rPr>
          <w:b/>
        </w:rPr>
        <w:t xml:space="preserve"> </w:t>
      </w:r>
      <w:r w:rsidR="00AB1082" w:rsidRPr="00E050F6">
        <w:rPr>
          <w:b/>
        </w:rPr>
        <w:t>NEBEZPEČNÝCH LÁTEK</w:t>
      </w:r>
    </w:p>
    <w:p w:rsidR="00AB1082" w:rsidRPr="00E050F6" w:rsidRDefault="00AB1082">
      <w:pPr>
        <w:pStyle w:val="Zkladntext"/>
        <w:tabs>
          <w:tab w:val="left" w:pos="-851"/>
          <w:tab w:val="left" w:pos="-709"/>
          <w:tab w:val="left" w:pos="-567"/>
          <w:tab w:val="left" w:pos="9214"/>
          <w:tab w:val="left" w:pos="9356"/>
          <w:tab w:val="left" w:pos="9639"/>
        </w:tabs>
      </w:pPr>
    </w:p>
    <w:p w:rsidR="00AB1082" w:rsidRPr="00E050F6" w:rsidRDefault="00AB1082" w:rsidP="0061648D">
      <w:pPr>
        <w:pStyle w:val="Zkladntext"/>
        <w:numPr>
          <w:ilvl w:val="0"/>
          <w:numId w:val="47"/>
        </w:numPr>
        <w:tabs>
          <w:tab w:val="left" w:pos="-851"/>
          <w:tab w:val="left" w:pos="-709"/>
          <w:tab w:val="left" w:pos="-567"/>
          <w:tab w:val="left" w:pos="9214"/>
          <w:tab w:val="left" w:pos="9356"/>
          <w:tab w:val="left" w:pos="9639"/>
        </w:tabs>
        <w:spacing w:after="120"/>
        <w:ind w:left="357" w:hanging="357"/>
      </w:pPr>
      <w:r w:rsidRPr="00E050F6">
        <w:t xml:space="preserve">Evidence se provádí u příslušníků, kteří se dostali při činnosti spojené se zásahem jednotky PO do </w:t>
      </w:r>
      <w:r w:rsidR="004152A6" w:rsidRPr="00E050F6">
        <w:t>přímého</w:t>
      </w:r>
      <w:r w:rsidR="00597FE4">
        <w:t xml:space="preserve"> </w:t>
      </w:r>
      <w:r w:rsidRPr="00E050F6">
        <w:t>kontaktu s</w:t>
      </w:r>
      <w:r w:rsidR="00AB3280">
        <w:t> nebezpečnými látkami</w:t>
      </w:r>
      <w:r w:rsidRPr="00E050F6">
        <w:t xml:space="preserve">. </w:t>
      </w:r>
      <w:r w:rsidR="001132D4" w:rsidRPr="00E050F6">
        <w:t xml:space="preserve">Přímým kontaktem pro účely tohoto řádu se rozumí situace, kdy byl příslušník vystaven působení </w:t>
      </w:r>
      <w:r w:rsidR="00AB3280">
        <w:t>nebezpečných látek</w:t>
      </w:r>
      <w:r w:rsidR="001132D4" w:rsidRPr="00E050F6">
        <w:t xml:space="preserve"> (na dýchací orgány, sliznice a povrch těla) a použité ochranné prostředky nebyly schopny </w:t>
      </w:r>
      <w:r w:rsidR="001132D4" w:rsidRPr="00AB3280">
        <w:rPr>
          <w:spacing w:val="-2"/>
        </w:rPr>
        <w:t xml:space="preserve">zabránit kontaminaci příslušníka. </w:t>
      </w:r>
      <w:r w:rsidR="00B36295" w:rsidRPr="00AB3280">
        <w:rPr>
          <w:spacing w:val="-2"/>
        </w:rPr>
        <w:t xml:space="preserve">Zejména se jedná o </w:t>
      </w:r>
      <w:r w:rsidR="00AB3280" w:rsidRPr="00AB3280">
        <w:rPr>
          <w:spacing w:val="-2"/>
        </w:rPr>
        <w:t>nebezpečné látky</w:t>
      </w:r>
      <w:r w:rsidR="00B36295" w:rsidRPr="00AB3280">
        <w:rPr>
          <w:spacing w:val="-2"/>
        </w:rPr>
        <w:t xml:space="preserve"> třídy nebezpečnosti </w:t>
      </w:r>
      <w:r w:rsidR="00B36295" w:rsidRPr="00E050F6">
        <w:t>pro zdraví.</w:t>
      </w:r>
    </w:p>
    <w:p w:rsidR="00AB1082" w:rsidRPr="00E050F6" w:rsidRDefault="00AB1082" w:rsidP="0061648D">
      <w:pPr>
        <w:pStyle w:val="Zkladntext"/>
        <w:numPr>
          <w:ilvl w:val="0"/>
          <w:numId w:val="47"/>
        </w:numPr>
        <w:tabs>
          <w:tab w:val="left" w:pos="-851"/>
          <w:tab w:val="left" w:pos="-709"/>
          <w:tab w:val="left" w:pos="-567"/>
          <w:tab w:val="left" w:pos="9214"/>
          <w:tab w:val="left" w:pos="9356"/>
          <w:tab w:val="left" w:pos="9639"/>
        </w:tabs>
        <w:spacing w:after="120"/>
        <w:ind w:left="357" w:hanging="357"/>
      </w:pPr>
      <w:r w:rsidRPr="00E050F6">
        <w:t>Evidence se vede pro každého příslušníka samostatně a jejím obsahem je:</w:t>
      </w:r>
    </w:p>
    <w:p w:rsidR="00AB1082" w:rsidRPr="00E050F6" w:rsidRDefault="00AB1082" w:rsidP="0061648D">
      <w:pPr>
        <w:pStyle w:val="Zkladn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jméno, příjmení a osobní evidenční číslo příslušníka,</w:t>
      </w:r>
    </w:p>
    <w:p w:rsidR="00AB1082" w:rsidRPr="00E050F6" w:rsidRDefault="00AB1082" w:rsidP="0061648D">
      <w:pPr>
        <w:pStyle w:val="Zkladn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datum, kdy došlo k </w:t>
      </w:r>
      <w:r w:rsidR="00101C77" w:rsidRPr="00E050F6">
        <w:t xml:space="preserve">expozici </w:t>
      </w:r>
      <w:r w:rsidR="00AB3280">
        <w:t>nebezpečnými látkami</w:t>
      </w:r>
      <w:r w:rsidRPr="00E050F6">
        <w:t>,</w:t>
      </w:r>
    </w:p>
    <w:p w:rsidR="00101C77" w:rsidRPr="00E050F6" w:rsidRDefault="00101C77" w:rsidP="0061648D">
      <w:pPr>
        <w:pStyle w:val="Zkladn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 xml:space="preserve">způsob expozice, např. ozáření, povrchová nebo vnitřní kontaminace, </w:t>
      </w:r>
      <w:r w:rsidR="006501E5" w:rsidRPr="00E050F6">
        <w:t>inhalace, ingesce,</w:t>
      </w:r>
    </w:p>
    <w:p w:rsidR="006501E5" w:rsidRPr="00E050F6" w:rsidRDefault="006501E5" w:rsidP="0061648D">
      <w:pPr>
        <w:pStyle w:val="Zkladn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 xml:space="preserve">druh </w:t>
      </w:r>
      <w:r w:rsidR="00AB3280">
        <w:t>nebezpečné látky</w:t>
      </w:r>
      <w:r w:rsidRPr="00E050F6">
        <w:t xml:space="preserve"> (identifikace chemické látky, radionuklidu),</w:t>
      </w:r>
    </w:p>
    <w:p w:rsidR="00AB1082" w:rsidRPr="00E050F6" w:rsidRDefault="00AB1082" w:rsidP="0061648D">
      <w:pPr>
        <w:pStyle w:val="Zkladn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obdržen</w:t>
      </w:r>
      <w:r w:rsidR="006501E5" w:rsidRPr="00E050F6">
        <w:t>á</w:t>
      </w:r>
      <w:r w:rsidRPr="00E050F6">
        <w:t xml:space="preserve"> dávk</w:t>
      </w:r>
      <w:r w:rsidR="006501E5" w:rsidRPr="00E050F6">
        <w:t>a nebo údaj, ze kterého lze dávku spočítat, např. efektivní dávka,</w:t>
      </w:r>
      <w:r w:rsidRPr="00E050F6">
        <w:t xml:space="preserve"> plošn</w:t>
      </w:r>
      <w:r w:rsidR="006501E5" w:rsidRPr="00E050F6">
        <w:t>á</w:t>
      </w:r>
      <w:r w:rsidRPr="00E050F6">
        <w:t xml:space="preserve"> aktivit</w:t>
      </w:r>
      <w:r w:rsidR="006501E5" w:rsidRPr="00E050F6">
        <w:t>a,</w:t>
      </w:r>
      <w:r w:rsidR="00C314EF" w:rsidRPr="00E050F6">
        <w:t xml:space="preserve"> radionuklidové složení radioaktivní</w:t>
      </w:r>
      <w:r w:rsidR="00597FE4">
        <w:t xml:space="preserve"> látky nebo jaderného materiálu, </w:t>
      </w:r>
      <w:r w:rsidR="006501E5" w:rsidRPr="00E050F6">
        <w:t xml:space="preserve">koncentrace chemické látky s uvedením doby expozice (doba činnosti příslušníka v prostředí s výskytem </w:t>
      </w:r>
      <w:r w:rsidR="00AB3280">
        <w:t>nebezpečných látek</w:t>
      </w:r>
      <w:r w:rsidR="006501E5" w:rsidRPr="00E050F6">
        <w:t>),</w:t>
      </w:r>
    </w:p>
    <w:p w:rsidR="00AB1082" w:rsidRPr="00E050F6" w:rsidRDefault="00AB1082" w:rsidP="0061648D">
      <w:pPr>
        <w:pStyle w:val="Zkladn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druh použitých ochranných prostředků (u protichemických ochranných oděvů jejich název a druh),</w:t>
      </w:r>
    </w:p>
    <w:p w:rsidR="00AB1082" w:rsidRPr="00E050F6" w:rsidRDefault="00AB1082" w:rsidP="0061648D">
      <w:pPr>
        <w:pStyle w:val="Zkladntext"/>
        <w:numPr>
          <w:ilvl w:val="0"/>
          <w:numId w:val="48"/>
        </w:numPr>
        <w:tabs>
          <w:tab w:val="clear" w:pos="360"/>
          <w:tab w:val="left" w:pos="-851"/>
          <w:tab w:val="left" w:pos="-709"/>
          <w:tab w:val="left" w:pos="-567"/>
          <w:tab w:val="num" w:pos="720"/>
          <w:tab w:val="left" w:pos="9214"/>
          <w:tab w:val="left" w:pos="9356"/>
          <w:tab w:val="left" w:pos="9639"/>
        </w:tabs>
        <w:ind w:left="357" w:hanging="357"/>
      </w:pPr>
      <w:r w:rsidRPr="00E050F6">
        <w:t>použití antidot nebo jódové profylaxe,</w:t>
      </w:r>
    </w:p>
    <w:p w:rsidR="00AB1082" w:rsidRPr="00E050F6" w:rsidRDefault="00AB1082" w:rsidP="0061648D">
      <w:pPr>
        <w:pStyle w:val="Zkladntext"/>
        <w:numPr>
          <w:ilvl w:val="0"/>
          <w:numId w:val="48"/>
        </w:numPr>
        <w:tabs>
          <w:tab w:val="clear" w:pos="360"/>
          <w:tab w:val="left" w:pos="-851"/>
          <w:tab w:val="left" w:pos="-709"/>
          <w:tab w:val="left" w:pos="-567"/>
          <w:tab w:val="num" w:pos="720"/>
        </w:tabs>
        <w:spacing w:after="120"/>
        <w:ind w:left="357" w:hanging="357"/>
      </w:pPr>
      <w:r w:rsidRPr="00E050F6">
        <w:t>údaj o</w:t>
      </w:r>
      <w:r w:rsidR="00B31D9D" w:rsidRPr="00E050F6">
        <w:t xml:space="preserve"> použitém</w:t>
      </w:r>
      <w:r w:rsidRPr="00E050F6">
        <w:t xml:space="preserve"> typu detekčního prostředku nebo analyzátoru a jeho evidenčním číslu.</w:t>
      </w:r>
    </w:p>
    <w:p w:rsidR="00341A34" w:rsidRPr="00E050F6" w:rsidRDefault="00341A34" w:rsidP="0061648D">
      <w:pPr>
        <w:pStyle w:val="Zkladntext"/>
        <w:numPr>
          <w:ilvl w:val="0"/>
          <w:numId w:val="47"/>
        </w:numPr>
        <w:tabs>
          <w:tab w:val="left" w:pos="-851"/>
          <w:tab w:val="left" w:pos="-709"/>
          <w:tab w:val="left" w:pos="-567"/>
          <w:tab w:val="left" w:pos="9214"/>
          <w:tab w:val="left" w:pos="9356"/>
          <w:tab w:val="left" w:pos="9639"/>
        </w:tabs>
        <w:spacing w:after="120"/>
        <w:ind w:left="357" w:hanging="357"/>
      </w:pPr>
      <w:r w:rsidRPr="00E050F6">
        <w:t>Evidence se vede ve zprávě o zásahu. Výpis z evi</w:t>
      </w:r>
      <w:r w:rsidR="00AB3280">
        <w:t>dence obsahující údaje dle odstavce</w:t>
      </w:r>
      <w:r w:rsidRPr="00E050F6">
        <w:t xml:space="preserve"> </w:t>
      </w:r>
      <w:r w:rsidR="00B36295" w:rsidRPr="00E050F6">
        <w:t>2</w:t>
      </w:r>
      <w:r w:rsidRPr="00E050F6">
        <w:t xml:space="preserve"> se zakládá do osobní karty příslušníka.</w:t>
      </w:r>
    </w:p>
    <w:p w:rsidR="00AB1082" w:rsidRPr="00E050F6" w:rsidRDefault="00AB1082" w:rsidP="0061648D">
      <w:pPr>
        <w:pStyle w:val="Zkladntext"/>
        <w:numPr>
          <w:ilvl w:val="0"/>
          <w:numId w:val="47"/>
        </w:numPr>
        <w:tabs>
          <w:tab w:val="left" w:pos="-851"/>
          <w:tab w:val="left" w:pos="-709"/>
          <w:tab w:val="left" w:pos="-567"/>
          <w:tab w:val="left" w:pos="6840"/>
          <w:tab w:val="left" w:pos="9214"/>
          <w:tab w:val="left" w:pos="9356"/>
          <w:tab w:val="left" w:pos="9639"/>
        </w:tabs>
        <w:spacing w:after="120"/>
        <w:ind w:left="357" w:hanging="357"/>
      </w:pPr>
      <w:r w:rsidRPr="00E050F6">
        <w:t>Výpis z evidence se předkládá služebnímu lékaři při preventivně lékařské péči, popř. při závažném onemocnění příslušníka.</w:t>
      </w:r>
    </w:p>
    <w:p w:rsidR="00AB1082" w:rsidRPr="00E050F6" w:rsidRDefault="00AB1082" w:rsidP="0061648D">
      <w:pPr>
        <w:pStyle w:val="Zkladntext"/>
        <w:numPr>
          <w:ilvl w:val="0"/>
          <w:numId w:val="47"/>
        </w:numPr>
        <w:tabs>
          <w:tab w:val="left" w:pos="-851"/>
          <w:tab w:val="left" w:pos="-709"/>
          <w:tab w:val="left" w:pos="-567"/>
          <w:tab w:val="left" w:pos="9214"/>
          <w:tab w:val="left" w:pos="9356"/>
          <w:tab w:val="left" w:pos="9639"/>
        </w:tabs>
        <w:spacing w:after="120"/>
        <w:ind w:left="357" w:hanging="357"/>
      </w:pPr>
      <w:r w:rsidRPr="00E050F6">
        <w:t xml:space="preserve">Záznamy o obdržených efektivních dávkách se uchovávají v jednotlivých databázích služby osobní dozimetrie v souladu </w:t>
      </w:r>
      <w:r w:rsidR="00CA31A6">
        <w:t>s právním předpisem</w:t>
      </w:r>
      <w:r w:rsidRPr="00E050F6">
        <w:t xml:space="preserve"> po dobu 30 let </w:t>
      </w:r>
      <w:bookmarkStart w:id="8" w:name="_Ref317766651"/>
      <w:r w:rsidR="00CA31A6">
        <w:t>od ukončení zásahu</w:t>
      </w:r>
      <w:bookmarkEnd w:id="8"/>
      <w:r w:rsidR="006A41D1">
        <w:t xml:space="preserve"> </w:t>
      </w:r>
      <w:r w:rsidR="006A41D1">
        <w:rPr>
          <w:rStyle w:val="Znakapoznpodarou"/>
        </w:rPr>
        <w:footnoteReference w:customMarkFollows="1" w:id="48"/>
        <w:t>48)</w:t>
      </w:r>
      <w:r w:rsidR="006A41D1">
        <w:rPr>
          <w:vertAlign w:val="superscript"/>
        </w:rPr>
        <w:t>,</w:t>
      </w:r>
      <w:r w:rsidR="006A41D1">
        <w:t xml:space="preserve"> </w:t>
      </w:r>
      <w:r w:rsidR="006A41D1">
        <w:rPr>
          <w:rStyle w:val="Znakapoznpodarou"/>
        </w:rPr>
        <w:footnoteReference w:customMarkFollows="1" w:id="49"/>
        <w:t>49)</w:t>
      </w:r>
      <w:r w:rsidRPr="00E050F6">
        <w:t>.</w:t>
      </w:r>
    </w:p>
    <w:p w:rsidR="00AB1082" w:rsidRPr="00E050F6" w:rsidRDefault="00AB1082" w:rsidP="0061648D">
      <w:pPr>
        <w:pStyle w:val="Zkladntext"/>
        <w:numPr>
          <w:ilvl w:val="0"/>
          <w:numId w:val="47"/>
        </w:numPr>
        <w:tabs>
          <w:tab w:val="left" w:pos="-851"/>
          <w:tab w:val="left" w:pos="-709"/>
          <w:tab w:val="left" w:pos="-567"/>
          <w:tab w:val="left" w:pos="9214"/>
          <w:tab w:val="left" w:pos="9356"/>
          <w:tab w:val="left" w:pos="9639"/>
        </w:tabs>
        <w:spacing w:after="120"/>
        <w:ind w:left="357" w:hanging="357"/>
      </w:pPr>
      <w:r w:rsidRPr="00E050F6">
        <w:t xml:space="preserve">Záznamy o kontaminaci osob nebezpečnými chemickými látkami se uchovávají po celou dobu služby u HZS ČR, minimálně však po dobu 10 let po ukončení pracovní činnosti, během které byla osoba vystavena kontaminaci </w:t>
      </w:r>
      <w:r w:rsidR="00AB3280">
        <w:t>nebezpečnými látkami</w:t>
      </w:r>
      <w:r w:rsidRPr="00E050F6">
        <w:t xml:space="preserve">. </w:t>
      </w:r>
    </w:p>
    <w:p w:rsidR="00AB1082" w:rsidRPr="00D078A5" w:rsidRDefault="00AB1082">
      <w:pPr>
        <w:pStyle w:val="Zkladntext"/>
        <w:tabs>
          <w:tab w:val="left" w:pos="-851"/>
          <w:tab w:val="left" w:pos="-709"/>
          <w:tab w:val="left" w:pos="-567"/>
          <w:tab w:val="left" w:pos="9214"/>
          <w:tab w:val="left" w:pos="9356"/>
          <w:tab w:val="left" w:pos="9639"/>
        </w:tabs>
        <w:spacing w:before="120"/>
        <w:jc w:val="left"/>
      </w:pPr>
    </w:p>
    <w:p w:rsidR="00AB1082" w:rsidRPr="00D078A5" w:rsidRDefault="00AB1082"/>
    <w:p w:rsidR="00AB1082" w:rsidRPr="00D078A5" w:rsidRDefault="00AB1082"/>
    <w:p w:rsidR="00AB1082" w:rsidRPr="00D078A5" w:rsidRDefault="00AB1082">
      <w:pPr>
        <w:pStyle w:val="Zkladntext"/>
        <w:tabs>
          <w:tab w:val="left" w:pos="-851"/>
          <w:tab w:val="left" w:pos="-709"/>
          <w:tab w:val="left" w:pos="-567"/>
          <w:tab w:val="left" w:pos="9214"/>
          <w:tab w:val="left" w:pos="9356"/>
          <w:tab w:val="left" w:pos="9639"/>
        </w:tabs>
        <w:jc w:val="right"/>
        <w:sectPr w:rsidR="00AB1082" w:rsidRPr="00D078A5" w:rsidSect="00AB3120">
          <w:endnotePr>
            <w:numFmt w:val="decimal"/>
          </w:endnotePr>
          <w:pgSz w:w="11907" w:h="16839" w:code="9"/>
          <w:pgMar w:top="851" w:right="1418" w:bottom="1134" w:left="1418" w:header="709" w:footer="0" w:gutter="0"/>
          <w:paperSrc w:first="15" w:other="15"/>
          <w:cols w:space="708"/>
          <w:docGrid w:linePitch="326"/>
        </w:sectPr>
      </w:pPr>
    </w:p>
    <w:p w:rsidR="0033547B" w:rsidRDefault="0033547B" w:rsidP="0033547B">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9</w:t>
      </w:r>
    </w:p>
    <w:p w:rsidR="00AB1082" w:rsidRPr="0033547B" w:rsidRDefault="0033547B" w:rsidP="0033547B">
      <w:pPr>
        <w:pStyle w:val="Titulek"/>
        <w:spacing w:before="0" w:after="0"/>
        <w:rPr>
          <w:b w:val="0"/>
        </w:rPr>
      </w:pPr>
      <w:r w:rsidRPr="0033547B">
        <w:rPr>
          <w:b w:val="0"/>
          <w:u w:val="single"/>
        </w:rPr>
        <w:t xml:space="preserve">k Pokynu GŘ HZS ČR č. </w:t>
      </w:r>
      <w:r w:rsidR="00A54720">
        <w:rPr>
          <w:b w:val="0"/>
          <w:u w:val="single"/>
        </w:rPr>
        <w:t>6</w:t>
      </w:r>
      <w:r w:rsidRPr="0033547B">
        <w:rPr>
          <w:b w:val="0"/>
          <w:u w:val="single"/>
        </w:rPr>
        <w:t>/2017</w:t>
      </w:r>
    </w:p>
    <w:p w:rsidR="0033547B" w:rsidRDefault="0033547B" w:rsidP="00AD048D">
      <w:pPr>
        <w:jc w:val="both"/>
        <w:rPr>
          <w:bCs/>
        </w:rPr>
      </w:pPr>
    </w:p>
    <w:p w:rsidR="00433F27" w:rsidRDefault="00433F27" w:rsidP="00AD048D">
      <w:pPr>
        <w:jc w:val="both"/>
        <w:rPr>
          <w:bCs/>
        </w:rPr>
      </w:pPr>
    </w:p>
    <w:p w:rsidR="00433F27" w:rsidRPr="00AD048D" w:rsidRDefault="00433F27" w:rsidP="00AD048D">
      <w:pPr>
        <w:jc w:val="both"/>
        <w:rPr>
          <w:bCs/>
        </w:rPr>
      </w:pPr>
    </w:p>
    <w:p w:rsidR="00AD048D" w:rsidRDefault="00AD048D" w:rsidP="00433F27">
      <w:pPr>
        <w:pStyle w:val="Nadpis7"/>
        <w:spacing w:before="0"/>
        <w:jc w:val="center"/>
      </w:pPr>
      <w:r w:rsidRPr="00E050F6">
        <w:t>LIMITY PRO OMEZOVÁNÍ OZÁŘENÍ</w:t>
      </w:r>
      <w:r>
        <w:t xml:space="preserve"> </w:t>
      </w:r>
      <w:r w:rsidR="0040319C">
        <w:rPr>
          <w:b w:val="0"/>
          <w:vertAlign w:val="superscript"/>
        </w:rPr>
        <w:t>48</w:t>
      </w:r>
      <w:r w:rsidRPr="00A54720">
        <w:rPr>
          <w:b w:val="0"/>
          <w:vertAlign w:val="superscript"/>
        </w:rPr>
        <w:t xml:space="preserve">), </w:t>
      </w:r>
      <w:r w:rsidR="0040319C">
        <w:rPr>
          <w:rStyle w:val="Znakapoznpodarou"/>
          <w:b w:val="0"/>
        </w:rPr>
        <w:footnoteReference w:customMarkFollows="1" w:id="50"/>
        <w:t>50)</w:t>
      </w:r>
    </w:p>
    <w:p w:rsidR="00433F27" w:rsidRPr="00433F27" w:rsidRDefault="00433F27" w:rsidP="00433F27"/>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4928"/>
        <w:gridCol w:w="4282"/>
      </w:tblGrid>
      <w:tr w:rsidR="00AD048D" w:rsidRPr="00E050F6" w:rsidTr="00E07BC4">
        <w:trPr>
          <w:cantSplit/>
          <w:trHeight w:hRule="exact" w:val="397"/>
        </w:trPr>
        <w:tc>
          <w:tcPr>
            <w:tcW w:w="4928" w:type="dxa"/>
            <w:tcBorders>
              <w:top w:val="single" w:sz="12" w:space="0" w:color="auto"/>
              <w:bottom w:val="single" w:sz="12" w:space="0" w:color="auto"/>
            </w:tcBorders>
            <w:vAlign w:val="center"/>
          </w:tcPr>
          <w:p w:rsidR="00AD048D" w:rsidRPr="00E050F6" w:rsidRDefault="00AD048D" w:rsidP="00AD048D">
            <w:pPr>
              <w:jc w:val="center"/>
              <w:rPr>
                <w:b/>
              </w:rPr>
            </w:pPr>
            <w:r w:rsidRPr="00E050F6">
              <w:rPr>
                <w:b/>
              </w:rPr>
              <w:t>Typy limitů</w:t>
            </w:r>
          </w:p>
        </w:tc>
        <w:tc>
          <w:tcPr>
            <w:tcW w:w="4282" w:type="dxa"/>
            <w:tcBorders>
              <w:top w:val="single" w:sz="12" w:space="0" w:color="auto"/>
              <w:bottom w:val="single" w:sz="12" w:space="0" w:color="auto"/>
            </w:tcBorders>
            <w:vAlign w:val="center"/>
          </w:tcPr>
          <w:p w:rsidR="00AD048D" w:rsidRPr="00E050F6" w:rsidRDefault="00AD048D" w:rsidP="00AD048D">
            <w:pPr>
              <w:jc w:val="center"/>
              <w:rPr>
                <w:b/>
              </w:rPr>
            </w:pPr>
            <w:r w:rsidRPr="00E050F6">
              <w:rPr>
                <w:b/>
              </w:rPr>
              <w:t>Hodnoty efektivní dávky</w:t>
            </w:r>
          </w:p>
        </w:tc>
      </w:tr>
      <w:tr w:rsidR="00AD048D" w:rsidRPr="00E050F6" w:rsidTr="00AD048D">
        <w:trPr>
          <w:cantSplit/>
          <w:trHeight w:hRule="exact" w:val="397"/>
        </w:trPr>
        <w:tc>
          <w:tcPr>
            <w:tcW w:w="4928" w:type="dxa"/>
            <w:tcBorders>
              <w:top w:val="single" w:sz="12" w:space="0" w:color="auto"/>
            </w:tcBorders>
          </w:tcPr>
          <w:p w:rsidR="00AD048D" w:rsidRPr="00E050F6" w:rsidRDefault="00AD048D" w:rsidP="008451A0">
            <w:pPr>
              <w:spacing w:before="80" w:after="80"/>
            </w:pPr>
            <w:r>
              <w:t>o</w:t>
            </w:r>
            <w:r w:rsidRPr="00E050F6">
              <w:t>becný (pro obyvatelstvo)</w:t>
            </w:r>
          </w:p>
        </w:tc>
        <w:tc>
          <w:tcPr>
            <w:tcW w:w="4282" w:type="dxa"/>
            <w:tcBorders>
              <w:top w:val="single" w:sz="12" w:space="0" w:color="auto"/>
            </w:tcBorders>
          </w:tcPr>
          <w:p w:rsidR="00AD048D" w:rsidRPr="00E050F6" w:rsidRDefault="00AD048D" w:rsidP="008451A0">
            <w:pPr>
              <w:spacing w:before="80" w:after="80"/>
            </w:pPr>
            <w:r w:rsidRPr="00E050F6">
              <w:t>1 mSv za rok</w:t>
            </w:r>
          </w:p>
        </w:tc>
      </w:tr>
      <w:tr w:rsidR="00AD048D" w:rsidRPr="00E050F6" w:rsidTr="00AD048D">
        <w:trPr>
          <w:cantSplit/>
          <w:trHeight w:hRule="exact" w:val="397"/>
        </w:trPr>
        <w:tc>
          <w:tcPr>
            <w:tcW w:w="4928" w:type="dxa"/>
          </w:tcPr>
          <w:p w:rsidR="00AD048D" w:rsidRPr="00E050F6" w:rsidRDefault="00AD048D" w:rsidP="008451A0">
            <w:pPr>
              <w:spacing w:before="80" w:after="80"/>
            </w:pPr>
            <w:r>
              <w:t>p</w:t>
            </w:r>
            <w:r w:rsidRPr="00E050F6">
              <w:t>ro radiační pracovníky</w:t>
            </w:r>
          </w:p>
        </w:tc>
        <w:tc>
          <w:tcPr>
            <w:tcW w:w="4282" w:type="dxa"/>
          </w:tcPr>
          <w:p w:rsidR="00AD048D" w:rsidRPr="00E050F6" w:rsidRDefault="00AD048D" w:rsidP="008451A0">
            <w:pPr>
              <w:spacing w:before="80" w:after="80"/>
            </w:pPr>
            <w:r w:rsidRPr="00E050F6">
              <w:t>20 mSv za rok</w:t>
            </w:r>
          </w:p>
        </w:tc>
      </w:tr>
      <w:tr w:rsidR="00AD048D" w:rsidRPr="00E050F6" w:rsidTr="00E07BC4">
        <w:trPr>
          <w:cantSplit/>
          <w:trHeight w:hRule="exact" w:val="680"/>
        </w:trPr>
        <w:tc>
          <w:tcPr>
            <w:tcW w:w="4928" w:type="dxa"/>
          </w:tcPr>
          <w:p w:rsidR="00AD048D" w:rsidRPr="00E050F6" w:rsidRDefault="00AD048D" w:rsidP="008451A0">
            <w:pPr>
              <w:spacing w:before="80" w:after="80"/>
            </w:pPr>
            <w:r>
              <w:t>p</w:t>
            </w:r>
            <w:r w:rsidRPr="00E050F6">
              <w:t>ro ozáření předurčených zasahujících osob</w:t>
            </w:r>
          </w:p>
        </w:tc>
        <w:tc>
          <w:tcPr>
            <w:tcW w:w="4282" w:type="dxa"/>
          </w:tcPr>
          <w:p w:rsidR="00AD048D" w:rsidRPr="00E050F6" w:rsidRDefault="00AD048D" w:rsidP="008451A0">
            <w:pPr>
              <w:spacing w:before="80" w:after="80"/>
            </w:pPr>
            <w:r w:rsidRPr="00E050F6">
              <w:t>100 mSv za rok (dobrovolnost se nevyžaduje)</w:t>
            </w:r>
          </w:p>
        </w:tc>
      </w:tr>
      <w:tr w:rsidR="00AD048D" w:rsidRPr="00E050F6" w:rsidTr="00E07BC4">
        <w:trPr>
          <w:cantSplit/>
          <w:trHeight w:hRule="exact" w:val="1417"/>
        </w:trPr>
        <w:tc>
          <w:tcPr>
            <w:tcW w:w="4928" w:type="dxa"/>
          </w:tcPr>
          <w:p w:rsidR="00AD048D" w:rsidRPr="00E050F6" w:rsidRDefault="00AD048D" w:rsidP="008451A0">
            <w:r>
              <w:t>p</w:t>
            </w:r>
            <w:r w:rsidRPr="00E050F6">
              <w:t xml:space="preserve">ro ozáření zasahujících osob v případech, jedná-li se o záchranu lidského života či zabránění rozvoje nehodové expoziční situace s možnými rozsáhlými společenskými </w:t>
            </w:r>
            <w:r>
              <w:br/>
            </w:r>
            <w:r w:rsidRPr="00E050F6">
              <w:t>a hospodářskými důsledky</w:t>
            </w:r>
          </w:p>
        </w:tc>
        <w:tc>
          <w:tcPr>
            <w:tcW w:w="4282" w:type="dxa"/>
          </w:tcPr>
          <w:p w:rsidR="00AD048D" w:rsidRPr="00E050F6" w:rsidRDefault="00AD048D" w:rsidP="008451A0">
            <w:pPr>
              <w:spacing w:before="80"/>
              <w:rPr>
                <w:strike/>
              </w:rPr>
            </w:pPr>
            <w:r w:rsidRPr="00E050F6">
              <w:t xml:space="preserve">500 mSv za rok (zasahující osoba se může účastnit zásahu </w:t>
            </w:r>
            <w:r w:rsidRPr="00E050F6">
              <w:rPr>
                <w:b/>
              </w:rPr>
              <w:t>pouze dobrovolně</w:t>
            </w:r>
            <w:r w:rsidRPr="00E050F6">
              <w:t>)</w:t>
            </w:r>
          </w:p>
        </w:tc>
      </w:tr>
    </w:tbl>
    <w:p w:rsidR="00AD048D" w:rsidRDefault="00AD048D" w:rsidP="00433F27">
      <w:pPr>
        <w:tabs>
          <w:tab w:val="left" w:pos="426"/>
        </w:tabs>
        <w:jc w:val="both"/>
      </w:pPr>
    </w:p>
    <w:p w:rsidR="00433F27" w:rsidRDefault="00433F27" w:rsidP="00433F27">
      <w:pPr>
        <w:tabs>
          <w:tab w:val="left" w:pos="426"/>
        </w:tabs>
        <w:jc w:val="both"/>
      </w:pPr>
    </w:p>
    <w:p w:rsidR="00433F27" w:rsidRDefault="00433F27" w:rsidP="00433F27">
      <w:pPr>
        <w:tabs>
          <w:tab w:val="left" w:pos="426"/>
        </w:tabs>
        <w:jc w:val="both"/>
      </w:pPr>
    </w:p>
    <w:p w:rsidR="00E07BC4" w:rsidRPr="00433F27" w:rsidRDefault="00E07BC4" w:rsidP="00433F27">
      <w:pPr>
        <w:jc w:val="both"/>
        <w:rPr>
          <w:bCs/>
        </w:rPr>
      </w:pPr>
    </w:p>
    <w:p w:rsidR="00AD048D" w:rsidRDefault="00AD048D" w:rsidP="00AD048D">
      <w:pPr>
        <w:spacing w:after="120"/>
        <w:jc w:val="center"/>
        <w:rPr>
          <w:b/>
          <w:bCs/>
        </w:rPr>
      </w:pPr>
      <w:r w:rsidRPr="00E050F6">
        <w:rPr>
          <w:b/>
          <w:bCs/>
        </w:rPr>
        <w:t>ROZDĚLENÍ RADIAČNÍCH ZÁSAHŮ U HZS ČR</w:t>
      </w:r>
    </w:p>
    <w:p w:rsidR="00AD048D" w:rsidRDefault="00AD048D" w:rsidP="00433F27">
      <w:pPr>
        <w:tabs>
          <w:tab w:val="left" w:pos="426"/>
        </w:tabs>
        <w:jc w:val="both"/>
      </w:pPr>
      <w:r>
        <w:t xml:space="preserve">      </w:t>
      </w:r>
      <w:r w:rsidRPr="00E050F6">
        <w:t>Zásahy jednotek PO, při kterých se vyskytují ZIZ</w:t>
      </w:r>
      <w:r>
        <w:t>,</w:t>
      </w:r>
      <w:r w:rsidRPr="00E050F6">
        <w:t xml:space="preserve"> se z hlediska závažnosti rizika </w:t>
      </w:r>
      <w:r>
        <w:br/>
      </w:r>
      <w:r w:rsidRPr="00E050F6">
        <w:t>a prováděných činnosti rozdělují na tři typy radiačních zásahů:</w:t>
      </w:r>
    </w:p>
    <w:p w:rsidR="00433F27" w:rsidRDefault="00433F27" w:rsidP="00433F27">
      <w:pPr>
        <w:tabs>
          <w:tab w:val="left" w:pos="426"/>
        </w:tabs>
        <w:jc w:val="both"/>
      </w:pPr>
    </w:p>
    <w:tbl>
      <w:tblPr>
        <w:tblW w:w="9072"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142"/>
        <w:gridCol w:w="5804"/>
        <w:gridCol w:w="2126"/>
      </w:tblGrid>
      <w:tr w:rsidR="005238A7" w:rsidRPr="00A0393E" w:rsidTr="00343E77">
        <w:trPr>
          <w:cantSplit/>
          <w:trHeight w:hRule="exact" w:val="340"/>
        </w:trPr>
        <w:tc>
          <w:tcPr>
            <w:tcW w:w="1142" w:type="dxa"/>
            <w:vMerge w:val="restart"/>
            <w:tcBorders>
              <w:top w:val="single" w:sz="12" w:space="0" w:color="000000"/>
              <w:left w:val="single" w:sz="12" w:space="0" w:color="000000"/>
              <w:bottom w:val="single" w:sz="12" w:space="0" w:color="000000"/>
              <w:right w:val="single" w:sz="4" w:space="0" w:color="000000"/>
            </w:tcBorders>
            <w:vAlign w:val="center"/>
          </w:tcPr>
          <w:p w:rsidR="005238A7" w:rsidRPr="00A0393E" w:rsidRDefault="005238A7" w:rsidP="005238A7">
            <w:pPr>
              <w:jc w:val="center"/>
              <w:rPr>
                <w:b/>
              </w:rPr>
            </w:pPr>
            <w:r w:rsidRPr="00A0393E">
              <w:rPr>
                <w:b/>
              </w:rPr>
              <w:t>Radiační zásah</w:t>
            </w:r>
          </w:p>
        </w:tc>
        <w:tc>
          <w:tcPr>
            <w:tcW w:w="5804" w:type="dxa"/>
            <w:tcBorders>
              <w:top w:val="single" w:sz="12" w:space="0" w:color="000000"/>
              <w:left w:val="single" w:sz="4" w:space="0" w:color="000000"/>
              <w:bottom w:val="single" w:sz="2" w:space="0" w:color="000000"/>
            </w:tcBorders>
            <w:vAlign w:val="center"/>
          </w:tcPr>
          <w:p w:rsidR="005238A7" w:rsidRPr="00A0393E" w:rsidRDefault="005238A7" w:rsidP="005238A7">
            <w:pPr>
              <w:ind w:left="426" w:hanging="426"/>
              <w:jc w:val="center"/>
              <w:rPr>
                <w:b/>
              </w:rPr>
            </w:pPr>
            <w:r w:rsidRPr="00A0393E">
              <w:rPr>
                <w:b/>
              </w:rPr>
              <w:t xml:space="preserve">Popis události s výskytem ZIZ </w:t>
            </w:r>
          </w:p>
        </w:tc>
        <w:tc>
          <w:tcPr>
            <w:tcW w:w="2126" w:type="dxa"/>
            <w:vMerge w:val="restart"/>
            <w:tcBorders>
              <w:top w:val="single" w:sz="12" w:space="0" w:color="000000"/>
              <w:bottom w:val="single" w:sz="2" w:space="0" w:color="000000"/>
              <w:right w:val="single" w:sz="12" w:space="0" w:color="000000"/>
            </w:tcBorders>
            <w:vAlign w:val="center"/>
          </w:tcPr>
          <w:p w:rsidR="005238A7" w:rsidRPr="00A0393E" w:rsidRDefault="005238A7" w:rsidP="005238A7">
            <w:pPr>
              <w:jc w:val="center"/>
              <w:rPr>
                <w:b/>
              </w:rPr>
            </w:pPr>
            <w:r w:rsidRPr="00A0393E">
              <w:rPr>
                <w:b/>
              </w:rPr>
              <w:t xml:space="preserve">Referenční úrovně </w:t>
            </w:r>
            <w:r w:rsidRPr="00A0393E">
              <w:rPr>
                <w:b/>
              </w:rPr>
              <w:br/>
              <w:t>pro zásah</w:t>
            </w:r>
          </w:p>
        </w:tc>
      </w:tr>
      <w:tr w:rsidR="005238A7" w:rsidRPr="00A0393E" w:rsidTr="00343E77">
        <w:trPr>
          <w:cantSplit/>
          <w:trHeight w:hRule="exact" w:val="340"/>
        </w:trPr>
        <w:tc>
          <w:tcPr>
            <w:tcW w:w="1142" w:type="dxa"/>
            <w:vMerge/>
            <w:tcBorders>
              <w:top w:val="single" w:sz="12" w:space="0" w:color="000000"/>
              <w:left w:val="single" w:sz="12" w:space="0" w:color="000000"/>
              <w:bottom w:val="single" w:sz="12" w:space="0" w:color="000000"/>
              <w:right w:val="single" w:sz="4" w:space="0" w:color="000000"/>
            </w:tcBorders>
            <w:vAlign w:val="center"/>
          </w:tcPr>
          <w:p w:rsidR="005238A7" w:rsidRPr="00A0393E" w:rsidRDefault="005238A7" w:rsidP="005238A7">
            <w:pPr>
              <w:ind w:left="426" w:hanging="426"/>
              <w:rPr>
                <w:sz w:val="22"/>
                <w:szCs w:val="22"/>
              </w:rPr>
            </w:pPr>
          </w:p>
        </w:tc>
        <w:tc>
          <w:tcPr>
            <w:tcW w:w="5804" w:type="dxa"/>
            <w:tcBorders>
              <w:top w:val="single" w:sz="2" w:space="0" w:color="000000"/>
              <w:left w:val="single" w:sz="4" w:space="0" w:color="000000"/>
              <w:bottom w:val="single" w:sz="12" w:space="0" w:color="000000"/>
            </w:tcBorders>
            <w:vAlign w:val="center"/>
          </w:tcPr>
          <w:p w:rsidR="005238A7" w:rsidRPr="00A0393E" w:rsidRDefault="005238A7" w:rsidP="005238A7">
            <w:pPr>
              <w:ind w:left="426" w:hanging="426"/>
              <w:jc w:val="center"/>
              <w:rPr>
                <w:i/>
                <w:sz w:val="22"/>
                <w:szCs w:val="22"/>
              </w:rPr>
            </w:pPr>
            <w:r w:rsidRPr="00A0393E">
              <w:rPr>
                <w:i/>
                <w:sz w:val="22"/>
                <w:szCs w:val="22"/>
              </w:rPr>
              <w:t>Priority činností zásahu</w:t>
            </w:r>
          </w:p>
        </w:tc>
        <w:tc>
          <w:tcPr>
            <w:tcW w:w="2126" w:type="dxa"/>
            <w:vMerge/>
            <w:tcBorders>
              <w:top w:val="single" w:sz="2" w:space="0" w:color="000000"/>
              <w:bottom w:val="single" w:sz="12" w:space="0" w:color="000000"/>
              <w:right w:val="single" w:sz="12" w:space="0" w:color="000000"/>
            </w:tcBorders>
            <w:vAlign w:val="center"/>
          </w:tcPr>
          <w:p w:rsidR="005238A7" w:rsidRPr="00A0393E" w:rsidRDefault="005238A7" w:rsidP="005238A7">
            <w:pPr>
              <w:ind w:left="426" w:hanging="426"/>
              <w:jc w:val="center"/>
              <w:rPr>
                <w:b/>
                <w:sz w:val="22"/>
                <w:szCs w:val="22"/>
              </w:rPr>
            </w:pPr>
          </w:p>
        </w:tc>
      </w:tr>
      <w:tr w:rsidR="005238A7" w:rsidRPr="00A0393E" w:rsidTr="00343E77">
        <w:trPr>
          <w:cantSplit/>
          <w:trHeight w:hRule="exact" w:val="567"/>
        </w:trPr>
        <w:tc>
          <w:tcPr>
            <w:tcW w:w="1142" w:type="dxa"/>
            <w:vMerge w:val="restart"/>
            <w:tcBorders>
              <w:top w:val="single" w:sz="12" w:space="0" w:color="000000"/>
              <w:left w:val="single" w:sz="12" w:space="0" w:color="000000"/>
              <w:right w:val="single" w:sz="4" w:space="0" w:color="auto"/>
            </w:tcBorders>
            <w:vAlign w:val="center"/>
          </w:tcPr>
          <w:p w:rsidR="005238A7" w:rsidRPr="00A0393E" w:rsidRDefault="005238A7" w:rsidP="005238A7">
            <w:pPr>
              <w:ind w:left="426" w:hanging="426"/>
              <w:jc w:val="center"/>
            </w:pPr>
            <w:r w:rsidRPr="00A0393E">
              <w:t>Typ I</w:t>
            </w:r>
          </w:p>
        </w:tc>
        <w:tc>
          <w:tcPr>
            <w:tcW w:w="5804" w:type="dxa"/>
            <w:tcBorders>
              <w:top w:val="single" w:sz="12" w:space="0" w:color="000000"/>
              <w:left w:val="single" w:sz="4" w:space="0" w:color="auto"/>
              <w:bottom w:val="single" w:sz="4" w:space="0" w:color="auto"/>
              <w:right w:val="single" w:sz="4" w:space="0" w:color="auto"/>
            </w:tcBorders>
            <w:vAlign w:val="center"/>
          </w:tcPr>
          <w:p w:rsidR="00ED71FE" w:rsidRPr="00A0393E" w:rsidRDefault="005238A7" w:rsidP="00ED71FE">
            <w:pPr>
              <w:jc w:val="both"/>
              <w:rPr>
                <w:sz w:val="22"/>
                <w:szCs w:val="22"/>
              </w:rPr>
            </w:pPr>
            <w:r w:rsidRPr="00A0393E">
              <w:rPr>
                <w:sz w:val="22"/>
                <w:szCs w:val="22"/>
              </w:rPr>
              <w:t xml:space="preserve">Událost nevede k ohrožení života, zdraví osob a majetku </w:t>
            </w:r>
          </w:p>
          <w:p w:rsidR="005238A7" w:rsidRPr="00A0393E" w:rsidRDefault="005238A7" w:rsidP="00ED71FE">
            <w:pPr>
              <w:jc w:val="both"/>
              <w:rPr>
                <w:sz w:val="22"/>
                <w:szCs w:val="22"/>
              </w:rPr>
            </w:pPr>
            <w:r w:rsidRPr="00A0393E">
              <w:rPr>
                <w:sz w:val="22"/>
                <w:szCs w:val="22"/>
              </w:rPr>
              <w:t xml:space="preserve">– nálezy případně záchyty </w:t>
            </w:r>
          </w:p>
        </w:tc>
        <w:tc>
          <w:tcPr>
            <w:tcW w:w="2126" w:type="dxa"/>
            <w:vMerge w:val="restart"/>
            <w:tcBorders>
              <w:top w:val="single" w:sz="12" w:space="0" w:color="000000"/>
              <w:left w:val="single" w:sz="4" w:space="0" w:color="auto"/>
              <w:bottom w:val="single" w:sz="12" w:space="0" w:color="000000"/>
              <w:right w:val="single" w:sz="12" w:space="0" w:color="000000"/>
            </w:tcBorders>
            <w:vAlign w:val="center"/>
          </w:tcPr>
          <w:p w:rsidR="005238A7" w:rsidRPr="00A0393E" w:rsidRDefault="005238A7" w:rsidP="005238A7">
            <w:pPr>
              <w:jc w:val="center"/>
            </w:pPr>
            <w:r w:rsidRPr="00A0393E">
              <w:t>1 mSv/zásah</w:t>
            </w:r>
          </w:p>
        </w:tc>
      </w:tr>
      <w:tr w:rsidR="005238A7" w:rsidRPr="00A0393E" w:rsidTr="00E07BC4">
        <w:trPr>
          <w:cantSplit/>
          <w:trHeight w:hRule="exact" w:val="794"/>
        </w:trPr>
        <w:tc>
          <w:tcPr>
            <w:tcW w:w="1142" w:type="dxa"/>
            <w:vMerge/>
            <w:tcBorders>
              <w:left w:val="single" w:sz="12" w:space="0" w:color="000000"/>
              <w:bottom w:val="single" w:sz="12" w:space="0" w:color="auto"/>
              <w:right w:val="single" w:sz="4" w:space="0" w:color="auto"/>
            </w:tcBorders>
            <w:vAlign w:val="center"/>
          </w:tcPr>
          <w:p w:rsidR="005238A7" w:rsidRPr="00A0393E" w:rsidRDefault="005238A7" w:rsidP="005238A7">
            <w:pPr>
              <w:ind w:left="426" w:hanging="426"/>
              <w:jc w:val="center"/>
            </w:pPr>
          </w:p>
        </w:tc>
        <w:tc>
          <w:tcPr>
            <w:tcW w:w="5804" w:type="dxa"/>
            <w:tcBorders>
              <w:top w:val="single" w:sz="4" w:space="0" w:color="auto"/>
              <w:left w:val="single" w:sz="4" w:space="0" w:color="auto"/>
              <w:bottom w:val="single" w:sz="12" w:space="0" w:color="auto"/>
              <w:right w:val="single" w:sz="4" w:space="0" w:color="auto"/>
            </w:tcBorders>
            <w:vAlign w:val="center"/>
          </w:tcPr>
          <w:p w:rsidR="005238A7" w:rsidRPr="00A0393E" w:rsidRDefault="005238A7" w:rsidP="0061648D">
            <w:pPr>
              <w:numPr>
                <w:ilvl w:val="0"/>
                <w:numId w:val="118"/>
              </w:numPr>
              <w:ind w:left="213" w:hanging="142"/>
              <w:rPr>
                <w:i/>
                <w:sz w:val="22"/>
                <w:szCs w:val="22"/>
              </w:rPr>
            </w:pPr>
            <w:r w:rsidRPr="00A0393E">
              <w:rPr>
                <w:i/>
                <w:sz w:val="22"/>
                <w:szCs w:val="22"/>
              </w:rPr>
              <w:t xml:space="preserve">vytýčení vnější a bezpečnostní zóny, </w:t>
            </w:r>
          </w:p>
          <w:p w:rsidR="005238A7" w:rsidRPr="00A0393E" w:rsidRDefault="005238A7" w:rsidP="0061648D">
            <w:pPr>
              <w:numPr>
                <w:ilvl w:val="0"/>
                <w:numId w:val="118"/>
              </w:numPr>
              <w:ind w:left="213" w:hanging="142"/>
              <w:rPr>
                <w:i/>
                <w:sz w:val="22"/>
                <w:szCs w:val="22"/>
              </w:rPr>
            </w:pPr>
            <w:r w:rsidRPr="00A0393E">
              <w:rPr>
                <w:i/>
                <w:sz w:val="22"/>
                <w:szCs w:val="22"/>
              </w:rPr>
              <w:t>kontrola kontaminace osob, případná dekontaminace,</w:t>
            </w:r>
          </w:p>
          <w:p w:rsidR="005238A7" w:rsidRPr="00A0393E" w:rsidRDefault="005238A7" w:rsidP="0061648D">
            <w:pPr>
              <w:numPr>
                <w:ilvl w:val="0"/>
                <w:numId w:val="118"/>
              </w:numPr>
              <w:ind w:left="213" w:hanging="142"/>
              <w:rPr>
                <w:sz w:val="22"/>
                <w:szCs w:val="22"/>
              </w:rPr>
            </w:pPr>
            <w:r w:rsidRPr="00A0393E">
              <w:rPr>
                <w:i/>
                <w:sz w:val="22"/>
                <w:szCs w:val="22"/>
              </w:rPr>
              <w:t>povolání výjezdové skupiny s rozšířenou detekcí.</w:t>
            </w:r>
          </w:p>
        </w:tc>
        <w:tc>
          <w:tcPr>
            <w:tcW w:w="2126" w:type="dxa"/>
            <w:vMerge/>
            <w:tcBorders>
              <w:top w:val="single" w:sz="12" w:space="0" w:color="000000"/>
              <w:left w:val="single" w:sz="4" w:space="0" w:color="auto"/>
              <w:bottom w:val="single" w:sz="12" w:space="0" w:color="000000"/>
              <w:right w:val="single" w:sz="12" w:space="0" w:color="000000"/>
            </w:tcBorders>
            <w:vAlign w:val="center"/>
          </w:tcPr>
          <w:p w:rsidR="005238A7" w:rsidRPr="00A0393E" w:rsidRDefault="005238A7" w:rsidP="005238A7">
            <w:pPr>
              <w:ind w:left="426" w:hanging="426"/>
              <w:jc w:val="center"/>
            </w:pPr>
          </w:p>
        </w:tc>
      </w:tr>
      <w:tr w:rsidR="005238A7" w:rsidRPr="00A0393E" w:rsidTr="00E07BC4">
        <w:trPr>
          <w:cantSplit/>
          <w:trHeight w:hRule="exact" w:val="567"/>
        </w:trPr>
        <w:tc>
          <w:tcPr>
            <w:tcW w:w="1142" w:type="dxa"/>
            <w:vMerge w:val="restart"/>
            <w:tcBorders>
              <w:top w:val="single" w:sz="12" w:space="0" w:color="auto"/>
              <w:left w:val="single" w:sz="12" w:space="0" w:color="000000"/>
              <w:right w:val="single" w:sz="4" w:space="0" w:color="auto"/>
            </w:tcBorders>
            <w:vAlign w:val="center"/>
          </w:tcPr>
          <w:p w:rsidR="005238A7" w:rsidRPr="00A0393E" w:rsidRDefault="005238A7" w:rsidP="005238A7">
            <w:pPr>
              <w:ind w:left="426" w:hanging="426"/>
              <w:jc w:val="center"/>
            </w:pPr>
            <w:r w:rsidRPr="00A0393E">
              <w:t>Typ II</w:t>
            </w:r>
          </w:p>
        </w:tc>
        <w:tc>
          <w:tcPr>
            <w:tcW w:w="5804" w:type="dxa"/>
            <w:tcBorders>
              <w:top w:val="single" w:sz="12" w:space="0" w:color="auto"/>
              <w:left w:val="single" w:sz="4" w:space="0" w:color="auto"/>
              <w:bottom w:val="single" w:sz="4" w:space="0" w:color="auto"/>
              <w:right w:val="single" w:sz="4" w:space="0" w:color="auto"/>
            </w:tcBorders>
            <w:vAlign w:val="center"/>
          </w:tcPr>
          <w:p w:rsidR="005238A7" w:rsidRPr="00A0393E" w:rsidRDefault="005238A7" w:rsidP="00ED71FE">
            <w:pPr>
              <w:jc w:val="both"/>
              <w:rPr>
                <w:sz w:val="22"/>
                <w:szCs w:val="22"/>
              </w:rPr>
            </w:pPr>
            <w:r w:rsidRPr="00A0393E">
              <w:rPr>
                <w:sz w:val="22"/>
                <w:szCs w:val="22"/>
              </w:rPr>
              <w:t>Událost vede k ohrožení života, zdraví osob a majetku</w:t>
            </w:r>
          </w:p>
          <w:p w:rsidR="005238A7" w:rsidRPr="00A0393E" w:rsidRDefault="005238A7" w:rsidP="00ED71FE">
            <w:pPr>
              <w:jc w:val="both"/>
              <w:rPr>
                <w:sz w:val="22"/>
                <w:szCs w:val="22"/>
              </w:rPr>
            </w:pPr>
            <w:r w:rsidRPr="00A0393E">
              <w:rPr>
                <w:sz w:val="22"/>
                <w:szCs w:val="22"/>
              </w:rPr>
              <w:t xml:space="preserve">– dopravní nehody, požáry, technické zásahy </w:t>
            </w:r>
          </w:p>
        </w:tc>
        <w:tc>
          <w:tcPr>
            <w:tcW w:w="2126" w:type="dxa"/>
            <w:vMerge w:val="restart"/>
            <w:tcBorders>
              <w:top w:val="single" w:sz="12" w:space="0" w:color="000000"/>
              <w:left w:val="single" w:sz="4" w:space="0" w:color="auto"/>
              <w:bottom w:val="single" w:sz="12" w:space="0" w:color="000000"/>
              <w:right w:val="single" w:sz="12" w:space="0" w:color="000000"/>
            </w:tcBorders>
            <w:vAlign w:val="center"/>
          </w:tcPr>
          <w:p w:rsidR="005238A7" w:rsidRPr="00A0393E" w:rsidRDefault="005238A7" w:rsidP="005238A7">
            <w:pPr>
              <w:jc w:val="center"/>
            </w:pPr>
            <w:r w:rsidRPr="00A0393E">
              <w:t>20 mSv/zásah</w:t>
            </w:r>
          </w:p>
        </w:tc>
      </w:tr>
      <w:tr w:rsidR="005238A7" w:rsidRPr="00A0393E" w:rsidTr="00E07BC4">
        <w:trPr>
          <w:trHeight w:val="170"/>
        </w:trPr>
        <w:tc>
          <w:tcPr>
            <w:tcW w:w="1142" w:type="dxa"/>
            <w:vMerge/>
            <w:tcBorders>
              <w:left w:val="single" w:sz="12" w:space="0" w:color="000000"/>
              <w:bottom w:val="single" w:sz="12" w:space="0" w:color="000000"/>
              <w:right w:val="single" w:sz="4" w:space="0" w:color="auto"/>
            </w:tcBorders>
            <w:vAlign w:val="center"/>
          </w:tcPr>
          <w:p w:rsidR="005238A7" w:rsidRPr="00A0393E" w:rsidRDefault="005238A7" w:rsidP="005238A7">
            <w:pPr>
              <w:ind w:left="426" w:hanging="426"/>
              <w:jc w:val="center"/>
            </w:pPr>
          </w:p>
        </w:tc>
        <w:tc>
          <w:tcPr>
            <w:tcW w:w="5804" w:type="dxa"/>
            <w:tcBorders>
              <w:top w:val="single" w:sz="4" w:space="0" w:color="auto"/>
              <w:left w:val="single" w:sz="4" w:space="0" w:color="auto"/>
              <w:bottom w:val="single" w:sz="12" w:space="0" w:color="000000"/>
              <w:right w:val="single" w:sz="4" w:space="0" w:color="auto"/>
            </w:tcBorders>
            <w:vAlign w:val="center"/>
          </w:tcPr>
          <w:p w:rsidR="005238A7" w:rsidRPr="00A0393E" w:rsidRDefault="005238A7" w:rsidP="0061648D">
            <w:pPr>
              <w:numPr>
                <w:ilvl w:val="0"/>
                <w:numId w:val="118"/>
              </w:numPr>
              <w:ind w:left="213" w:hanging="142"/>
              <w:rPr>
                <w:i/>
                <w:sz w:val="22"/>
                <w:szCs w:val="22"/>
              </w:rPr>
            </w:pPr>
            <w:r w:rsidRPr="00A0393E">
              <w:rPr>
                <w:i/>
                <w:sz w:val="22"/>
                <w:szCs w:val="22"/>
              </w:rPr>
              <w:t>vytýčení vnější zóny,</w:t>
            </w:r>
          </w:p>
          <w:p w:rsidR="005238A7" w:rsidRPr="00A0393E" w:rsidRDefault="005238A7" w:rsidP="0061648D">
            <w:pPr>
              <w:numPr>
                <w:ilvl w:val="0"/>
                <w:numId w:val="118"/>
              </w:numPr>
              <w:ind w:left="213" w:hanging="142"/>
              <w:rPr>
                <w:i/>
                <w:sz w:val="22"/>
                <w:szCs w:val="22"/>
              </w:rPr>
            </w:pPr>
            <w:r w:rsidRPr="00A0393E">
              <w:rPr>
                <w:i/>
                <w:sz w:val="22"/>
                <w:szCs w:val="22"/>
              </w:rPr>
              <w:t>určení doby pobytu a zavedení režimových opatření,</w:t>
            </w:r>
          </w:p>
          <w:p w:rsidR="005238A7" w:rsidRPr="00A0393E" w:rsidRDefault="005238A7" w:rsidP="0061648D">
            <w:pPr>
              <w:numPr>
                <w:ilvl w:val="0"/>
                <w:numId w:val="118"/>
              </w:numPr>
              <w:ind w:left="213" w:hanging="142"/>
              <w:rPr>
                <w:i/>
                <w:sz w:val="22"/>
                <w:szCs w:val="22"/>
              </w:rPr>
            </w:pPr>
            <w:r w:rsidRPr="00A0393E">
              <w:rPr>
                <w:i/>
                <w:sz w:val="22"/>
                <w:szCs w:val="22"/>
              </w:rPr>
              <w:t>záchrana osob, likvidace události,</w:t>
            </w:r>
          </w:p>
          <w:p w:rsidR="005238A7" w:rsidRPr="00A0393E" w:rsidRDefault="005238A7" w:rsidP="0061648D">
            <w:pPr>
              <w:numPr>
                <w:ilvl w:val="0"/>
                <w:numId w:val="118"/>
              </w:numPr>
              <w:ind w:left="213" w:hanging="142"/>
              <w:rPr>
                <w:i/>
                <w:sz w:val="22"/>
                <w:szCs w:val="22"/>
              </w:rPr>
            </w:pPr>
            <w:r w:rsidRPr="00A0393E">
              <w:rPr>
                <w:i/>
                <w:sz w:val="22"/>
                <w:szCs w:val="22"/>
              </w:rPr>
              <w:t>vytýčení bezpečnostní a popřípadě nebezpečné zóny,</w:t>
            </w:r>
          </w:p>
          <w:p w:rsidR="005238A7" w:rsidRPr="00A0393E" w:rsidRDefault="005238A7" w:rsidP="0061648D">
            <w:pPr>
              <w:numPr>
                <w:ilvl w:val="0"/>
                <w:numId w:val="118"/>
              </w:numPr>
              <w:ind w:left="213" w:hanging="142"/>
              <w:rPr>
                <w:i/>
                <w:sz w:val="22"/>
                <w:szCs w:val="22"/>
              </w:rPr>
            </w:pPr>
            <w:r w:rsidRPr="00A0393E">
              <w:rPr>
                <w:i/>
                <w:sz w:val="22"/>
                <w:szCs w:val="22"/>
              </w:rPr>
              <w:t>průběžná kontrola kontaminace osob, případná dekontaminace,</w:t>
            </w:r>
          </w:p>
          <w:p w:rsidR="005238A7" w:rsidRPr="00A0393E" w:rsidRDefault="005238A7" w:rsidP="0061648D">
            <w:pPr>
              <w:numPr>
                <w:ilvl w:val="0"/>
                <w:numId w:val="118"/>
              </w:numPr>
              <w:ind w:left="213" w:hanging="142"/>
              <w:rPr>
                <w:sz w:val="22"/>
                <w:szCs w:val="22"/>
              </w:rPr>
            </w:pPr>
            <w:r w:rsidRPr="00A0393E">
              <w:rPr>
                <w:i/>
                <w:sz w:val="22"/>
                <w:szCs w:val="22"/>
              </w:rPr>
              <w:t>povolání výjezdové skupiny s rozšířenou detekcí.</w:t>
            </w:r>
          </w:p>
        </w:tc>
        <w:tc>
          <w:tcPr>
            <w:tcW w:w="2126" w:type="dxa"/>
            <w:vMerge/>
            <w:tcBorders>
              <w:top w:val="single" w:sz="12" w:space="0" w:color="000000"/>
              <w:left w:val="single" w:sz="4" w:space="0" w:color="auto"/>
              <w:bottom w:val="single" w:sz="12" w:space="0" w:color="000000"/>
              <w:right w:val="single" w:sz="12" w:space="0" w:color="000000"/>
            </w:tcBorders>
            <w:vAlign w:val="center"/>
          </w:tcPr>
          <w:p w:rsidR="005238A7" w:rsidRPr="00A0393E" w:rsidRDefault="005238A7" w:rsidP="005238A7">
            <w:pPr>
              <w:ind w:left="426" w:hanging="426"/>
              <w:jc w:val="center"/>
            </w:pPr>
          </w:p>
        </w:tc>
      </w:tr>
    </w:tbl>
    <w:p w:rsidR="00E07BC4" w:rsidRDefault="00E07BC4"/>
    <w:p w:rsidR="00E07BC4" w:rsidRDefault="00E07BC4"/>
    <w:p w:rsidR="00E07BC4" w:rsidRDefault="00E07BC4"/>
    <w:p w:rsidR="00E07BC4" w:rsidRDefault="00E07BC4"/>
    <w:p w:rsidR="00E07BC4" w:rsidRDefault="00E07BC4"/>
    <w:p w:rsidR="00E07BC4" w:rsidRDefault="00E07BC4"/>
    <w:p w:rsidR="00F024DA" w:rsidRDefault="00F024DA"/>
    <w:tbl>
      <w:tblPr>
        <w:tblW w:w="9072"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142"/>
        <w:gridCol w:w="5804"/>
        <w:gridCol w:w="2126"/>
      </w:tblGrid>
      <w:tr w:rsidR="00343E77" w:rsidRPr="00A0393E" w:rsidTr="00005542">
        <w:trPr>
          <w:trHeight w:val="170"/>
        </w:trPr>
        <w:tc>
          <w:tcPr>
            <w:tcW w:w="1142" w:type="dxa"/>
            <w:vMerge w:val="restart"/>
            <w:tcBorders>
              <w:top w:val="single" w:sz="12" w:space="0" w:color="000000"/>
              <w:left w:val="single" w:sz="12" w:space="0" w:color="000000"/>
              <w:bottom w:val="single" w:sz="12" w:space="0" w:color="000000"/>
              <w:right w:val="single" w:sz="4" w:space="0" w:color="000000"/>
            </w:tcBorders>
            <w:vAlign w:val="center"/>
          </w:tcPr>
          <w:p w:rsidR="00343E77" w:rsidRPr="00A0393E" w:rsidRDefault="008451A0" w:rsidP="008451A0">
            <w:pPr>
              <w:jc w:val="center"/>
            </w:pPr>
            <w:r w:rsidRPr="00A0393E">
              <w:rPr>
                <w:b/>
              </w:rPr>
              <w:t>Radiační zásah</w:t>
            </w:r>
          </w:p>
        </w:tc>
        <w:tc>
          <w:tcPr>
            <w:tcW w:w="5804" w:type="dxa"/>
            <w:tcBorders>
              <w:top w:val="single" w:sz="12" w:space="0" w:color="000000"/>
              <w:left w:val="single" w:sz="4" w:space="0" w:color="000000"/>
              <w:bottom w:val="single" w:sz="4" w:space="0" w:color="000000"/>
              <w:right w:val="single" w:sz="4" w:space="0" w:color="000000"/>
            </w:tcBorders>
            <w:vAlign w:val="center"/>
          </w:tcPr>
          <w:p w:rsidR="00343E77" w:rsidRPr="00433F27" w:rsidRDefault="00433F27" w:rsidP="00433F27">
            <w:pPr>
              <w:jc w:val="center"/>
              <w:rPr>
                <w:sz w:val="22"/>
                <w:szCs w:val="22"/>
              </w:rPr>
            </w:pPr>
            <w:r w:rsidRPr="00A0393E">
              <w:rPr>
                <w:b/>
              </w:rPr>
              <w:t>Popis události s výskytem ZIZ</w:t>
            </w:r>
          </w:p>
        </w:tc>
        <w:tc>
          <w:tcPr>
            <w:tcW w:w="2126" w:type="dxa"/>
            <w:vMerge w:val="restart"/>
            <w:tcBorders>
              <w:top w:val="single" w:sz="12" w:space="0" w:color="000000"/>
              <w:left w:val="single" w:sz="4" w:space="0" w:color="000000"/>
              <w:bottom w:val="single" w:sz="12" w:space="0" w:color="000000"/>
              <w:right w:val="single" w:sz="12" w:space="0" w:color="000000"/>
            </w:tcBorders>
            <w:vAlign w:val="center"/>
          </w:tcPr>
          <w:p w:rsidR="00343E77" w:rsidRPr="00A0393E" w:rsidRDefault="008451A0" w:rsidP="008451A0">
            <w:pPr>
              <w:jc w:val="center"/>
            </w:pPr>
            <w:r w:rsidRPr="00A0393E">
              <w:rPr>
                <w:b/>
              </w:rPr>
              <w:t xml:space="preserve">Referenční úrovně </w:t>
            </w:r>
            <w:r w:rsidRPr="00A0393E">
              <w:rPr>
                <w:b/>
              </w:rPr>
              <w:br/>
              <w:t>pro zásah</w:t>
            </w:r>
          </w:p>
        </w:tc>
      </w:tr>
      <w:tr w:rsidR="00343E77" w:rsidRPr="00A0393E" w:rsidTr="00005542">
        <w:trPr>
          <w:trHeight w:val="170"/>
        </w:trPr>
        <w:tc>
          <w:tcPr>
            <w:tcW w:w="1142" w:type="dxa"/>
            <w:vMerge/>
            <w:tcBorders>
              <w:left w:val="single" w:sz="12" w:space="0" w:color="000000"/>
              <w:bottom w:val="single" w:sz="12" w:space="0" w:color="000000"/>
              <w:right w:val="single" w:sz="4" w:space="0" w:color="000000"/>
            </w:tcBorders>
            <w:vAlign w:val="center"/>
          </w:tcPr>
          <w:p w:rsidR="00343E77" w:rsidRPr="00A0393E" w:rsidRDefault="00343E77" w:rsidP="005238A7">
            <w:pPr>
              <w:ind w:left="426" w:hanging="426"/>
              <w:jc w:val="center"/>
            </w:pPr>
          </w:p>
        </w:tc>
        <w:tc>
          <w:tcPr>
            <w:tcW w:w="5804" w:type="dxa"/>
            <w:tcBorders>
              <w:top w:val="single" w:sz="4" w:space="0" w:color="000000"/>
              <w:left w:val="single" w:sz="4" w:space="0" w:color="000000"/>
              <w:bottom w:val="single" w:sz="12" w:space="0" w:color="auto"/>
              <w:right w:val="single" w:sz="4" w:space="0" w:color="000000"/>
            </w:tcBorders>
            <w:vAlign w:val="center"/>
          </w:tcPr>
          <w:p w:rsidR="00343E77" w:rsidRPr="00433F27" w:rsidRDefault="00433F27" w:rsidP="00433F27">
            <w:pPr>
              <w:jc w:val="center"/>
              <w:rPr>
                <w:sz w:val="22"/>
                <w:szCs w:val="22"/>
              </w:rPr>
            </w:pPr>
            <w:r w:rsidRPr="00A0393E">
              <w:rPr>
                <w:i/>
                <w:sz w:val="22"/>
                <w:szCs w:val="22"/>
              </w:rPr>
              <w:t>Priority činností zásahu</w:t>
            </w:r>
          </w:p>
        </w:tc>
        <w:tc>
          <w:tcPr>
            <w:tcW w:w="2126" w:type="dxa"/>
            <w:vMerge/>
            <w:tcBorders>
              <w:left w:val="single" w:sz="4" w:space="0" w:color="000000"/>
              <w:bottom w:val="single" w:sz="12" w:space="0" w:color="000000"/>
              <w:right w:val="single" w:sz="12" w:space="0" w:color="000000"/>
            </w:tcBorders>
            <w:vAlign w:val="center"/>
          </w:tcPr>
          <w:p w:rsidR="00343E77" w:rsidRPr="00A0393E" w:rsidRDefault="00343E77" w:rsidP="005238A7">
            <w:pPr>
              <w:ind w:left="426" w:hanging="426"/>
              <w:jc w:val="center"/>
            </w:pPr>
          </w:p>
        </w:tc>
      </w:tr>
      <w:tr w:rsidR="005238A7" w:rsidRPr="00A0393E" w:rsidTr="00005542">
        <w:trPr>
          <w:cantSplit/>
          <w:trHeight w:hRule="exact" w:val="794"/>
        </w:trPr>
        <w:tc>
          <w:tcPr>
            <w:tcW w:w="1142" w:type="dxa"/>
            <w:vMerge w:val="restart"/>
            <w:tcBorders>
              <w:top w:val="single" w:sz="12" w:space="0" w:color="000000"/>
              <w:left w:val="single" w:sz="12" w:space="0" w:color="000000"/>
              <w:right w:val="single" w:sz="4" w:space="0" w:color="auto"/>
            </w:tcBorders>
            <w:vAlign w:val="center"/>
          </w:tcPr>
          <w:p w:rsidR="005238A7" w:rsidRPr="00A0393E" w:rsidRDefault="005238A7" w:rsidP="005238A7">
            <w:pPr>
              <w:ind w:left="426" w:hanging="426"/>
              <w:jc w:val="center"/>
            </w:pPr>
            <w:r w:rsidRPr="00A0393E">
              <w:t>Typ III</w:t>
            </w:r>
          </w:p>
        </w:tc>
        <w:tc>
          <w:tcPr>
            <w:tcW w:w="5804" w:type="dxa"/>
            <w:tcBorders>
              <w:top w:val="single" w:sz="12" w:space="0" w:color="auto"/>
              <w:left w:val="single" w:sz="4" w:space="0" w:color="auto"/>
              <w:bottom w:val="single" w:sz="4" w:space="0" w:color="auto"/>
              <w:right w:val="single" w:sz="4" w:space="0" w:color="auto"/>
            </w:tcBorders>
            <w:vAlign w:val="center"/>
          </w:tcPr>
          <w:p w:rsidR="005238A7" w:rsidRPr="00A0393E" w:rsidRDefault="005238A7" w:rsidP="00ED71FE">
            <w:pPr>
              <w:jc w:val="both"/>
              <w:rPr>
                <w:sz w:val="22"/>
                <w:szCs w:val="22"/>
              </w:rPr>
            </w:pPr>
            <w:r w:rsidRPr="00A0393E">
              <w:rPr>
                <w:sz w:val="22"/>
                <w:szCs w:val="22"/>
              </w:rPr>
              <w:t>Událost vede k ohrožení života většího počtu osob a vzniku rozsáhlých majetkových škod,</w:t>
            </w:r>
          </w:p>
          <w:p w:rsidR="005238A7" w:rsidRPr="00A0393E" w:rsidRDefault="005238A7" w:rsidP="00AD048D">
            <w:pPr>
              <w:jc w:val="both"/>
              <w:rPr>
                <w:sz w:val="22"/>
                <w:szCs w:val="22"/>
              </w:rPr>
            </w:pPr>
            <w:r w:rsidRPr="00A0393E">
              <w:rPr>
                <w:sz w:val="22"/>
                <w:szCs w:val="22"/>
              </w:rPr>
              <w:t>– např. radiační havárie JEZ, teroristický útok.</w:t>
            </w:r>
          </w:p>
        </w:tc>
        <w:tc>
          <w:tcPr>
            <w:tcW w:w="2126" w:type="dxa"/>
            <w:vMerge w:val="restart"/>
            <w:tcBorders>
              <w:top w:val="single" w:sz="12" w:space="0" w:color="000000"/>
              <w:left w:val="single" w:sz="4" w:space="0" w:color="auto"/>
              <w:bottom w:val="single" w:sz="12" w:space="0" w:color="000000"/>
              <w:right w:val="single" w:sz="12" w:space="0" w:color="000000"/>
            </w:tcBorders>
            <w:vAlign w:val="center"/>
          </w:tcPr>
          <w:p w:rsidR="005238A7" w:rsidRPr="00A0393E" w:rsidRDefault="005238A7" w:rsidP="005238A7">
            <w:pPr>
              <w:jc w:val="center"/>
              <w:rPr>
                <w:lang w:val="en-US"/>
              </w:rPr>
            </w:pPr>
            <w:r w:rsidRPr="00A0393E">
              <w:t>100 mSv/zásah, výjimečně ve zdůvodněných případech 500 mSv/zásah</w:t>
            </w:r>
          </w:p>
        </w:tc>
      </w:tr>
      <w:tr w:rsidR="005238A7" w:rsidRPr="00A0393E" w:rsidTr="00E07BC4">
        <w:trPr>
          <w:cantSplit/>
          <w:trHeight w:hRule="exact" w:val="567"/>
        </w:trPr>
        <w:tc>
          <w:tcPr>
            <w:tcW w:w="1142" w:type="dxa"/>
            <w:vMerge/>
            <w:tcBorders>
              <w:left w:val="single" w:sz="12" w:space="0" w:color="000000"/>
              <w:bottom w:val="single" w:sz="12" w:space="0" w:color="auto"/>
              <w:right w:val="single" w:sz="4" w:space="0" w:color="auto"/>
            </w:tcBorders>
            <w:vAlign w:val="center"/>
          </w:tcPr>
          <w:p w:rsidR="005238A7" w:rsidRPr="00A0393E" w:rsidRDefault="005238A7" w:rsidP="005238A7">
            <w:pPr>
              <w:ind w:left="426" w:hanging="426"/>
              <w:jc w:val="center"/>
              <w:rPr>
                <w:sz w:val="22"/>
                <w:szCs w:val="22"/>
              </w:rPr>
            </w:pPr>
          </w:p>
        </w:tc>
        <w:tc>
          <w:tcPr>
            <w:tcW w:w="5804" w:type="dxa"/>
            <w:tcBorders>
              <w:top w:val="single" w:sz="4" w:space="0" w:color="auto"/>
              <w:left w:val="single" w:sz="4" w:space="0" w:color="auto"/>
              <w:bottom w:val="single" w:sz="12" w:space="0" w:color="auto"/>
              <w:right w:val="single" w:sz="4" w:space="0" w:color="auto"/>
            </w:tcBorders>
            <w:vAlign w:val="center"/>
          </w:tcPr>
          <w:p w:rsidR="005238A7" w:rsidRPr="00A0393E" w:rsidRDefault="005238A7" w:rsidP="0061648D">
            <w:pPr>
              <w:numPr>
                <w:ilvl w:val="0"/>
                <w:numId w:val="118"/>
              </w:numPr>
              <w:ind w:left="213" w:hanging="142"/>
              <w:rPr>
                <w:i/>
                <w:sz w:val="22"/>
                <w:szCs w:val="22"/>
              </w:rPr>
            </w:pPr>
            <w:r w:rsidRPr="00A0393E">
              <w:rPr>
                <w:i/>
                <w:sz w:val="22"/>
                <w:szCs w:val="22"/>
              </w:rPr>
              <w:t>typová činnost složek IZS STČ-01/IZS Špinavá bomba,</w:t>
            </w:r>
          </w:p>
          <w:p w:rsidR="005238A7" w:rsidRPr="00A0393E" w:rsidRDefault="005238A7" w:rsidP="0061648D">
            <w:pPr>
              <w:numPr>
                <w:ilvl w:val="0"/>
                <w:numId w:val="118"/>
              </w:numPr>
              <w:ind w:left="213" w:hanging="142"/>
              <w:rPr>
                <w:sz w:val="22"/>
                <w:szCs w:val="22"/>
              </w:rPr>
            </w:pPr>
            <w:r w:rsidRPr="00A0393E">
              <w:rPr>
                <w:i/>
                <w:sz w:val="22"/>
                <w:szCs w:val="22"/>
              </w:rPr>
              <w:t>vnější havarijní plány.</w:t>
            </w:r>
          </w:p>
        </w:tc>
        <w:tc>
          <w:tcPr>
            <w:tcW w:w="2126" w:type="dxa"/>
            <w:vMerge/>
            <w:tcBorders>
              <w:top w:val="single" w:sz="12" w:space="0" w:color="000000"/>
              <w:left w:val="single" w:sz="4" w:space="0" w:color="auto"/>
              <w:bottom w:val="single" w:sz="12" w:space="0" w:color="000000"/>
              <w:right w:val="single" w:sz="12" w:space="0" w:color="000000"/>
            </w:tcBorders>
            <w:vAlign w:val="center"/>
          </w:tcPr>
          <w:p w:rsidR="005238A7" w:rsidRPr="00A0393E" w:rsidRDefault="005238A7" w:rsidP="005238A7">
            <w:pPr>
              <w:ind w:left="426" w:hanging="426"/>
              <w:jc w:val="center"/>
              <w:rPr>
                <w:sz w:val="22"/>
                <w:szCs w:val="22"/>
              </w:rPr>
            </w:pPr>
          </w:p>
        </w:tc>
      </w:tr>
      <w:tr w:rsidR="005238A7" w:rsidRPr="00ED71FE" w:rsidTr="005238A7">
        <w:trPr>
          <w:trHeight w:val="679"/>
        </w:trPr>
        <w:tc>
          <w:tcPr>
            <w:tcW w:w="9072" w:type="dxa"/>
            <w:gridSpan w:val="3"/>
            <w:tcBorders>
              <w:top w:val="nil"/>
              <w:bottom w:val="single" w:sz="12" w:space="0" w:color="000000"/>
            </w:tcBorders>
            <w:vAlign w:val="center"/>
          </w:tcPr>
          <w:p w:rsidR="005238A7" w:rsidRPr="00A0393E" w:rsidRDefault="005238A7" w:rsidP="00433F27">
            <w:pPr>
              <w:jc w:val="both"/>
            </w:pPr>
            <w:r w:rsidRPr="00A0393E">
              <w:t>Referenční úrovně lze tolerovat, pokud je zasahující osoba prokazatelně poučena o rizicích spojených s touto dávkou a je seznámena velitelem zásahu s radiační situací v místě zásahu (bezpečnostní pohovor). Předpokládá-li se překročení roční dávky 100 mSv, zasahující osoba může být do zásahu nasaz</w:t>
            </w:r>
            <w:r w:rsidR="00601248">
              <w:t>ena pouze se svým</w:t>
            </w:r>
            <w:r w:rsidRPr="00A0393E">
              <w:t xml:space="preserve"> souhlasem</w:t>
            </w:r>
            <w:r w:rsidR="00433F27">
              <w:t xml:space="preserve"> </w:t>
            </w:r>
            <w:r w:rsidR="00433F27">
              <w:rPr>
                <w:rStyle w:val="Znakapoznpodarou"/>
              </w:rPr>
              <w:footnoteReference w:customMarkFollows="1" w:id="51"/>
              <w:t>51)</w:t>
            </w:r>
            <w:r w:rsidRPr="00A0393E">
              <w:t>. Roční dávka 500 mSv by neměla být překročena.</w:t>
            </w:r>
          </w:p>
        </w:tc>
      </w:tr>
    </w:tbl>
    <w:p w:rsidR="00601248" w:rsidRDefault="00601248" w:rsidP="0040087A">
      <w:pPr>
        <w:tabs>
          <w:tab w:val="left" w:pos="426"/>
        </w:tabs>
        <w:spacing w:before="120" w:after="120"/>
        <w:jc w:val="both"/>
      </w:pPr>
    </w:p>
    <w:p w:rsidR="00363D3E" w:rsidRDefault="00AD048D" w:rsidP="002C4F35">
      <w:pPr>
        <w:jc w:val="both"/>
      </w:pPr>
      <w:r>
        <w:t xml:space="preserve">      </w:t>
      </w:r>
      <w:r w:rsidR="00363D3E" w:rsidRPr="00E050F6">
        <w:t xml:space="preserve">Při radiačním zásahu typu I a II jednotek PO v případě nebezpečí ozáření od zdroje ionizujícího záření nebo nebezpečí kontaminace radioaktivními látkami se </w:t>
      </w:r>
      <w:r w:rsidR="00A366C0">
        <w:t xml:space="preserve">hranice </w:t>
      </w:r>
      <w:r w:rsidR="00363D3E" w:rsidRPr="00F43A3B">
        <w:rPr>
          <w:b/>
        </w:rPr>
        <w:t>vnější zóny</w:t>
      </w:r>
      <w:r>
        <w:rPr>
          <w:b/>
        </w:rPr>
        <w:t xml:space="preserve"> </w:t>
      </w:r>
      <w:r w:rsidR="00A366C0">
        <w:t xml:space="preserve">vytyčuje tam, kde jsou hodnoty dávkového příkonu menší než </w:t>
      </w:r>
      <w:r w:rsidR="0050376C">
        <w:t>1</w:t>
      </w:r>
      <w:r w:rsidR="00A366C0" w:rsidRPr="00E050F6">
        <w:sym w:font="Symbol" w:char="F06D"/>
      </w:r>
      <w:r w:rsidR="00A366C0" w:rsidRPr="00E050F6">
        <w:t>Gy/h</w:t>
      </w:r>
      <w:r w:rsidR="00A366C0">
        <w:t>,</w:t>
      </w:r>
      <w:r>
        <w:t xml:space="preserve"> </w:t>
      </w:r>
      <w:r w:rsidR="00363D3E" w:rsidRPr="00E050F6">
        <w:t xml:space="preserve">minimálně </w:t>
      </w:r>
      <w:r w:rsidR="00A366C0">
        <w:t xml:space="preserve">však ve vzdálenosti </w:t>
      </w:r>
      <w:r w:rsidR="00363D3E" w:rsidRPr="00E050F6">
        <w:t xml:space="preserve">50 m od </w:t>
      </w:r>
      <w:r w:rsidR="00A0393E">
        <w:t>předpokládaného místa výskytu ZIZ</w:t>
      </w:r>
      <w:r w:rsidR="00A366C0">
        <w:t>.</w:t>
      </w:r>
      <w:r>
        <w:t xml:space="preserve"> </w:t>
      </w:r>
      <w:r w:rsidR="00A366C0">
        <w:t>N</w:t>
      </w:r>
      <w:r w:rsidR="00363D3E" w:rsidRPr="00E050F6">
        <w:t>a základě radiačního průzkumu se vytyčují následující prostory:</w:t>
      </w:r>
    </w:p>
    <w:p w:rsidR="002C4F35" w:rsidRPr="00E050F6" w:rsidRDefault="002C4F35" w:rsidP="002C4F35">
      <w:pPr>
        <w:jc w:val="both"/>
      </w:pP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120"/>
        <w:gridCol w:w="2268"/>
      </w:tblGrid>
      <w:tr w:rsidR="005238A7" w:rsidRPr="00A0393E" w:rsidTr="00E07BC4">
        <w:trPr>
          <w:cantSplit/>
          <w:trHeight w:hRule="exact" w:val="397"/>
        </w:trPr>
        <w:tc>
          <w:tcPr>
            <w:tcW w:w="3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238A7" w:rsidRPr="00A0393E" w:rsidRDefault="005238A7" w:rsidP="00E07BC4">
            <w:pPr>
              <w:spacing w:before="40" w:after="40"/>
              <w:jc w:val="center"/>
              <w:rPr>
                <w:b/>
              </w:rPr>
            </w:pPr>
            <w:r w:rsidRPr="00A0393E">
              <w:rPr>
                <w:b/>
              </w:rPr>
              <w:t>Pro radiační zásah typu I a II</w:t>
            </w:r>
          </w:p>
        </w:tc>
        <w:tc>
          <w:tcPr>
            <w:tcW w:w="3120" w:type="dxa"/>
            <w:tcBorders>
              <w:top w:val="single" w:sz="12" w:space="0" w:color="auto"/>
              <w:left w:val="single" w:sz="12" w:space="0" w:color="auto"/>
              <w:bottom w:val="single" w:sz="12" w:space="0" w:color="auto"/>
              <w:right w:val="single" w:sz="2" w:space="0" w:color="auto"/>
            </w:tcBorders>
            <w:shd w:val="clear" w:color="auto" w:fill="auto"/>
            <w:noWrap/>
            <w:vAlign w:val="center"/>
          </w:tcPr>
          <w:p w:rsidR="005238A7" w:rsidRPr="00A0393E" w:rsidRDefault="005238A7" w:rsidP="00E07BC4">
            <w:pPr>
              <w:jc w:val="center"/>
              <w:rPr>
                <w:b/>
              </w:rPr>
            </w:pPr>
            <w:r w:rsidRPr="00A0393E">
              <w:rPr>
                <w:b/>
              </w:rPr>
              <w:t>Dávkový příkon</w:t>
            </w:r>
          </w:p>
        </w:tc>
        <w:tc>
          <w:tcPr>
            <w:tcW w:w="2268" w:type="dxa"/>
            <w:tcBorders>
              <w:top w:val="single" w:sz="12" w:space="0" w:color="auto"/>
              <w:left w:val="single" w:sz="2" w:space="0" w:color="auto"/>
              <w:bottom w:val="single" w:sz="12" w:space="0" w:color="auto"/>
              <w:right w:val="single" w:sz="12" w:space="0" w:color="auto"/>
            </w:tcBorders>
            <w:shd w:val="clear" w:color="auto" w:fill="auto"/>
            <w:noWrap/>
            <w:vAlign w:val="center"/>
          </w:tcPr>
          <w:p w:rsidR="005238A7" w:rsidRPr="00A0393E" w:rsidRDefault="005238A7" w:rsidP="00E07BC4">
            <w:pPr>
              <w:jc w:val="center"/>
              <w:rPr>
                <w:b/>
              </w:rPr>
            </w:pPr>
            <w:r w:rsidRPr="00A0393E">
              <w:rPr>
                <w:b/>
              </w:rPr>
              <w:t>Plošná aktivita</w:t>
            </w:r>
          </w:p>
        </w:tc>
      </w:tr>
      <w:tr w:rsidR="005238A7" w:rsidRPr="00A0393E" w:rsidTr="00E07BC4">
        <w:trPr>
          <w:cantSplit/>
          <w:trHeight w:hRule="exact" w:val="397"/>
        </w:trPr>
        <w:tc>
          <w:tcPr>
            <w:tcW w:w="3260"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5238A7" w:rsidRPr="00A0393E" w:rsidRDefault="00AD048D" w:rsidP="005238A7">
            <w:pPr>
              <w:spacing w:before="40" w:after="40"/>
            </w:pPr>
            <w:r>
              <w:t>h</w:t>
            </w:r>
            <w:r w:rsidR="005238A7" w:rsidRPr="00A0393E">
              <w:t>ranice vnější zóny</w:t>
            </w:r>
          </w:p>
        </w:tc>
        <w:tc>
          <w:tcPr>
            <w:tcW w:w="3120" w:type="dxa"/>
            <w:tcBorders>
              <w:top w:val="single" w:sz="12" w:space="0" w:color="auto"/>
              <w:left w:val="single" w:sz="12" w:space="0" w:color="auto"/>
              <w:bottom w:val="single" w:sz="4" w:space="0" w:color="auto"/>
              <w:right w:val="single" w:sz="2" w:space="0" w:color="auto"/>
            </w:tcBorders>
            <w:shd w:val="clear" w:color="auto" w:fill="auto"/>
            <w:noWrap/>
            <w:vAlign w:val="center"/>
          </w:tcPr>
          <w:p w:rsidR="005238A7" w:rsidRPr="00A0393E" w:rsidRDefault="005238A7" w:rsidP="00A0393E">
            <w:pPr>
              <w:jc w:val="right"/>
            </w:pPr>
            <w:r w:rsidRPr="00A0393E">
              <w:t xml:space="preserve">menší než 1 </w:t>
            </w:r>
            <w:r w:rsidRPr="00A0393E">
              <w:sym w:font="Symbol" w:char="F06D"/>
            </w:r>
            <w:r w:rsidRPr="00A0393E">
              <w:t>Gy/h (1 µSv/h)</w:t>
            </w:r>
          </w:p>
        </w:tc>
        <w:tc>
          <w:tcPr>
            <w:tcW w:w="2268" w:type="dxa"/>
            <w:tcBorders>
              <w:top w:val="single" w:sz="12" w:space="0" w:color="auto"/>
              <w:left w:val="single" w:sz="2" w:space="0" w:color="auto"/>
              <w:bottom w:val="single" w:sz="4" w:space="0" w:color="auto"/>
              <w:right w:val="single" w:sz="12" w:space="0" w:color="auto"/>
            </w:tcBorders>
            <w:shd w:val="clear" w:color="auto" w:fill="auto"/>
            <w:noWrap/>
            <w:vAlign w:val="center"/>
          </w:tcPr>
          <w:p w:rsidR="005238A7" w:rsidRPr="00A0393E" w:rsidRDefault="005238A7" w:rsidP="005238A7">
            <w:pPr>
              <w:jc w:val="right"/>
            </w:pPr>
            <w:r w:rsidRPr="00A0393E">
              <w:t>menší než 3 Bq/cm</w:t>
            </w:r>
            <w:r w:rsidRPr="00A0393E">
              <w:rPr>
                <w:vertAlign w:val="superscript"/>
              </w:rPr>
              <w:t>2</w:t>
            </w:r>
          </w:p>
        </w:tc>
      </w:tr>
      <w:tr w:rsidR="005238A7" w:rsidRPr="00A0393E" w:rsidTr="00E07BC4">
        <w:trPr>
          <w:cantSplit/>
          <w:trHeight w:hRule="exact" w:val="397"/>
        </w:trPr>
        <w:tc>
          <w:tcPr>
            <w:tcW w:w="3260" w:type="dxa"/>
            <w:tcBorders>
              <w:top w:val="single" w:sz="4" w:space="0" w:color="auto"/>
              <w:left w:val="single" w:sz="12" w:space="0" w:color="auto"/>
              <w:bottom w:val="single" w:sz="2" w:space="0" w:color="auto"/>
              <w:right w:val="single" w:sz="12" w:space="0" w:color="auto"/>
            </w:tcBorders>
            <w:shd w:val="clear" w:color="auto" w:fill="auto"/>
            <w:noWrap/>
            <w:vAlign w:val="center"/>
          </w:tcPr>
          <w:p w:rsidR="005238A7" w:rsidRPr="00A0393E" w:rsidRDefault="00AD048D" w:rsidP="005238A7">
            <w:pPr>
              <w:spacing w:before="40" w:after="40"/>
            </w:pPr>
            <w:r>
              <w:t>d</w:t>
            </w:r>
            <w:r w:rsidR="005238A7" w:rsidRPr="00A0393E">
              <w:t>ekontaminační stanoviště</w:t>
            </w:r>
          </w:p>
        </w:tc>
        <w:tc>
          <w:tcPr>
            <w:tcW w:w="3120" w:type="dxa"/>
            <w:tcBorders>
              <w:top w:val="single" w:sz="4" w:space="0" w:color="auto"/>
              <w:left w:val="single" w:sz="12" w:space="0" w:color="auto"/>
              <w:bottom w:val="single" w:sz="2" w:space="0" w:color="auto"/>
              <w:right w:val="single" w:sz="2" w:space="0" w:color="auto"/>
            </w:tcBorders>
            <w:shd w:val="clear" w:color="auto" w:fill="auto"/>
            <w:noWrap/>
            <w:vAlign w:val="center"/>
          </w:tcPr>
          <w:p w:rsidR="005238A7" w:rsidRPr="00A0393E" w:rsidRDefault="005238A7" w:rsidP="00A0393E">
            <w:pPr>
              <w:jc w:val="right"/>
            </w:pPr>
            <w:r w:rsidRPr="00A0393E">
              <w:t>menší než 1 µGy/h (1 µSv/h)</w:t>
            </w:r>
          </w:p>
        </w:tc>
        <w:tc>
          <w:tcPr>
            <w:tcW w:w="2268" w:type="dxa"/>
            <w:tcBorders>
              <w:top w:val="single" w:sz="4" w:space="0" w:color="auto"/>
              <w:left w:val="single" w:sz="2" w:space="0" w:color="auto"/>
              <w:bottom w:val="single" w:sz="2" w:space="0" w:color="auto"/>
              <w:right w:val="single" w:sz="12" w:space="0" w:color="auto"/>
            </w:tcBorders>
            <w:shd w:val="clear" w:color="auto" w:fill="auto"/>
            <w:noWrap/>
            <w:vAlign w:val="center"/>
          </w:tcPr>
          <w:p w:rsidR="005238A7" w:rsidRPr="00A0393E" w:rsidRDefault="005238A7" w:rsidP="005238A7">
            <w:pPr>
              <w:jc w:val="right"/>
            </w:pPr>
            <w:r w:rsidRPr="00A0393E">
              <w:t>menší než 3 Bq/cm</w:t>
            </w:r>
            <w:r w:rsidRPr="00A0393E">
              <w:rPr>
                <w:vertAlign w:val="superscript"/>
              </w:rPr>
              <w:t>2</w:t>
            </w:r>
          </w:p>
        </w:tc>
      </w:tr>
      <w:tr w:rsidR="005238A7" w:rsidRPr="00A0393E" w:rsidTr="00E07BC4">
        <w:trPr>
          <w:cantSplit/>
          <w:trHeight w:hRule="exact" w:val="397"/>
        </w:trPr>
        <w:tc>
          <w:tcPr>
            <w:tcW w:w="3260" w:type="dxa"/>
            <w:tcBorders>
              <w:top w:val="single" w:sz="2" w:space="0" w:color="auto"/>
              <w:left w:val="single" w:sz="12" w:space="0" w:color="auto"/>
              <w:bottom w:val="single" w:sz="2" w:space="0" w:color="auto"/>
              <w:right w:val="single" w:sz="12" w:space="0" w:color="auto"/>
            </w:tcBorders>
            <w:shd w:val="clear" w:color="auto" w:fill="auto"/>
            <w:noWrap/>
            <w:vAlign w:val="center"/>
          </w:tcPr>
          <w:p w:rsidR="005238A7" w:rsidRPr="00A0393E" w:rsidRDefault="00AD048D" w:rsidP="005238A7">
            <w:pPr>
              <w:spacing w:before="40" w:after="40"/>
            </w:pPr>
            <w:r>
              <w:t>h</w:t>
            </w:r>
            <w:r w:rsidR="005238A7" w:rsidRPr="00A0393E">
              <w:t>ranice bezpečnostní zóny</w:t>
            </w:r>
          </w:p>
        </w:tc>
        <w:tc>
          <w:tcPr>
            <w:tcW w:w="3120" w:type="dxa"/>
            <w:tcBorders>
              <w:top w:val="single" w:sz="2" w:space="0" w:color="auto"/>
              <w:left w:val="single" w:sz="12" w:space="0" w:color="auto"/>
              <w:bottom w:val="single" w:sz="2" w:space="0" w:color="auto"/>
              <w:right w:val="single" w:sz="2" w:space="0" w:color="auto"/>
            </w:tcBorders>
            <w:shd w:val="clear" w:color="auto" w:fill="auto"/>
            <w:noWrap/>
            <w:vAlign w:val="center"/>
          </w:tcPr>
          <w:p w:rsidR="005238A7" w:rsidRPr="00A0393E" w:rsidRDefault="005238A7" w:rsidP="00A0393E">
            <w:pPr>
              <w:jc w:val="right"/>
            </w:pPr>
            <w:r w:rsidRPr="00A0393E">
              <w:t>10 µGy/h (10 µSv/h)</w:t>
            </w:r>
          </w:p>
        </w:tc>
        <w:tc>
          <w:tcPr>
            <w:tcW w:w="2268" w:type="dxa"/>
            <w:tcBorders>
              <w:top w:val="single" w:sz="2" w:space="0" w:color="auto"/>
              <w:left w:val="single" w:sz="2" w:space="0" w:color="auto"/>
              <w:bottom w:val="single" w:sz="2" w:space="0" w:color="auto"/>
              <w:right w:val="single" w:sz="12" w:space="0" w:color="auto"/>
            </w:tcBorders>
            <w:shd w:val="clear" w:color="auto" w:fill="auto"/>
            <w:noWrap/>
            <w:vAlign w:val="center"/>
          </w:tcPr>
          <w:p w:rsidR="005238A7" w:rsidRPr="00A0393E" w:rsidRDefault="005238A7" w:rsidP="005238A7">
            <w:pPr>
              <w:jc w:val="right"/>
            </w:pPr>
            <w:r w:rsidRPr="00A0393E">
              <w:t>10 Bq/cm</w:t>
            </w:r>
            <w:r w:rsidRPr="00A0393E">
              <w:rPr>
                <w:vertAlign w:val="superscript"/>
              </w:rPr>
              <w:t>2</w:t>
            </w:r>
          </w:p>
        </w:tc>
      </w:tr>
      <w:tr w:rsidR="005238A7" w:rsidRPr="00A0393E" w:rsidTr="00E07BC4">
        <w:trPr>
          <w:cantSplit/>
          <w:trHeight w:hRule="exact" w:val="397"/>
        </w:trPr>
        <w:tc>
          <w:tcPr>
            <w:tcW w:w="3260" w:type="dxa"/>
            <w:tcBorders>
              <w:top w:val="single" w:sz="2" w:space="0" w:color="auto"/>
              <w:left w:val="single" w:sz="12" w:space="0" w:color="auto"/>
              <w:bottom w:val="single" w:sz="2" w:space="0" w:color="auto"/>
              <w:right w:val="single" w:sz="12" w:space="0" w:color="auto"/>
            </w:tcBorders>
            <w:shd w:val="clear" w:color="auto" w:fill="auto"/>
            <w:noWrap/>
            <w:vAlign w:val="center"/>
          </w:tcPr>
          <w:p w:rsidR="005238A7" w:rsidRPr="00A0393E" w:rsidRDefault="00AD048D" w:rsidP="005238A7">
            <w:pPr>
              <w:spacing w:before="40" w:after="40"/>
            </w:pPr>
            <w:r>
              <w:t>h</w:t>
            </w:r>
            <w:r w:rsidR="005238A7" w:rsidRPr="00A0393E">
              <w:t xml:space="preserve">ranice nebezpečné zóny </w:t>
            </w:r>
          </w:p>
        </w:tc>
        <w:tc>
          <w:tcPr>
            <w:tcW w:w="3120" w:type="dxa"/>
            <w:tcBorders>
              <w:top w:val="single" w:sz="2" w:space="0" w:color="auto"/>
              <w:left w:val="single" w:sz="12" w:space="0" w:color="auto"/>
              <w:bottom w:val="single" w:sz="2" w:space="0" w:color="auto"/>
              <w:right w:val="single" w:sz="2" w:space="0" w:color="auto"/>
            </w:tcBorders>
            <w:shd w:val="clear" w:color="auto" w:fill="auto"/>
            <w:noWrap/>
            <w:vAlign w:val="center"/>
          </w:tcPr>
          <w:p w:rsidR="005238A7" w:rsidRPr="00A0393E" w:rsidRDefault="005238A7" w:rsidP="00A0393E">
            <w:pPr>
              <w:jc w:val="right"/>
            </w:pPr>
            <w:r w:rsidRPr="00A0393E">
              <w:t>1 mGy/h (1 mSv/h)</w:t>
            </w:r>
          </w:p>
        </w:tc>
        <w:tc>
          <w:tcPr>
            <w:tcW w:w="2268" w:type="dxa"/>
            <w:tcBorders>
              <w:top w:val="single" w:sz="2" w:space="0" w:color="auto"/>
              <w:left w:val="single" w:sz="2" w:space="0" w:color="auto"/>
              <w:bottom w:val="single" w:sz="2" w:space="0" w:color="auto"/>
              <w:right w:val="single" w:sz="12" w:space="0" w:color="auto"/>
            </w:tcBorders>
            <w:shd w:val="clear" w:color="auto" w:fill="auto"/>
            <w:noWrap/>
            <w:vAlign w:val="center"/>
          </w:tcPr>
          <w:p w:rsidR="005238A7" w:rsidRPr="00A0393E" w:rsidRDefault="005238A7" w:rsidP="005238A7">
            <w:pPr>
              <w:jc w:val="right"/>
            </w:pPr>
            <w:r w:rsidRPr="00A0393E">
              <w:t>1000 Bq/cm</w:t>
            </w:r>
            <w:r w:rsidRPr="00A0393E">
              <w:rPr>
                <w:vertAlign w:val="superscript"/>
              </w:rPr>
              <w:t>2</w:t>
            </w:r>
          </w:p>
        </w:tc>
      </w:tr>
      <w:tr w:rsidR="005238A7" w:rsidRPr="00E050F6" w:rsidTr="00E07BC4">
        <w:trPr>
          <w:trHeight w:hRule="exact" w:val="624"/>
        </w:trPr>
        <w:tc>
          <w:tcPr>
            <w:tcW w:w="3260" w:type="dxa"/>
            <w:tcBorders>
              <w:top w:val="single" w:sz="12" w:space="0" w:color="auto"/>
              <w:left w:val="single" w:sz="12" w:space="0" w:color="auto"/>
              <w:bottom w:val="single" w:sz="12" w:space="0" w:color="auto"/>
              <w:right w:val="single" w:sz="12" w:space="0" w:color="auto"/>
            </w:tcBorders>
            <w:shd w:val="clear" w:color="auto" w:fill="auto"/>
            <w:noWrap/>
            <w:vAlign w:val="center"/>
          </w:tcPr>
          <w:p w:rsidR="005238A7" w:rsidRPr="00A0393E" w:rsidRDefault="005238A7" w:rsidP="005238A7">
            <w:pPr>
              <w:keepNext/>
              <w:rPr>
                <w:b/>
              </w:rPr>
            </w:pPr>
            <w:r w:rsidRPr="00A0393E">
              <w:rPr>
                <w:b/>
              </w:rPr>
              <w:t>Pro radiační zásah typu III</w:t>
            </w:r>
          </w:p>
        </w:tc>
        <w:tc>
          <w:tcPr>
            <w:tcW w:w="5388"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rsidR="00D96D8F" w:rsidRDefault="00D96D8F" w:rsidP="00AE649D">
            <w:pPr>
              <w:keepNext/>
              <w:jc w:val="center"/>
            </w:pPr>
            <w:r>
              <w:t>ř</w:t>
            </w:r>
            <w:r w:rsidR="00AE649D">
              <w:t>ídí se t</w:t>
            </w:r>
            <w:r w:rsidR="005238A7" w:rsidRPr="00A0393E">
              <w:t xml:space="preserve">ypovou činností nebo </w:t>
            </w:r>
          </w:p>
          <w:p w:rsidR="005238A7" w:rsidRPr="00E050F6" w:rsidRDefault="00AE649D" w:rsidP="00AE649D">
            <w:pPr>
              <w:keepNext/>
              <w:jc w:val="center"/>
            </w:pPr>
            <w:r>
              <w:t>vnějším havarijním plánem</w:t>
            </w:r>
          </w:p>
        </w:tc>
      </w:tr>
    </w:tbl>
    <w:p w:rsidR="005238A7" w:rsidRPr="00E050F6" w:rsidRDefault="005238A7" w:rsidP="002C4F35">
      <w:pPr>
        <w:jc w:val="both"/>
      </w:pPr>
    </w:p>
    <w:p w:rsidR="006D47E1" w:rsidRDefault="0040087A" w:rsidP="002C4F35">
      <w:pPr>
        <w:jc w:val="both"/>
      </w:pPr>
      <w:r w:rsidRPr="00E050F6">
        <w:t>K</w:t>
      </w:r>
      <w:r w:rsidR="006D47E1" w:rsidRPr="00E050F6">
        <w:t>ontrola kontaminace se řídí tabulkou:</w:t>
      </w:r>
    </w:p>
    <w:p w:rsidR="002C4F35" w:rsidRPr="00E050F6" w:rsidRDefault="002C4F35" w:rsidP="002C4F35">
      <w:pPr>
        <w:jc w:val="both"/>
      </w:pPr>
    </w:p>
    <w:tbl>
      <w:tblPr>
        <w:tblW w:w="8647"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60"/>
        <w:gridCol w:w="3119"/>
        <w:gridCol w:w="2268"/>
      </w:tblGrid>
      <w:tr w:rsidR="006D47E1" w:rsidRPr="00E050F6" w:rsidTr="00E07BC4">
        <w:trPr>
          <w:cantSplit/>
          <w:trHeight w:hRule="exact" w:val="624"/>
        </w:trPr>
        <w:tc>
          <w:tcPr>
            <w:tcW w:w="3260" w:type="dxa"/>
            <w:tcBorders>
              <w:top w:val="single" w:sz="12" w:space="0" w:color="auto"/>
              <w:bottom w:val="nil"/>
              <w:right w:val="nil"/>
            </w:tcBorders>
            <w:vAlign w:val="center"/>
          </w:tcPr>
          <w:p w:rsidR="006D47E1" w:rsidRPr="00E050F6" w:rsidRDefault="006D47E1" w:rsidP="00E07BC4">
            <w:pPr>
              <w:ind w:left="426" w:hanging="426"/>
              <w:jc w:val="center"/>
            </w:pPr>
            <w:r w:rsidRPr="00E050F6">
              <w:t>Typ zásahu</w:t>
            </w:r>
          </w:p>
        </w:tc>
        <w:tc>
          <w:tcPr>
            <w:tcW w:w="3119" w:type="dxa"/>
            <w:tcBorders>
              <w:top w:val="single" w:sz="12" w:space="0" w:color="auto"/>
              <w:left w:val="single" w:sz="12" w:space="0" w:color="auto"/>
              <w:bottom w:val="nil"/>
            </w:tcBorders>
            <w:vAlign w:val="center"/>
          </w:tcPr>
          <w:p w:rsidR="006D47E1" w:rsidRPr="00E050F6" w:rsidRDefault="006D47E1" w:rsidP="00E07BC4">
            <w:pPr>
              <w:ind w:left="426" w:hanging="426"/>
              <w:jc w:val="center"/>
            </w:pPr>
            <w:r w:rsidRPr="00E050F6">
              <w:t>Kontaminace osob</w:t>
            </w:r>
          </w:p>
          <w:p w:rsidR="006D47E1" w:rsidRPr="00E050F6" w:rsidRDefault="006D47E1" w:rsidP="00E07BC4">
            <w:pPr>
              <w:ind w:left="426" w:hanging="426"/>
              <w:jc w:val="center"/>
            </w:pPr>
            <w:r w:rsidRPr="00E050F6">
              <w:t>a věcných prostředků</w:t>
            </w:r>
          </w:p>
        </w:tc>
        <w:tc>
          <w:tcPr>
            <w:tcW w:w="2268" w:type="dxa"/>
            <w:tcBorders>
              <w:top w:val="single" w:sz="12" w:space="0" w:color="auto"/>
              <w:bottom w:val="nil"/>
            </w:tcBorders>
            <w:vAlign w:val="center"/>
          </w:tcPr>
          <w:p w:rsidR="006D47E1" w:rsidRPr="00E050F6" w:rsidRDefault="006D47E1" w:rsidP="00E07BC4">
            <w:pPr>
              <w:jc w:val="center"/>
            </w:pPr>
            <w:r w:rsidRPr="00E050F6">
              <w:t>Kontaminace techniky</w:t>
            </w:r>
          </w:p>
        </w:tc>
      </w:tr>
      <w:tr w:rsidR="006D47E1" w:rsidRPr="00E050F6" w:rsidTr="00E07BC4">
        <w:trPr>
          <w:cantSplit/>
          <w:trHeight w:hRule="exact" w:val="397"/>
        </w:trPr>
        <w:tc>
          <w:tcPr>
            <w:tcW w:w="3260" w:type="dxa"/>
            <w:tcBorders>
              <w:top w:val="single" w:sz="12" w:space="0" w:color="auto"/>
              <w:bottom w:val="single" w:sz="12" w:space="0" w:color="auto"/>
              <w:right w:val="nil"/>
            </w:tcBorders>
          </w:tcPr>
          <w:p w:rsidR="006D47E1" w:rsidRPr="00E050F6" w:rsidRDefault="00E07BC4" w:rsidP="0028679E">
            <w:pPr>
              <w:ind w:left="426" w:hanging="426"/>
              <w:jc w:val="both"/>
            </w:pPr>
            <w:r>
              <w:rPr>
                <w:b/>
              </w:rPr>
              <w:t>p</w:t>
            </w:r>
            <w:r w:rsidR="006D47E1" w:rsidRPr="00E050F6">
              <w:rPr>
                <w:b/>
              </w:rPr>
              <w:t>ro radiační zásah typu I a II</w:t>
            </w:r>
          </w:p>
        </w:tc>
        <w:tc>
          <w:tcPr>
            <w:tcW w:w="3119" w:type="dxa"/>
            <w:tcBorders>
              <w:top w:val="single" w:sz="12" w:space="0" w:color="auto"/>
              <w:left w:val="single" w:sz="12" w:space="0" w:color="auto"/>
              <w:bottom w:val="single" w:sz="12" w:space="0" w:color="auto"/>
            </w:tcBorders>
          </w:tcPr>
          <w:p w:rsidR="006D47E1" w:rsidRPr="00E050F6" w:rsidRDefault="006D47E1" w:rsidP="0028679E">
            <w:pPr>
              <w:ind w:left="426" w:hanging="426"/>
              <w:jc w:val="center"/>
            </w:pPr>
            <w:r w:rsidRPr="00E050F6">
              <w:t>3 Bq/cm</w:t>
            </w:r>
            <w:r w:rsidRPr="00E050F6">
              <w:rPr>
                <w:vertAlign w:val="superscript"/>
              </w:rPr>
              <w:t>2</w:t>
            </w:r>
          </w:p>
        </w:tc>
        <w:tc>
          <w:tcPr>
            <w:tcW w:w="2268" w:type="dxa"/>
            <w:tcBorders>
              <w:top w:val="single" w:sz="12" w:space="0" w:color="auto"/>
              <w:bottom w:val="single" w:sz="12" w:space="0" w:color="auto"/>
            </w:tcBorders>
          </w:tcPr>
          <w:p w:rsidR="006D47E1" w:rsidRPr="00A366C0" w:rsidRDefault="006D47E1" w:rsidP="0028679E">
            <w:pPr>
              <w:ind w:left="426" w:hanging="426"/>
              <w:jc w:val="center"/>
            </w:pPr>
            <w:r w:rsidRPr="00A366C0">
              <w:t>10 Bq/cm</w:t>
            </w:r>
            <w:r w:rsidRPr="00A366C0">
              <w:rPr>
                <w:vertAlign w:val="superscript"/>
              </w:rPr>
              <w:t>2</w:t>
            </w:r>
          </w:p>
        </w:tc>
      </w:tr>
      <w:tr w:rsidR="006D47E1" w:rsidRPr="00AE649D" w:rsidTr="00E07BC4">
        <w:trPr>
          <w:cantSplit/>
          <w:trHeight w:hRule="exact" w:val="624"/>
        </w:trPr>
        <w:tc>
          <w:tcPr>
            <w:tcW w:w="3260" w:type="dxa"/>
            <w:tcBorders>
              <w:top w:val="single" w:sz="12" w:space="0" w:color="auto"/>
              <w:bottom w:val="single" w:sz="12" w:space="0" w:color="auto"/>
              <w:right w:val="nil"/>
            </w:tcBorders>
            <w:vAlign w:val="center"/>
          </w:tcPr>
          <w:p w:rsidR="006D47E1" w:rsidRPr="00AE649D" w:rsidRDefault="00E07BC4" w:rsidP="00AE649D">
            <w:pPr>
              <w:keepNext/>
              <w:rPr>
                <w:b/>
              </w:rPr>
            </w:pPr>
            <w:r>
              <w:rPr>
                <w:b/>
              </w:rPr>
              <w:t>p</w:t>
            </w:r>
            <w:r w:rsidR="006D47E1" w:rsidRPr="00E050F6">
              <w:rPr>
                <w:b/>
              </w:rPr>
              <w:t>ro radiační zásah typu III</w:t>
            </w:r>
          </w:p>
        </w:tc>
        <w:tc>
          <w:tcPr>
            <w:tcW w:w="5387" w:type="dxa"/>
            <w:gridSpan w:val="2"/>
            <w:tcBorders>
              <w:top w:val="single" w:sz="12" w:space="0" w:color="auto"/>
              <w:left w:val="single" w:sz="12" w:space="0" w:color="auto"/>
              <w:bottom w:val="single" w:sz="12" w:space="0" w:color="auto"/>
            </w:tcBorders>
            <w:vAlign w:val="center"/>
          </w:tcPr>
          <w:p w:rsidR="00E07BC4" w:rsidRDefault="00D96D8F" w:rsidP="00AE649D">
            <w:pPr>
              <w:keepNext/>
              <w:jc w:val="center"/>
            </w:pPr>
            <w:r>
              <w:t>ř</w:t>
            </w:r>
            <w:r w:rsidR="00AE649D" w:rsidRPr="00AE649D">
              <w:t>ídí se t</w:t>
            </w:r>
            <w:r w:rsidR="006D47E1" w:rsidRPr="00AE649D">
              <w:t xml:space="preserve">ypovou činností nebo </w:t>
            </w:r>
          </w:p>
          <w:p w:rsidR="006D47E1" w:rsidRPr="00AE649D" w:rsidRDefault="00AE649D" w:rsidP="00AE649D">
            <w:pPr>
              <w:keepNext/>
              <w:jc w:val="center"/>
            </w:pPr>
            <w:r w:rsidRPr="00AE649D">
              <w:t>vnějším havarijním plánem</w:t>
            </w:r>
          </w:p>
        </w:tc>
      </w:tr>
    </w:tbl>
    <w:p w:rsidR="006D47E1" w:rsidRDefault="006D47E1"/>
    <w:p w:rsidR="00601248" w:rsidRDefault="00601248"/>
    <w:p w:rsidR="00601248" w:rsidRDefault="00601248"/>
    <w:p w:rsidR="00AB1082" w:rsidRPr="00D078A5" w:rsidRDefault="00AB1082"/>
    <w:p w:rsidR="00AB1082" w:rsidRPr="00D078A5" w:rsidRDefault="00AB1082">
      <w:pPr>
        <w:ind w:left="7080" w:firstLine="708"/>
        <w:sectPr w:rsidR="00AB1082" w:rsidRPr="00D078A5" w:rsidSect="00F024DA">
          <w:endnotePr>
            <w:numFmt w:val="decimal"/>
          </w:endnotePr>
          <w:pgSz w:w="11907" w:h="16839" w:code="9"/>
          <w:pgMar w:top="851" w:right="1418" w:bottom="1134" w:left="1418" w:header="709" w:footer="0" w:gutter="0"/>
          <w:paperSrc w:first="15" w:other="15"/>
          <w:cols w:space="708"/>
          <w:docGrid w:linePitch="326"/>
        </w:sectPr>
      </w:pPr>
    </w:p>
    <w:p w:rsidR="0033547B" w:rsidRDefault="0033547B" w:rsidP="0033547B">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10</w:t>
      </w:r>
    </w:p>
    <w:p w:rsidR="0033547B" w:rsidRDefault="0033547B" w:rsidP="0033547B">
      <w:pPr>
        <w:pStyle w:val="Internsdlen"/>
        <w:jc w:val="right"/>
        <w:rPr>
          <w:b/>
        </w:rPr>
      </w:pPr>
      <w:r>
        <w:rPr>
          <w:u w:val="single"/>
        </w:rPr>
        <w:t xml:space="preserve">k Pokynu GŘ HZS ČR č. </w:t>
      </w:r>
      <w:r w:rsidR="002E77FF">
        <w:rPr>
          <w:u w:val="single"/>
        </w:rPr>
        <w:t>6</w:t>
      </w:r>
      <w:r>
        <w:rPr>
          <w:u w:val="single"/>
        </w:rPr>
        <w:t>/2017</w:t>
      </w:r>
    </w:p>
    <w:p w:rsidR="00AB1082" w:rsidRPr="00D078A5" w:rsidRDefault="00AB1082" w:rsidP="001134D2">
      <w:pPr>
        <w:pStyle w:val="Internsdlen"/>
        <w:spacing w:before="120"/>
        <w:jc w:val="center"/>
        <w:rPr>
          <w:b/>
        </w:rPr>
      </w:pPr>
      <w:r w:rsidRPr="00D078A5">
        <w:rPr>
          <w:b/>
        </w:rPr>
        <w:t>ZÁZNAM O KONTROLE KONTAMINACE OSOB</w:t>
      </w:r>
    </w:p>
    <w:p w:rsidR="00AB1082" w:rsidRPr="00D078A5" w:rsidRDefault="00AB1082" w:rsidP="001134D2"/>
    <w:p w:rsidR="00AB1082" w:rsidRPr="00D078A5" w:rsidRDefault="00AB1082" w:rsidP="001134D2">
      <w:r w:rsidRPr="00D078A5">
        <w:rPr>
          <w:b/>
        </w:rPr>
        <w:t>Kontrolu provedl:</w:t>
      </w:r>
      <w:r w:rsidRPr="00D078A5">
        <w:t xml:space="preserve"> _____________________________ </w:t>
      </w:r>
      <w:r w:rsidRPr="00D078A5">
        <w:tab/>
      </w:r>
      <w:r w:rsidRPr="00D078A5">
        <w:rPr>
          <w:b/>
        </w:rPr>
        <w:t>JPO:_</w:t>
      </w:r>
      <w:r w:rsidRPr="00D078A5">
        <w:t>________________________</w:t>
      </w:r>
    </w:p>
    <w:p w:rsidR="00AB1082" w:rsidRPr="00D078A5" w:rsidRDefault="00AB1082" w:rsidP="001134D2">
      <w:r w:rsidRPr="00D078A5">
        <w:rPr>
          <w:b/>
        </w:rPr>
        <w:t>Jméno a příjmení kontrolované osoby</w:t>
      </w:r>
      <w:r w:rsidRPr="00D078A5">
        <w:t>:__________________________________________</w:t>
      </w:r>
    </w:p>
    <w:p w:rsidR="00AB1082" w:rsidRPr="00D078A5" w:rsidRDefault="00AB1082" w:rsidP="001134D2">
      <w:r w:rsidRPr="00D078A5">
        <w:rPr>
          <w:b/>
        </w:rPr>
        <w:t>Adresa bydliště kontrolované osoby:</w:t>
      </w:r>
      <w:r w:rsidRPr="00D078A5">
        <w:t xml:space="preserve"> ___________________________________________</w:t>
      </w:r>
    </w:p>
    <w:p w:rsidR="00AB1082" w:rsidRPr="00D078A5" w:rsidRDefault="00AB1082" w:rsidP="001134D2">
      <w:pPr>
        <w:tabs>
          <w:tab w:val="left" w:pos="1418"/>
          <w:tab w:val="left" w:pos="3402"/>
          <w:tab w:val="left" w:pos="6237"/>
        </w:tabs>
      </w:pPr>
      <w:r w:rsidRPr="00D078A5">
        <w:rPr>
          <w:b/>
        </w:rPr>
        <w:t>Datum narození kontrolované osoby:</w:t>
      </w:r>
      <w:r w:rsidRPr="00D078A5">
        <w:t xml:space="preserve">_________________     </w:t>
      </w:r>
      <w:r w:rsidRPr="00D078A5">
        <w:rPr>
          <w:b/>
        </w:rPr>
        <w:t>Pohlaví:</w:t>
      </w:r>
      <w:r w:rsidRPr="00D078A5">
        <w:rPr>
          <w:b/>
        </w:rPr>
        <w:tab/>
      </w:r>
      <w:r w:rsidRPr="00D078A5">
        <w:rPr>
          <w:sz w:val="40"/>
        </w:rPr>
        <w:t>□</w:t>
      </w:r>
      <w:r w:rsidRPr="00D078A5">
        <w:t xml:space="preserve"> M</w:t>
      </w:r>
      <w:r w:rsidRPr="00D078A5">
        <w:tab/>
      </w:r>
      <w:r w:rsidRPr="00D078A5">
        <w:rPr>
          <w:sz w:val="40"/>
        </w:rPr>
        <w:t>□</w:t>
      </w:r>
      <w:r w:rsidRPr="00D078A5">
        <w:t xml:space="preserve"> Ž</w:t>
      </w:r>
      <w:r w:rsidRPr="00D078A5">
        <w:rPr>
          <w:b/>
        </w:rPr>
        <w:tab/>
      </w:r>
    </w:p>
    <w:p w:rsidR="00AB1082" w:rsidRPr="00D078A5" w:rsidRDefault="00AB1082" w:rsidP="00464186">
      <w:r w:rsidRPr="00D078A5">
        <w:rPr>
          <w:b/>
        </w:rPr>
        <w:t xml:space="preserve">Dýchací cesty chráněné: </w:t>
      </w:r>
      <w:r w:rsidRPr="00D078A5">
        <w:t>:</w:t>
      </w:r>
      <w:r w:rsidRPr="00D078A5">
        <w:rPr>
          <w:sz w:val="40"/>
        </w:rPr>
        <w:t>□</w:t>
      </w:r>
      <w:r w:rsidRPr="00D078A5">
        <w:t xml:space="preserve"> ano</w:t>
      </w:r>
      <w:r w:rsidRPr="00D078A5">
        <w:tab/>
      </w:r>
      <w:r w:rsidRPr="00D078A5">
        <w:rPr>
          <w:sz w:val="40"/>
        </w:rPr>
        <w:t>□</w:t>
      </w:r>
      <w:r w:rsidRPr="00D078A5">
        <w:t>ne</w:t>
      </w:r>
      <w:r w:rsidRPr="00D078A5">
        <w:rPr>
          <w:b/>
        </w:rPr>
        <w:t xml:space="preserve">   Byla použita profylaxe: </w:t>
      </w:r>
      <w:r w:rsidRPr="00D078A5">
        <w:rPr>
          <w:sz w:val="40"/>
        </w:rPr>
        <w:t>□</w:t>
      </w:r>
      <w:r w:rsidRPr="00D078A5">
        <w:t xml:space="preserve"> jódová</w:t>
      </w:r>
      <w:r w:rsidRPr="00D078A5">
        <w:tab/>
      </w:r>
      <w:r w:rsidRPr="00D078A5">
        <w:rPr>
          <w:sz w:val="40"/>
        </w:rPr>
        <w:t>□</w:t>
      </w:r>
      <w:r w:rsidRPr="00D078A5">
        <w:t xml:space="preserve"> jiná ______</w:t>
      </w:r>
      <w:r w:rsidR="00464186" w:rsidRPr="00D078A5">
        <w:tab/>
      </w:r>
      <w:r w:rsidR="00464186" w:rsidRPr="00D078A5">
        <w:tab/>
      </w:r>
      <w:r w:rsidR="00464186" w:rsidRPr="00D078A5">
        <w:rPr>
          <w:b/>
        </w:rPr>
        <w:t>__</w:t>
      </w:r>
    </w:p>
    <w:p w:rsidR="00AB1082" w:rsidRPr="00D078A5" w:rsidRDefault="00AB1082" w:rsidP="001134D2">
      <w:pPr>
        <w:rPr>
          <w:b/>
        </w:rPr>
      </w:pPr>
      <w:r w:rsidRPr="00D078A5">
        <w:rPr>
          <w:b/>
        </w:rPr>
        <w:t>Typ přístroje:   ___________________________ Hodnota pozadí:   __________________</w:t>
      </w:r>
    </w:p>
    <w:p w:rsidR="00AB1082" w:rsidRPr="00D078A5" w:rsidRDefault="00AB1082" w:rsidP="007E6ECE">
      <w:pPr>
        <w:ind w:right="-2"/>
      </w:pPr>
      <w:r w:rsidRPr="00D078A5">
        <w:rPr>
          <w:b/>
          <w:noProof/>
        </w:rPr>
        <w:drawing>
          <wp:anchor distT="0" distB="0" distL="114300" distR="114300" simplePos="0" relativeHeight="251660288" behindDoc="1" locked="0" layoutInCell="1" allowOverlap="1">
            <wp:simplePos x="0" y="0"/>
            <wp:positionH relativeFrom="column">
              <wp:posOffset>114300</wp:posOffset>
            </wp:positionH>
            <wp:positionV relativeFrom="paragraph">
              <wp:posOffset>416560</wp:posOffset>
            </wp:positionV>
            <wp:extent cx="5497830" cy="3803015"/>
            <wp:effectExtent l="0" t="0" r="0" b="0"/>
            <wp:wrapSquare wrapText="bothSides"/>
            <wp:docPr id="410" name="obrázek 410" descr="C:\IAEA\IRTM 3.VOL\Figures\B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C:\IAEA\IRTM 3.VOL\Figures\Body.tif"/>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497830" cy="3803015"/>
                    </a:xfrm>
                    <a:prstGeom prst="rect">
                      <a:avLst/>
                    </a:prstGeom>
                    <a:noFill/>
                    <a:ln>
                      <a:noFill/>
                    </a:ln>
                  </pic:spPr>
                </pic:pic>
              </a:graphicData>
            </a:graphic>
          </wp:anchor>
        </w:drawing>
      </w:r>
      <w:r w:rsidRPr="00D078A5">
        <w:rPr>
          <w:b/>
        </w:rPr>
        <w:t>Měřená veličina:   ________________________ V jednotkách</w:t>
      </w:r>
      <w:r w:rsidR="00464186" w:rsidRPr="00D078A5">
        <w:t>: ______________________</w:t>
      </w:r>
      <w:r w:rsidRPr="00D078A5">
        <w:tab/>
      </w:r>
    </w:p>
    <w:p w:rsidR="00AB1082" w:rsidRPr="00D078A5" w:rsidRDefault="00AB1082" w:rsidP="001134D2">
      <w:r w:rsidRPr="00D078A5">
        <w:tab/>
      </w:r>
    </w:p>
    <w:p w:rsidR="00AB1082" w:rsidRPr="00D078A5" w:rsidRDefault="00AB1082" w:rsidP="001134D2">
      <w:pPr>
        <w:rPr>
          <w:b/>
        </w:rPr>
      </w:pPr>
    </w:p>
    <w:p w:rsidR="00AB1082" w:rsidRPr="00F43A3B" w:rsidRDefault="00AB1082" w:rsidP="001134D2">
      <w:r w:rsidRPr="00D078A5">
        <w:rPr>
          <w:b/>
        </w:rPr>
        <w:t>Poznámky:</w:t>
      </w:r>
      <w:r w:rsidRPr="00D078A5">
        <w:t xml:space="preserve"> Na řádky v obrázku napište naměřené hodnoty.  Místa měření označte šipkami. Zaznamenejte </w:t>
      </w:r>
      <w:r w:rsidRPr="00D078A5">
        <w:rPr>
          <w:u w:val="single"/>
        </w:rPr>
        <w:t>jen hodnoty vyšší než pozadí</w:t>
      </w:r>
      <w:r w:rsidR="00F43A3B">
        <w:t xml:space="preserve"> (</w:t>
      </w:r>
      <w:r w:rsidR="00F43A3B" w:rsidRPr="00F43A3B">
        <w:rPr>
          <w:i/>
        </w:rPr>
        <w:t>tj. 0,3</w:t>
      </w:r>
      <w:r w:rsidR="00F43A3B" w:rsidRPr="00F43A3B">
        <w:rPr>
          <w:rFonts w:ascii="Symbol" w:hAnsi="Symbol"/>
          <w:i/>
        </w:rPr>
        <w:t></w:t>
      </w:r>
      <w:r w:rsidR="00F43A3B" w:rsidRPr="00F43A3B">
        <w:rPr>
          <w:i/>
        </w:rPr>
        <w:t>Gy/h</w:t>
      </w:r>
      <w:r w:rsidR="00F43A3B">
        <w:t>)</w:t>
      </w:r>
    </w:p>
    <w:p w:rsidR="00AB1082" w:rsidRPr="00D078A5" w:rsidRDefault="00AB1082" w:rsidP="001134D2">
      <w:r w:rsidRPr="00D078A5">
        <w:rPr>
          <w:b/>
        </w:rPr>
        <w:t xml:space="preserve">Kontrola kontaminace: </w:t>
      </w:r>
      <w:r w:rsidRPr="00D078A5">
        <w:rPr>
          <w:sz w:val="40"/>
        </w:rPr>
        <w:t>□</w:t>
      </w:r>
      <w:r w:rsidRPr="00D078A5">
        <w:t xml:space="preserve"> Pozitivní </w:t>
      </w:r>
      <w:r w:rsidRPr="00D078A5">
        <w:tab/>
      </w:r>
      <w:r w:rsidRPr="00D078A5">
        <w:rPr>
          <w:sz w:val="40"/>
        </w:rPr>
        <w:t>□</w:t>
      </w:r>
      <w:r w:rsidRPr="00D078A5">
        <w:t xml:space="preserve">Negativní </w:t>
      </w:r>
      <w:r w:rsidRPr="00D078A5">
        <w:rPr>
          <w:b/>
        </w:rPr>
        <w:t xml:space="preserve">    Nutná dekontaminace:</w:t>
      </w:r>
      <w:r w:rsidRPr="00D078A5">
        <w:rPr>
          <w:sz w:val="40"/>
        </w:rPr>
        <w:t>□</w:t>
      </w:r>
      <w:r w:rsidRPr="00D078A5">
        <w:t xml:space="preserve"> Ano </w:t>
      </w:r>
      <w:r w:rsidRPr="00D078A5">
        <w:tab/>
      </w:r>
      <w:r w:rsidRPr="00D078A5">
        <w:rPr>
          <w:sz w:val="40"/>
        </w:rPr>
        <w:t>□</w:t>
      </w:r>
      <w:r w:rsidRPr="00D078A5">
        <w:t xml:space="preserve"> Ne</w:t>
      </w:r>
    </w:p>
    <w:p w:rsidR="00AB1082" w:rsidRPr="00E050F6" w:rsidRDefault="00AB1082" w:rsidP="001134D2">
      <w:r w:rsidRPr="00D078A5">
        <w:rPr>
          <w:b/>
        </w:rPr>
        <w:t>Kontrola po dekontaminaci:</w:t>
      </w:r>
      <w:r w:rsidRPr="00D078A5">
        <w:rPr>
          <w:sz w:val="40"/>
        </w:rPr>
        <w:t>□</w:t>
      </w:r>
      <w:r w:rsidRPr="00D078A5">
        <w:t xml:space="preserve"> Negativní </w:t>
      </w:r>
      <w:r w:rsidRPr="00D078A5">
        <w:rPr>
          <w:sz w:val="40"/>
        </w:rPr>
        <w:t>□</w:t>
      </w:r>
      <w:r w:rsidRPr="00D078A5">
        <w:t xml:space="preserve"> Pozitivní </w:t>
      </w:r>
      <w:r w:rsidRPr="00D078A5">
        <w:tab/>
      </w:r>
      <w:r w:rsidRPr="00D078A5">
        <w:rPr>
          <w:sz w:val="40"/>
        </w:rPr>
        <w:t>□</w:t>
      </w:r>
      <w:r w:rsidR="00C314EF" w:rsidRPr="00E050F6">
        <w:t>Možnost vnitřní kontaminace</w:t>
      </w:r>
      <w:r w:rsidR="002C4F35">
        <w:t xml:space="preserve"> </w:t>
      </w:r>
      <w:r w:rsidR="002C4F35">
        <w:rPr>
          <w:rStyle w:val="Znakapoznpodarou"/>
        </w:rPr>
        <w:footnoteReference w:customMarkFollows="1" w:id="52"/>
        <w:t>52)</w:t>
      </w:r>
    </w:p>
    <w:p w:rsidR="00AB1082" w:rsidRPr="00D078A5" w:rsidRDefault="00AB1082" w:rsidP="001134D2">
      <w:r w:rsidRPr="00D078A5">
        <w:rPr>
          <w:b/>
        </w:rPr>
        <w:t>Nutnost dalšího vyhodnocení ve specializovaném zařízení</w:t>
      </w:r>
      <w:r w:rsidR="002C4F35">
        <w:rPr>
          <w:b/>
        </w:rPr>
        <w:t xml:space="preserve"> </w:t>
      </w:r>
      <w:r w:rsidR="002C4F35" w:rsidRPr="002C4F35">
        <w:rPr>
          <w:vertAlign w:val="superscript"/>
        </w:rPr>
        <w:t>52</w:t>
      </w:r>
      <w:r w:rsidR="00005542">
        <w:rPr>
          <w:vertAlign w:val="superscript"/>
        </w:rPr>
        <w:t>)</w:t>
      </w:r>
      <w:r w:rsidR="002C4F35" w:rsidRPr="002C4F35">
        <w:t xml:space="preserve"> </w:t>
      </w:r>
      <w:r w:rsidRPr="00D078A5">
        <w:rPr>
          <w:b/>
        </w:rPr>
        <w:t>:</w:t>
      </w:r>
      <w:r w:rsidRPr="00D078A5">
        <w:rPr>
          <w:sz w:val="40"/>
        </w:rPr>
        <w:t>□</w:t>
      </w:r>
      <w:r w:rsidRPr="00D078A5">
        <w:t xml:space="preserve"> Ano </w:t>
      </w:r>
      <w:r w:rsidRPr="00D078A5">
        <w:tab/>
      </w:r>
      <w:r w:rsidRPr="00D078A5">
        <w:rPr>
          <w:sz w:val="40"/>
        </w:rPr>
        <w:t>□</w:t>
      </w:r>
      <w:r w:rsidRPr="00D078A5">
        <w:t xml:space="preserve"> Ne</w:t>
      </w:r>
    </w:p>
    <w:p w:rsidR="00AB1082" w:rsidRPr="00D078A5" w:rsidRDefault="00CC17F8" w:rsidP="001134D2">
      <w:r>
        <w:rPr>
          <w:b/>
          <w:noProof/>
        </w:rPr>
        <w:pict>
          <v:shapetype id="_x0000_t202" coordsize="21600,21600" o:spt="202" path="m,l,21600r21600,l21600,xe">
            <v:stroke joinstyle="miter"/>
            <v:path gradientshapeok="t" o:connecttype="rect"/>
          </v:shapetype>
          <v:shape id="Text Box 411" o:spid="_x0000_s1026" type="#_x0000_t202" style="position:absolute;margin-left:286.5pt;margin-top:2.15pt;width:153pt;height:4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" strokeweight="2pt">
            <v:textbox style="mso-next-textbox:#Text Box 411">
              <w:txbxContent>
                <w:p w:rsidR="00B02C56" w:rsidRPr="003E67CA" w:rsidRDefault="00B02C56" w:rsidP="001134D2">
                  <w:pPr>
                    <w:jc w:val="center"/>
                    <w:rPr>
                      <w:b/>
                      <w:sz w:val="32"/>
                      <w:szCs w:val="32"/>
                    </w:rPr>
                  </w:pPr>
                  <w:r w:rsidRPr="00F70C74">
                    <w:rPr>
                      <w:b/>
                      <w:sz w:val="32"/>
                      <w:szCs w:val="32"/>
                    </w:rPr>
                    <w:t>Přidělený kód kontrolované osoby</w:t>
                  </w:r>
                </w:p>
              </w:txbxContent>
            </v:textbox>
          </v:shape>
        </w:pict>
      </w:r>
      <w:r w:rsidR="00AB1082" w:rsidRPr="00D078A5">
        <w:t>Návrat osobních věcí</w:t>
      </w:r>
      <w:r w:rsidR="002C4F35">
        <w:t xml:space="preserve"> </w:t>
      </w:r>
      <w:r w:rsidR="002C4F35">
        <w:rPr>
          <w:vertAlign w:val="superscript"/>
        </w:rPr>
        <w:t>52</w:t>
      </w:r>
      <w:r w:rsidR="00005542">
        <w:rPr>
          <w:vertAlign w:val="superscript"/>
        </w:rPr>
        <w:t>)</w:t>
      </w:r>
      <w:r w:rsidR="002C4F35" w:rsidRPr="002C4F35">
        <w:t xml:space="preserve"> </w:t>
      </w:r>
      <w:r w:rsidR="00AB1082" w:rsidRPr="00D078A5">
        <w:t xml:space="preserve">:  </w:t>
      </w:r>
      <w:r w:rsidR="00AB1082" w:rsidRPr="00D078A5">
        <w:rPr>
          <w:sz w:val="40"/>
        </w:rPr>
        <w:t>□</w:t>
      </w:r>
      <w:r w:rsidR="00AB1082" w:rsidRPr="00D078A5">
        <w:t xml:space="preserve"> Ano </w:t>
      </w:r>
      <w:r w:rsidR="00AB1082" w:rsidRPr="00D078A5">
        <w:tab/>
      </w:r>
      <w:r w:rsidR="00AB1082" w:rsidRPr="00D078A5">
        <w:rPr>
          <w:sz w:val="40"/>
        </w:rPr>
        <w:t>□</w:t>
      </w:r>
      <w:r w:rsidR="00AB1082" w:rsidRPr="00D078A5">
        <w:t xml:space="preserve"> Ne</w:t>
      </w:r>
    </w:p>
    <w:p w:rsidR="00AB1082" w:rsidRPr="00D078A5" w:rsidRDefault="00AB1082" w:rsidP="001134D2">
      <w:pPr>
        <w:pStyle w:val="texttabulky"/>
        <w:spacing w:before="0" w:after="0"/>
      </w:pPr>
    </w:p>
    <w:p w:rsidR="00AB1082" w:rsidRPr="00D078A5" w:rsidRDefault="00CC17F8" w:rsidP="001134D2">
      <w:pPr>
        <w:pStyle w:val="texttabulky"/>
        <w:spacing w:before="0" w:after="0"/>
      </w:pPr>
      <w:r>
        <w:rPr>
          <w:noProof/>
        </w:rPr>
        <w:pict>
          <v:shape id="Text Box 412" o:spid="_x0000_s1027" type="#_x0000_t202" style="position:absolute;margin-left:286.5pt;margin-top:10.5pt;width:153pt;height:27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" strokeweight="2pt">
            <v:textbox style="mso-next-textbox:#Text Box 412">
              <w:txbxContent>
                <w:p w:rsidR="00B02C56" w:rsidRPr="003E67CA" w:rsidRDefault="00B02C56" w:rsidP="001134D2"/>
              </w:txbxContent>
            </v:textbox>
          </v:shape>
        </w:pict>
      </w:r>
      <w:r w:rsidR="00AB1082" w:rsidRPr="00D078A5">
        <w:t>Datum kontroly:</w:t>
      </w:r>
    </w:p>
    <w:p w:rsidR="00AB1082" w:rsidRPr="00D078A5" w:rsidRDefault="00AB1082" w:rsidP="007E6ECE">
      <w:r w:rsidRPr="00D078A5">
        <w:t>Kontrolu provedl (příjmení, podpis):</w:t>
      </w:r>
    </w:p>
    <w:p w:rsidR="00AB1082" w:rsidRPr="00D078A5" w:rsidRDefault="00AB1082">
      <w:pPr>
        <w:pStyle w:val="Internsdlen"/>
        <w:spacing w:before="120"/>
        <w:ind w:left="7788"/>
        <w:sectPr w:rsidR="00AB1082" w:rsidRPr="00D078A5" w:rsidSect="00F024DA">
          <w:endnotePr>
            <w:numFmt w:val="decimal"/>
          </w:endnotePr>
          <w:pgSz w:w="11907" w:h="16839" w:code="9"/>
          <w:pgMar w:top="851" w:right="1418" w:bottom="1134" w:left="1418" w:header="709" w:footer="0" w:gutter="0"/>
          <w:paperSrc w:first="15" w:other="15"/>
          <w:cols w:space="708"/>
          <w:docGrid w:linePitch="326"/>
        </w:sectPr>
      </w:pPr>
    </w:p>
    <w:p w:rsidR="00E063B3" w:rsidRDefault="00E063B3" w:rsidP="00E063B3">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11</w:t>
      </w:r>
    </w:p>
    <w:p w:rsidR="00AB1082" w:rsidRPr="00E063B3" w:rsidRDefault="00E063B3" w:rsidP="00E063B3">
      <w:pPr>
        <w:pStyle w:val="Titulek"/>
        <w:spacing w:before="0"/>
        <w:rPr>
          <w:b w:val="0"/>
        </w:rPr>
      </w:pPr>
      <w:r w:rsidRPr="00E063B3">
        <w:rPr>
          <w:b w:val="0"/>
          <w:u w:val="single"/>
        </w:rPr>
        <w:t xml:space="preserve">k Pokynu GŘ HZS ČR č. </w:t>
      </w:r>
      <w:r w:rsidR="002E77FF">
        <w:rPr>
          <w:b w:val="0"/>
          <w:u w:val="single"/>
        </w:rPr>
        <w:t>6</w:t>
      </w:r>
      <w:r w:rsidRPr="00E063B3">
        <w:rPr>
          <w:b w:val="0"/>
          <w:u w:val="single"/>
        </w:rPr>
        <w:t>/2017</w:t>
      </w:r>
    </w:p>
    <w:p w:rsidR="00AB1082" w:rsidRPr="00D078A5" w:rsidRDefault="00AB1082" w:rsidP="00A84BC6">
      <w:pPr>
        <w:pStyle w:val="Internsdlen"/>
        <w:spacing w:after="120"/>
        <w:jc w:val="center"/>
        <w:rPr>
          <w:b/>
        </w:rPr>
      </w:pPr>
      <w:r w:rsidRPr="00D078A5">
        <w:rPr>
          <w:b/>
        </w:rPr>
        <w:t xml:space="preserve">ZÁZNAM O KONTROLE KONTAMINACE </w:t>
      </w:r>
      <w:r w:rsidR="00436E76">
        <w:rPr>
          <w:b/>
        </w:rPr>
        <w:t>TECHNIKY</w:t>
      </w:r>
    </w:p>
    <w:p w:rsidR="00AB1082" w:rsidRPr="00D078A5" w:rsidRDefault="00AB1082" w:rsidP="001134D2">
      <w:r w:rsidRPr="00D078A5">
        <w:t>Kontrolu provedl:   ______________________       JPO:   _________________________</w:t>
      </w:r>
    </w:p>
    <w:p w:rsidR="00AB1082" w:rsidRPr="00D078A5" w:rsidRDefault="00AB1082" w:rsidP="001134D2">
      <w:r w:rsidRPr="00D078A5">
        <w:t>Značka vozidla.: _________________________</w:t>
      </w:r>
      <w:r w:rsidRPr="00D078A5">
        <w:tab/>
      </w:r>
      <w:r w:rsidRPr="00D078A5">
        <w:tab/>
      </w:r>
      <w:r w:rsidRPr="00D078A5">
        <w:tab/>
      </w:r>
      <w:r w:rsidRPr="00D078A5">
        <w:tab/>
      </w:r>
      <w:r w:rsidRPr="00D078A5">
        <w:tab/>
      </w:r>
      <w:r w:rsidRPr="00D078A5">
        <w:tab/>
      </w:r>
      <w:r w:rsidRPr="00D078A5">
        <w:tab/>
      </w:r>
      <w:r w:rsidRPr="00D078A5">
        <w:tab/>
      </w:r>
      <w:r w:rsidRPr="00D078A5">
        <w:tab/>
        <w:t>RZ vozidla.: ______________</w:t>
      </w:r>
    </w:p>
    <w:p w:rsidR="00AB1082" w:rsidRPr="00D078A5" w:rsidRDefault="00AB1082" w:rsidP="001134D2">
      <w:r w:rsidRPr="00D078A5">
        <w:t>Jméno a příjmení řidiče:  ______________________________________________________</w:t>
      </w:r>
    </w:p>
    <w:p w:rsidR="00AB1082" w:rsidRPr="00D078A5" w:rsidRDefault="00AB1082" w:rsidP="001134D2">
      <w:r w:rsidRPr="00D078A5">
        <w:t>Firma (název a adresa):  _______________________________________________________</w:t>
      </w:r>
    </w:p>
    <w:p w:rsidR="00AB1082" w:rsidRPr="00D078A5" w:rsidRDefault="00AB1082" w:rsidP="001134D2">
      <w:r w:rsidRPr="00D078A5">
        <w:t>Typ vozidla:</w:t>
      </w:r>
      <w:r w:rsidRPr="00D078A5">
        <w:tab/>
      </w:r>
      <w:r w:rsidRPr="00D078A5">
        <w:rPr>
          <w:sz w:val="36"/>
          <w:szCs w:val="36"/>
        </w:rPr>
        <w:t>□</w:t>
      </w:r>
      <w:r w:rsidRPr="00D078A5">
        <w:t xml:space="preserve"> osobní auto</w:t>
      </w:r>
      <w:r w:rsidRPr="00D078A5">
        <w:tab/>
      </w:r>
      <w:r w:rsidRPr="00D078A5">
        <w:rPr>
          <w:sz w:val="36"/>
          <w:szCs w:val="36"/>
        </w:rPr>
        <w:t xml:space="preserve">    □</w:t>
      </w:r>
      <w:r w:rsidRPr="00D078A5">
        <w:t xml:space="preserve"> nákladní auto</w:t>
      </w:r>
      <w:r w:rsidRPr="00D078A5">
        <w:tab/>
      </w:r>
      <w:r w:rsidRPr="00D078A5">
        <w:rPr>
          <w:sz w:val="36"/>
          <w:szCs w:val="36"/>
        </w:rPr>
        <w:t>□</w:t>
      </w:r>
      <w:r w:rsidRPr="00D078A5">
        <w:t xml:space="preserve"> autobus</w:t>
      </w:r>
      <w:r w:rsidRPr="00D078A5">
        <w:tab/>
      </w:r>
      <w:r w:rsidRPr="00D078A5">
        <w:rPr>
          <w:sz w:val="36"/>
          <w:szCs w:val="36"/>
        </w:rPr>
        <w:t>□</w:t>
      </w:r>
      <w:r w:rsidRPr="00D078A5">
        <w:t xml:space="preserve"> jiné: _______________</w:t>
      </w:r>
    </w:p>
    <w:p w:rsidR="00AB1082" w:rsidRPr="00D078A5" w:rsidRDefault="00AB1082" w:rsidP="001134D2">
      <w:r w:rsidRPr="00D078A5">
        <w:t xml:space="preserve">Typ přístroje pro </w:t>
      </w:r>
      <w:r w:rsidRPr="00D078A5">
        <w:rPr>
          <w:b/>
        </w:rPr>
        <w:t>β+</w:t>
      </w:r>
      <w:r w:rsidRPr="00D078A5">
        <w:rPr>
          <w:b/>
        </w:rPr>
        <w:sym w:font="Symbol" w:char="F067"/>
      </w:r>
      <w:r w:rsidRPr="00D078A5">
        <w:t>:   _________Měřená veličina:   _____________   V jednotkách:______</w:t>
      </w:r>
      <w:r w:rsidRPr="00D078A5">
        <w:tab/>
      </w:r>
    </w:p>
    <w:p w:rsidR="00AB1082" w:rsidRPr="00D078A5" w:rsidRDefault="00AB1082" w:rsidP="001134D2">
      <w:pPr>
        <w:pStyle w:val="Zhlav"/>
        <w:tabs>
          <w:tab w:val="clear" w:pos="4536"/>
          <w:tab w:val="clear" w:pos="9072"/>
        </w:tabs>
      </w:pPr>
    </w:p>
    <w:tbl>
      <w:tblPr>
        <w:tblW w:w="924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9"/>
        <w:gridCol w:w="2108"/>
        <w:gridCol w:w="2109"/>
      </w:tblGrid>
      <w:tr w:rsidR="009D0D8C" w:rsidRPr="006D47E1" w:rsidTr="009D0D8C">
        <w:trPr>
          <w:cantSplit/>
          <w:trHeight w:val="550"/>
        </w:trPr>
        <w:tc>
          <w:tcPr>
            <w:tcW w:w="5029" w:type="dxa"/>
            <w:vMerge w:val="restart"/>
            <w:vAlign w:val="center"/>
          </w:tcPr>
          <w:p w:rsidR="009D0D8C" w:rsidRPr="006D47E1" w:rsidRDefault="009D0D8C" w:rsidP="00F43AAB">
            <w:pPr>
              <w:pStyle w:val="NormalSmall"/>
              <w:jc w:val="center"/>
              <w:rPr>
                <w:b/>
                <w:sz w:val="32"/>
                <w:szCs w:val="32"/>
                <w:lang w:val="cs-CZ"/>
              </w:rPr>
            </w:pPr>
            <w:r w:rsidRPr="006D47E1">
              <w:rPr>
                <w:b/>
                <w:sz w:val="32"/>
                <w:szCs w:val="32"/>
                <w:lang w:val="cs-CZ"/>
              </w:rPr>
              <w:t>Monitorovaná plocha vozidla</w:t>
            </w:r>
          </w:p>
        </w:tc>
        <w:tc>
          <w:tcPr>
            <w:tcW w:w="2108" w:type="dxa"/>
            <w:vAlign w:val="center"/>
          </w:tcPr>
          <w:p w:rsidR="009D0D8C" w:rsidRPr="006D47E1" w:rsidRDefault="009D0D8C" w:rsidP="00F43AAB">
            <w:pPr>
              <w:jc w:val="center"/>
              <w:rPr>
                <w:b/>
              </w:rPr>
            </w:pPr>
            <w:r w:rsidRPr="006D47E1">
              <w:rPr>
                <w:b/>
              </w:rPr>
              <w:t>Hodnoty před dekontaminaci</w:t>
            </w:r>
          </w:p>
        </w:tc>
        <w:tc>
          <w:tcPr>
            <w:tcW w:w="2109" w:type="dxa"/>
            <w:vAlign w:val="center"/>
          </w:tcPr>
          <w:p w:rsidR="009D0D8C" w:rsidRPr="006D47E1" w:rsidRDefault="009D0D8C" w:rsidP="00F43AAB">
            <w:pPr>
              <w:jc w:val="center"/>
              <w:rPr>
                <w:b/>
              </w:rPr>
            </w:pPr>
            <w:r w:rsidRPr="006D47E1">
              <w:rPr>
                <w:b/>
              </w:rPr>
              <w:t>Hodnoty po dekontaminaci</w:t>
            </w:r>
          </w:p>
        </w:tc>
      </w:tr>
      <w:tr w:rsidR="009D0D8C" w:rsidRPr="006D47E1" w:rsidTr="009D0D8C">
        <w:trPr>
          <w:cantSplit/>
          <w:trHeight w:val="388"/>
        </w:trPr>
        <w:tc>
          <w:tcPr>
            <w:tcW w:w="5029" w:type="dxa"/>
            <w:vMerge/>
          </w:tcPr>
          <w:p w:rsidR="009D0D8C" w:rsidRPr="006D47E1" w:rsidRDefault="009D0D8C" w:rsidP="00F43AAB">
            <w:pPr>
              <w:pStyle w:val="NormalSmall"/>
              <w:jc w:val="center"/>
              <w:rPr>
                <w:b/>
                <w:sz w:val="24"/>
                <w:lang w:val="cs-CZ"/>
              </w:rPr>
            </w:pPr>
          </w:p>
        </w:tc>
        <w:tc>
          <w:tcPr>
            <w:tcW w:w="2108" w:type="dxa"/>
            <w:vAlign w:val="center"/>
          </w:tcPr>
          <w:p w:rsidR="009D0D8C" w:rsidRPr="006D47E1" w:rsidRDefault="009D0D8C" w:rsidP="00F43AAB">
            <w:pPr>
              <w:jc w:val="center"/>
              <w:rPr>
                <w:b/>
              </w:rPr>
            </w:pPr>
            <w:r w:rsidRPr="006D47E1">
              <w:rPr>
                <w:b/>
              </w:rPr>
              <w:t>β+</w:t>
            </w:r>
            <w:r w:rsidRPr="006D47E1">
              <w:rPr>
                <w:b/>
              </w:rPr>
              <w:sym w:font="Symbol" w:char="F067"/>
            </w:r>
          </w:p>
        </w:tc>
        <w:tc>
          <w:tcPr>
            <w:tcW w:w="2109" w:type="dxa"/>
            <w:vAlign w:val="center"/>
          </w:tcPr>
          <w:p w:rsidR="009D0D8C" w:rsidRPr="006D47E1" w:rsidRDefault="009D0D8C" w:rsidP="00F43AAB">
            <w:pPr>
              <w:jc w:val="center"/>
              <w:rPr>
                <w:b/>
              </w:rPr>
            </w:pPr>
            <w:r w:rsidRPr="006D47E1">
              <w:rPr>
                <w:b/>
              </w:rPr>
              <w:t>β+</w:t>
            </w:r>
            <w:r w:rsidRPr="006D47E1">
              <w:rPr>
                <w:b/>
              </w:rPr>
              <w:sym w:font="Symbol" w:char="F067"/>
            </w:r>
          </w:p>
        </w:tc>
      </w:tr>
      <w:tr w:rsidR="009D0D8C" w:rsidRPr="00D078A5" w:rsidTr="009D0D8C">
        <w:trPr>
          <w:cantSplit/>
          <w:trHeight w:val="368"/>
        </w:trPr>
        <w:tc>
          <w:tcPr>
            <w:tcW w:w="5029" w:type="dxa"/>
          </w:tcPr>
          <w:p w:rsidR="009D0D8C" w:rsidRPr="006D47E1" w:rsidRDefault="009D0D8C" w:rsidP="00F43AAB">
            <w:pPr>
              <w:rPr>
                <w:sz w:val="22"/>
                <w:szCs w:val="22"/>
              </w:rPr>
            </w:pPr>
            <w:r w:rsidRPr="006D47E1">
              <w:rPr>
                <w:sz w:val="22"/>
                <w:szCs w:val="22"/>
              </w:rPr>
              <w:t>Hodnoty pozadí (dále se udávají hodnoty větší)</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51"/>
        </w:trPr>
        <w:tc>
          <w:tcPr>
            <w:tcW w:w="5029" w:type="dxa"/>
          </w:tcPr>
          <w:p w:rsidR="009D0D8C" w:rsidRPr="006D47E1" w:rsidRDefault="009D0D8C" w:rsidP="00386D42">
            <w:pPr>
              <w:rPr>
                <w:sz w:val="22"/>
                <w:szCs w:val="22"/>
              </w:rPr>
            </w:pPr>
            <w:r w:rsidRPr="006D47E1">
              <w:rPr>
                <w:sz w:val="22"/>
                <w:szCs w:val="22"/>
              </w:rPr>
              <w:t>A. přední nárazník</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47"/>
        </w:trPr>
        <w:tc>
          <w:tcPr>
            <w:tcW w:w="5029" w:type="dxa"/>
          </w:tcPr>
          <w:p w:rsidR="009D0D8C" w:rsidRPr="006D47E1" w:rsidRDefault="009D0D8C" w:rsidP="00386D42">
            <w:pPr>
              <w:rPr>
                <w:sz w:val="22"/>
                <w:szCs w:val="22"/>
              </w:rPr>
            </w:pPr>
            <w:r w:rsidRPr="006D47E1">
              <w:rPr>
                <w:sz w:val="22"/>
                <w:szCs w:val="22"/>
              </w:rPr>
              <w:t xml:space="preserve">B. zadní nárazník </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56"/>
        </w:trPr>
        <w:tc>
          <w:tcPr>
            <w:tcW w:w="5029" w:type="dxa"/>
          </w:tcPr>
          <w:p w:rsidR="009D0D8C" w:rsidRPr="006D47E1" w:rsidRDefault="009D0D8C" w:rsidP="0070747E">
            <w:pPr>
              <w:rPr>
                <w:sz w:val="22"/>
                <w:szCs w:val="22"/>
              </w:rPr>
            </w:pPr>
            <w:r w:rsidRPr="006D47E1">
              <w:rPr>
                <w:sz w:val="22"/>
                <w:szCs w:val="22"/>
              </w:rPr>
              <w:t xml:space="preserve">C. pravá přední pneumatika nebo prohlubeň kola </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39"/>
        </w:trPr>
        <w:tc>
          <w:tcPr>
            <w:tcW w:w="5029" w:type="dxa"/>
          </w:tcPr>
          <w:p w:rsidR="009D0D8C" w:rsidRPr="006D47E1" w:rsidRDefault="009D0D8C" w:rsidP="00386D42">
            <w:pPr>
              <w:rPr>
                <w:sz w:val="22"/>
                <w:szCs w:val="22"/>
              </w:rPr>
            </w:pPr>
            <w:r w:rsidRPr="006D47E1">
              <w:rPr>
                <w:sz w:val="22"/>
                <w:szCs w:val="22"/>
              </w:rPr>
              <w:t>D. pravá zadní pneumatika nebo prohlubeň kola</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63"/>
        </w:trPr>
        <w:tc>
          <w:tcPr>
            <w:tcW w:w="5029" w:type="dxa"/>
          </w:tcPr>
          <w:p w:rsidR="009D0D8C" w:rsidRPr="006D47E1" w:rsidRDefault="009D0D8C" w:rsidP="00F43AAB">
            <w:pPr>
              <w:rPr>
                <w:sz w:val="22"/>
                <w:szCs w:val="22"/>
              </w:rPr>
            </w:pPr>
            <w:r w:rsidRPr="006D47E1">
              <w:rPr>
                <w:sz w:val="22"/>
                <w:szCs w:val="22"/>
              </w:rPr>
              <w:t>E. levá přední pneumatika nebo prohlubeň kola</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45"/>
        </w:trPr>
        <w:tc>
          <w:tcPr>
            <w:tcW w:w="5029" w:type="dxa"/>
          </w:tcPr>
          <w:p w:rsidR="009D0D8C" w:rsidRPr="006D47E1" w:rsidRDefault="009D0D8C" w:rsidP="00F43AAB">
            <w:pPr>
              <w:rPr>
                <w:sz w:val="22"/>
                <w:szCs w:val="22"/>
              </w:rPr>
            </w:pPr>
            <w:r w:rsidRPr="006D47E1">
              <w:rPr>
                <w:sz w:val="22"/>
                <w:szCs w:val="22"/>
              </w:rPr>
              <w:t xml:space="preserve">F. levá zadní pneumatika nebo prohlubeň kola </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41"/>
        </w:trPr>
        <w:tc>
          <w:tcPr>
            <w:tcW w:w="5029" w:type="dxa"/>
          </w:tcPr>
          <w:p w:rsidR="009D0D8C" w:rsidRPr="006D47E1" w:rsidRDefault="009D0D8C" w:rsidP="00386D42">
            <w:pPr>
              <w:rPr>
                <w:sz w:val="22"/>
                <w:szCs w:val="22"/>
              </w:rPr>
            </w:pPr>
            <w:r w:rsidRPr="006D47E1">
              <w:rPr>
                <w:sz w:val="22"/>
                <w:szCs w:val="22"/>
              </w:rPr>
              <w:t>G. mřížka chladiče</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51"/>
        </w:trPr>
        <w:tc>
          <w:tcPr>
            <w:tcW w:w="5029" w:type="dxa"/>
          </w:tcPr>
          <w:p w:rsidR="009D0D8C" w:rsidRPr="006D47E1" w:rsidRDefault="009D0D8C" w:rsidP="00F43AAB">
            <w:pPr>
              <w:rPr>
                <w:sz w:val="22"/>
                <w:szCs w:val="22"/>
              </w:rPr>
            </w:pPr>
            <w:r w:rsidRPr="006D47E1">
              <w:rPr>
                <w:sz w:val="22"/>
                <w:szCs w:val="22"/>
              </w:rPr>
              <w:t xml:space="preserve">H. vzduchový filtr sání </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61"/>
        </w:trPr>
        <w:tc>
          <w:tcPr>
            <w:tcW w:w="5029" w:type="dxa"/>
          </w:tcPr>
          <w:p w:rsidR="009D0D8C" w:rsidRPr="006D47E1" w:rsidRDefault="009D0D8C" w:rsidP="00F43AAB">
            <w:pPr>
              <w:rPr>
                <w:sz w:val="22"/>
                <w:szCs w:val="22"/>
              </w:rPr>
            </w:pPr>
            <w:r w:rsidRPr="006D47E1">
              <w:rPr>
                <w:sz w:val="22"/>
                <w:szCs w:val="22"/>
              </w:rPr>
              <w:t>I. jiné části vnějšího povrchu (specifikujte):</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43"/>
        </w:trPr>
        <w:tc>
          <w:tcPr>
            <w:tcW w:w="5029" w:type="dxa"/>
          </w:tcPr>
          <w:p w:rsidR="009D0D8C" w:rsidRPr="006D47E1" w:rsidRDefault="009D0D8C" w:rsidP="00F43AAB">
            <w:pPr>
              <w:rPr>
                <w:sz w:val="22"/>
                <w:szCs w:val="22"/>
              </w:rPr>
            </w:pPr>
            <w:r w:rsidRPr="006D47E1">
              <w:rPr>
                <w:sz w:val="22"/>
                <w:szCs w:val="22"/>
              </w:rPr>
              <w:t>a)</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52"/>
        </w:trPr>
        <w:tc>
          <w:tcPr>
            <w:tcW w:w="5029" w:type="dxa"/>
          </w:tcPr>
          <w:p w:rsidR="009D0D8C" w:rsidRPr="006D47E1" w:rsidRDefault="009D0D8C" w:rsidP="00F43AAB">
            <w:pPr>
              <w:rPr>
                <w:sz w:val="22"/>
                <w:szCs w:val="22"/>
              </w:rPr>
            </w:pPr>
            <w:r w:rsidRPr="006D47E1">
              <w:rPr>
                <w:sz w:val="22"/>
                <w:szCs w:val="22"/>
              </w:rPr>
              <w:t>b)</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45"/>
        </w:trPr>
        <w:tc>
          <w:tcPr>
            <w:tcW w:w="5029" w:type="dxa"/>
          </w:tcPr>
          <w:p w:rsidR="009D0D8C" w:rsidRPr="006D47E1" w:rsidRDefault="009D0D8C" w:rsidP="00F43AAB">
            <w:pPr>
              <w:rPr>
                <w:sz w:val="22"/>
                <w:szCs w:val="22"/>
              </w:rPr>
            </w:pPr>
            <w:r w:rsidRPr="006D47E1">
              <w:rPr>
                <w:sz w:val="22"/>
                <w:szCs w:val="22"/>
              </w:rPr>
              <w:t>J. vnitřek vozu (specifikujte):</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54"/>
        </w:trPr>
        <w:tc>
          <w:tcPr>
            <w:tcW w:w="5029" w:type="dxa"/>
          </w:tcPr>
          <w:p w:rsidR="009D0D8C" w:rsidRPr="006D47E1" w:rsidRDefault="009D0D8C" w:rsidP="00F43AAB">
            <w:pPr>
              <w:rPr>
                <w:sz w:val="22"/>
                <w:szCs w:val="22"/>
              </w:rPr>
            </w:pPr>
            <w:r w:rsidRPr="006D47E1">
              <w:rPr>
                <w:sz w:val="22"/>
                <w:szCs w:val="22"/>
              </w:rPr>
              <w:t>a)</w:t>
            </w:r>
          </w:p>
        </w:tc>
        <w:tc>
          <w:tcPr>
            <w:tcW w:w="2108" w:type="dxa"/>
          </w:tcPr>
          <w:p w:rsidR="009D0D8C" w:rsidRPr="006D47E1" w:rsidRDefault="009D0D8C" w:rsidP="00F43AAB"/>
        </w:tc>
        <w:tc>
          <w:tcPr>
            <w:tcW w:w="2109" w:type="dxa"/>
          </w:tcPr>
          <w:p w:rsidR="009D0D8C" w:rsidRPr="006D47E1" w:rsidRDefault="009D0D8C" w:rsidP="00F43AAB"/>
        </w:tc>
      </w:tr>
      <w:tr w:rsidR="009D0D8C" w:rsidRPr="00D078A5" w:rsidTr="009D0D8C">
        <w:trPr>
          <w:cantSplit/>
          <w:trHeight w:val="351"/>
        </w:trPr>
        <w:tc>
          <w:tcPr>
            <w:tcW w:w="5029" w:type="dxa"/>
          </w:tcPr>
          <w:p w:rsidR="009D0D8C" w:rsidRPr="006D47E1" w:rsidRDefault="009D0D8C" w:rsidP="00F43AAB">
            <w:pPr>
              <w:rPr>
                <w:sz w:val="22"/>
                <w:szCs w:val="22"/>
              </w:rPr>
            </w:pPr>
            <w:r w:rsidRPr="006D47E1">
              <w:rPr>
                <w:sz w:val="22"/>
                <w:szCs w:val="22"/>
              </w:rPr>
              <w:t>b)</w:t>
            </w:r>
          </w:p>
        </w:tc>
        <w:tc>
          <w:tcPr>
            <w:tcW w:w="2108" w:type="dxa"/>
          </w:tcPr>
          <w:p w:rsidR="009D0D8C" w:rsidRPr="006D47E1" w:rsidRDefault="009D0D8C" w:rsidP="00F43AAB"/>
        </w:tc>
        <w:tc>
          <w:tcPr>
            <w:tcW w:w="2109" w:type="dxa"/>
          </w:tcPr>
          <w:p w:rsidR="009D0D8C" w:rsidRPr="006D47E1" w:rsidRDefault="009D0D8C" w:rsidP="00F43AAB"/>
        </w:tc>
      </w:tr>
    </w:tbl>
    <w:p w:rsidR="00AB1082" w:rsidRPr="00D078A5" w:rsidRDefault="00AB1082" w:rsidP="00464186">
      <w:pPr>
        <w:pStyle w:val="Titulek"/>
        <w:spacing w:before="0" w:after="0"/>
        <w:jc w:val="left"/>
      </w:pPr>
      <w:r w:rsidRPr="00D078A5">
        <w:t>Místa, u kterých byl pro kontrolu kontaminace odebrán stěr. Přímé měření přístrojem nebylo možno z důvodu přístupnosti kontrolované plochy provést.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6"/>
        <w:gridCol w:w="2410"/>
        <w:gridCol w:w="1417"/>
        <w:gridCol w:w="1356"/>
        <w:gridCol w:w="1588"/>
      </w:tblGrid>
      <w:tr w:rsidR="00AB1082" w:rsidRPr="006D47E1" w:rsidTr="004C10C9">
        <w:trPr>
          <w:trHeight w:val="346"/>
        </w:trPr>
        <w:tc>
          <w:tcPr>
            <w:tcW w:w="2296" w:type="dxa"/>
          </w:tcPr>
          <w:p w:rsidR="00AB1082" w:rsidRPr="006D47E1" w:rsidRDefault="00AB1082" w:rsidP="00F43AAB">
            <w:pPr>
              <w:jc w:val="center"/>
            </w:pPr>
            <w:r w:rsidRPr="006D47E1">
              <w:t>Místo odběru stěru</w:t>
            </w:r>
          </w:p>
        </w:tc>
        <w:tc>
          <w:tcPr>
            <w:tcW w:w="2410" w:type="dxa"/>
          </w:tcPr>
          <w:p w:rsidR="00AB1082" w:rsidRPr="006D47E1" w:rsidRDefault="00AB1082" w:rsidP="00F43AAB">
            <w:pPr>
              <w:jc w:val="center"/>
            </w:pPr>
            <w:r w:rsidRPr="006D47E1">
              <w:t>Setřená plocha [cm</w:t>
            </w:r>
            <w:r w:rsidRPr="006D47E1">
              <w:rPr>
                <w:vertAlign w:val="superscript"/>
              </w:rPr>
              <w:t>2</w:t>
            </w:r>
            <w:r w:rsidRPr="006D47E1">
              <w:t>]</w:t>
            </w:r>
          </w:p>
        </w:tc>
        <w:tc>
          <w:tcPr>
            <w:tcW w:w="1417" w:type="dxa"/>
          </w:tcPr>
          <w:p w:rsidR="00AB1082" w:rsidRPr="006D47E1" w:rsidRDefault="00AB1082" w:rsidP="00F43AAB">
            <w:pPr>
              <w:jc w:val="center"/>
            </w:pPr>
            <w:r w:rsidRPr="006D47E1">
              <w:t>Datum/čas</w:t>
            </w:r>
          </w:p>
        </w:tc>
        <w:tc>
          <w:tcPr>
            <w:tcW w:w="1356" w:type="dxa"/>
          </w:tcPr>
          <w:p w:rsidR="00AB1082" w:rsidRPr="006D47E1" w:rsidRDefault="00AB1082" w:rsidP="00F43AAB">
            <w:pPr>
              <w:jc w:val="center"/>
            </w:pPr>
            <w:r w:rsidRPr="006D47E1">
              <w:t>Kód stěru</w:t>
            </w:r>
          </w:p>
        </w:tc>
        <w:tc>
          <w:tcPr>
            <w:tcW w:w="1588" w:type="dxa"/>
          </w:tcPr>
          <w:p w:rsidR="00AB1082" w:rsidRPr="006D47E1" w:rsidRDefault="00AB1082" w:rsidP="00F43AAB">
            <w:pPr>
              <w:jc w:val="center"/>
            </w:pPr>
            <w:r w:rsidRPr="006D47E1">
              <w:t>Poznámka</w:t>
            </w:r>
          </w:p>
        </w:tc>
      </w:tr>
      <w:tr w:rsidR="00AB1082" w:rsidRPr="00D078A5" w:rsidTr="004C10C9">
        <w:tc>
          <w:tcPr>
            <w:tcW w:w="2296" w:type="dxa"/>
          </w:tcPr>
          <w:p w:rsidR="00AB1082" w:rsidRPr="00D078A5" w:rsidRDefault="00AB1082" w:rsidP="00F43AAB"/>
        </w:tc>
        <w:tc>
          <w:tcPr>
            <w:tcW w:w="2410" w:type="dxa"/>
          </w:tcPr>
          <w:p w:rsidR="00AB1082" w:rsidRPr="00D078A5" w:rsidRDefault="00AB1082" w:rsidP="00F43AAB"/>
        </w:tc>
        <w:tc>
          <w:tcPr>
            <w:tcW w:w="1417" w:type="dxa"/>
          </w:tcPr>
          <w:p w:rsidR="00AB1082" w:rsidRPr="00D078A5" w:rsidRDefault="00AB1082" w:rsidP="00F43AAB"/>
        </w:tc>
        <w:tc>
          <w:tcPr>
            <w:tcW w:w="1356" w:type="dxa"/>
          </w:tcPr>
          <w:p w:rsidR="00AB1082" w:rsidRPr="00D078A5" w:rsidRDefault="00AB1082" w:rsidP="00F43AAB"/>
        </w:tc>
        <w:tc>
          <w:tcPr>
            <w:tcW w:w="1588" w:type="dxa"/>
          </w:tcPr>
          <w:p w:rsidR="00AB1082" w:rsidRPr="00D078A5" w:rsidRDefault="00AB1082" w:rsidP="00F43AAB"/>
        </w:tc>
      </w:tr>
      <w:tr w:rsidR="00AB1082" w:rsidRPr="00D078A5" w:rsidTr="004C10C9">
        <w:tc>
          <w:tcPr>
            <w:tcW w:w="2296" w:type="dxa"/>
          </w:tcPr>
          <w:p w:rsidR="00AB1082" w:rsidRPr="00D078A5" w:rsidRDefault="00AB1082" w:rsidP="00F43AAB"/>
        </w:tc>
        <w:tc>
          <w:tcPr>
            <w:tcW w:w="2410" w:type="dxa"/>
          </w:tcPr>
          <w:p w:rsidR="00AB1082" w:rsidRPr="00D078A5" w:rsidRDefault="00AB1082" w:rsidP="00F43AAB"/>
        </w:tc>
        <w:tc>
          <w:tcPr>
            <w:tcW w:w="1417" w:type="dxa"/>
          </w:tcPr>
          <w:p w:rsidR="00AB1082" w:rsidRPr="00D078A5" w:rsidRDefault="00AB1082" w:rsidP="00F43AAB"/>
        </w:tc>
        <w:tc>
          <w:tcPr>
            <w:tcW w:w="1356" w:type="dxa"/>
          </w:tcPr>
          <w:p w:rsidR="00AB1082" w:rsidRPr="00D078A5" w:rsidRDefault="00AB1082" w:rsidP="00F43AAB"/>
        </w:tc>
        <w:tc>
          <w:tcPr>
            <w:tcW w:w="1588" w:type="dxa"/>
          </w:tcPr>
          <w:p w:rsidR="00AB1082" w:rsidRPr="00D078A5" w:rsidRDefault="00AB1082" w:rsidP="00F43AAB"/>
        </w:tc>
      </w:tr>
    </w:tbl>
    <w:p w:rsidR="00AB1082" w:rsidRPr="00D078A5" w:rsidRDefault="00AB1082" w:rsidP="001134D2">
      <w:pPr>
        <w:rPr>
          <w:i/>
        </w:rPr>
      </w:pPr>
      <w:r w:rsidRPr="00D078A5">
        <w:rPr>
          <w:b/>
          <w:i/>
        </w:rPr>
        <w:t>Poznámka:</w:t>
      </w:r>
      <w:r w:rsidRPr="00D078A5">
        <w:rPr>
          <w:i/>
        </w:rPr>
        <w:t xml:space="preserve"> v případě nedostatku místa je možno zjištěné údaje napsat na druhou stranu</w:t>
      </w:r>
    </w:p>
    <w:p w:rsidR="00AB1082" w:rsidRPr="00D078A5" w:rsidRDefault="00AB1082" w:rsidP="001134D2">
      <w:r w:rsidRPr="00D078A5">
        <w:rPr>
          <w:b/>
        </w:rPr>
        <w:t>Kontrola kontaminace:</w:t>
      </w:r>
      <w:r w:rsidRPr="00D078A5">
        <w:tab/>
      </w:r>
      <w:r w:rsidRPr="00D078A5">
        <w:tab/>
      </w:r>
      <w:r w:rsidRPr="00D078A5">
        <w:tab/>
      </w:r>
      <w:r w:rsidRPr="00D078A5">
        <w:tab/>
      </w:r>
      <w:r w:rsidRPr="00D078A5">
        <w:tab/>
      </w:r>
      <w:r w:rsidRPr="00D078A5">
        <w:rPr>
          <w:sz w:val="36"/>
          <w:szCs w:val="36"/>
        </w:rPr>
        <w:t>□</w:t>
      </w:r>
      <w:r w:rsidRPr="00D078A5">
        <w:t xml:space="preserve"> Pozitivní   </w:t>
      </w:r>
      <w:r w:rsidRPr="00D078A5">
        <w:rPr>
          <w:sz w:val="36"/>
          <w:szCs w:val="36"/>
        </w:rPr>
        <w:t>□</w:t>
      </w:r>
      <w:r w:rsidRPr="00D078A5">
        <w:t xml:space="preserve"> Negativní  </w:t>
      </w:r>
    </w:p>
    <w:p w:rsidR="00AB1082" w:rsidRPr="00C314EF" w:rsidRDefault="00AB1082" w:rsidP="001134D2">
      <w:r w:rsidRPr="00D078A5">
        <w:rPr>
          <w:b/>
        </w:rPr>
        <w:t>Kontrola po dekontaminaci:</w:t>
      </w:r>
      <w:r w:rsidRPr="00D078A5">
        <w:rPr>
          <w:sz w:val="36"/>
          <w:szCs w:val="36"/>
        </w:rPr>
        <w:t>□</w:t>
      </w:r>
      <w:r w:rsidRPr="00D078A5">
        <w:t xml:space="preserve"> Pozitivní   </w:t>
      </w:r>
      <w:r w:rsidRPr="00D078A5">
        <w:rPr>
          <w:sz w:val="36"/>
          <w:szCs w:val="36"/>
        </w:rPr>
        <w:t>□</w:t>
      </w:r>
      <w:r w:rsidRPr="00D078A5">
        <w:t xml:space="preserve"> Negativní</w:t>
      </w:r>
    </w:p>
    <w:p w:rsidR="00AB1082" w:rsidRPr="00D078A5" w:rsidRDefault="00AB1082" w:rsidP="001134D2">
      <w:r w:rsidRPr="00D078A5">
        <w:rPr>
          <w:b/>
        </w:rPr>
        <w:t>Návrh k zabavení vozidla</w:t>
      </w:r>
      <w:r w:rsidR="00E063B3">
        <w:t xml:space="preserve"> </w:t>
      </w:r>
      <w:r w:rsidR="00E063B3">
        <w:rPr>
          <w:rStyle w:val="Znakapoznpodarou"/>
        </w:rPr>
        <w:footnoteReference w:customMarkFollows="1" w:id="53"/>
        <w:t>52)</w:t>
      </w:r>
      <w:r w:rsidR="00E063B3">
        <w:t xml:space="preserve"> </w:t>
      </w:r>
      <w:r w:rsidR="001E51EB">
        <w:rPr>
          <w:b/>
        </w:rPr>
        <w:t>:</w:t>
      </w:r>
      <w:r w:rsidRPr="00D078A5">
        <w:tab/>
      </w:r>
      <w:r w:rsidRPr="00D078A5">
        <w:rPr>
          <w:sz w:val="36"/>
          <w:szCs w:val="36"/>
        </w:rPr>
        <w:t>□</w:t>
      </w:r>
      <w:r w:rsidRPr="00D078A5">
        <w:t xml:space="preserve"> NE</w:t>
      </w:r>
      <w:r w:rsidRPr="00D078A5">
        <w:tab/>
      </w:r>
      <w:r w:rsidRPr="00D078A5">
        <w:tab/>
      </w:r>
      <w:r w:rsidRPr="00D078A5">
        <w:rPr>
          <w:sz w:val="36"/>
          <w:szCs w:val="36"/>
        </w:rPr>
        <w:t>□</w:t>
      </w:r>
      <w:r w:rsidRPr="00D078A5">
        <w:t xml:space="preserve"> ANO (důvod): ______________________________ </w:t>
      </w:r>
    </w:p>
    <w:p w:rsidR="00AB1082" w:rsidRPr="00D078A5" w:rsidRDefault="00AB1082" w:rsidP="001134D2">
      <w:pPr>
        <w:pStyle w:val="texttabulky"/>
        <w:spacing w:before="0" w:after="0"/>
      </w:pPr>
    </w:p>
    <w:p w:rsidR="00AB1082" w:rsidRPr="00D078A5" w:rsidRDefault="00AB1082" w:rsidP="001134D2">
      <w:pPr>
        <w:pStyle w:val="texttabulky"/>
        <w:spacing w:before="0" w:after="0"/>
      </w:pPr>
      <w:r w:rsidRPr="00D078A5">
        <w:t>Datum kontroly:</w:t>
      </w:r>
    </w:p>
    <w:p w:rsidR="00AB1082" w:rsidRPr="00D078A5" w:rsidRDefault="00AB1082" w:rsidP="001134D2">
      <w:r w:rsidRPr="00D078A5">
        <w:t>Kontrolu provedl (příjmení, podpis):</w:t>
      </w:r>
    </w:p>
    <w:p w:rsidR="00AB1082" w:rsidRPr="00D078A5" w:rsidRDefault="00AB1082">
      <w:pPr>
        <w:sectPr w:rsidR="00AB1082" w:rsidRPr="00D078A5" w:rsidSect="00F024DA">
          <w:endnotePr>
            <w:numFmt w:val="decimal"/>
          </w:endnotePr>
          <w:pgSz w:w="11907" w:h="16839" w:code="9"/>
          <w:pgMar w:top="851" w:right="1418" w:bottom="1134" w:left="1418" w:header="709" w:footer="0" w:gutter="0"/>
          <w:paperSrc w:first="15" w:other="15"/>
          <w:cols w:space="708"/>
          <w:docGrid w:linePitch="326"/>
        </w:sectPr>
      </w:pPr>
    </w:p>
    <w:p w:rsidR="00A84BC6" w:rsidRDefault="00A84BC6" w:rsidP="00A84BC6">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12</w:t>
      </w:r>
    </w:p>
    <w:p w:rsidR="00A84BC6" w:rsidRDefault="00A84BC6" w:rsidP="00A84BC6">
      <w:pPr>
        <w:jc w:val="right"/>
        <w:rPr>
          <w:u w:val="single"/>
        </w:rPr>
      </w:pPr>
      <w:r w:rsidRPr="00A84BC6">
        <w:rPr>
          <w:u w:val="single"/>
        </w:rPr>
        <w:t xml:space="preserve">k Pokynu GŘ HZS ČR č. </w:t>
      </w:r>
      <w:r w:rsidR="0045179C">
        <w:rPr>
          <w:u w:val="single"/>
        </w:rPr>
        <w:t>6</w:t>
      </w:r>
      <w:r w:rsidRPr="00A84BC6">
        <w:rPr>
          <w:u w:val="single"/>
        </w:rPr>
        <w:t>/2017</w:t>
      </w:r>
    </w:p>
    <w:p w:rsidR="00A84BC6" w:rsidRPr="00A84BC6" w:rsidRDefault="00A84BC6" w:rsidP="00A84BC6">
      <w:pPr>
        <w:jc w:val="right"/>
        <w:rPr>
          <w:u w:val="single"/>
        </w:rPr>
      </w:pPr>
    </w:p>
    <w:p w:rsidR="00A84BC6" w:rsidRPr="00A05804" w:rsidRDefault="00AB1082" w:rsidP="00A84BC6">
      <w:pPr>
        <w:spacing w:after="120"/>
        <w:jc w:val="center"/>
        <w:rPr>
          <w:b/>
        </w:rPr>
      </w:pPr>
      <w:r w:rsidRPr="00D078A5">
        <w:rPr>
          <w:b/>
        </w:rPr>
        <w:t>DEKONTAMINAČNÍ ČINIDLA</w:t>
      </w:r>
      <w:r w:rsidR="00A84BC6">
        <w:rPr>
          <w:b/>
        </w:rPr>
        <w:t xml:space="preserve"> </w:t>
      </w:r>
      <w:r w:rsidR="00A84BC6" w:rsidRPr="00A84BC6">
        <w:rPr>
          <w:rStyle w:val="Znakapoznpodarou"/>
        </w:rPr>
        <w:footnoteReference w:customMarkFollows="1" w:id="54"/>
        <w:t>53)</w:t>
      </w:r>
      <w:r w:rsidRPr="00D078A5">
        <w:rPr>
          <w:b/>
        </w:rPr>
        <w:t xml:space="preserve"> A SORBENTY</w:t>
      </w:r>
    </w:p>
    <w:tbl>
      <w:tblPr>
        <w:tblW w:w="8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325"/>
        <w:gridCol w:w="2425"/>
        <w:gridCol w:w="2425"/>
        <w:gridCol w:w="2426"/>
      </w:tblGrid>
      <w:tr w:rsidR="00A05804" w:rsidRPr="00A05804" w:rsidTr="00A84BC6">
        <w:trPr>
          <w:cantSplit/>
          <w:trHeight w:hRule="exact" w:val="340"/>
        </w:trPr>
        <w:tc>
          <w:tcPr>
            <w:tcW w:w="1325" w:type="dxa"/>
            <w:vMerge w:val="restart"/>
            <w:tcBorders>
              <w:top w:val="single" w:sz="12" w:space="0" w:color="000000"/>
            </w:tcBorders>
            <w:vAlign w:val="center"/>
          </w:tcPr>
          <w:p w:rsidR="004631CD" w:rsidRPr="00A05804" w:rsidRDefault="004631CD" w:rsidP="00A84BC6">
            <w:pPr>
              <w:pStyle w:val="Textpoznpodarou"/>
              <w:spacing w:before="120"/>
              <w:jc w:val="center"/>
              <w:rPr>
                <w:b/>
                <w:sz w:val="20"/>
              </w:rPr>
            </w:pPr>
            <w:r w:rsidRPr="00A05804">
              <w:rPr>
                <w:b/>
                <w:sz w:val="20"/>
              </w:rPr>
              <w:t>Kontaminant</w:t>
            </w:r>
          </w:p>
        </w:tc>
        <w:tc>
          <w:tcPr>
            <w:tcW w:w="7276" w:type="dxa"/>
            <w:gridSpan w:val="3"/>
            <w:tcBorders>
              <w:bottom w:val="nil"/>
            </w:tcBorders>
            <w:vAlign w:val="center"/>
          </w:tcPr>
          <w:p w:rsidR="004631CD" w:rsidRPr="00A05804" w:rsidRDefault="004631CD" w:rsidP="00A84BC6">
            <w:pPr>
              <w:spacing w:before="60" w:after="60"/>
              <w:jc w:val="center"/>
              <w:rPr>
                <w:b/>
                <w:sz w:val="20"/>
              </w:rPr>
            </w:pPr>
            <w:r w:rsidRPr="00A05804">
              <w:rPr>
                <w:b/>
                <w:sz w:val="20"/>
              </w:rPr>
              <w:t>Dekontaminační činidla</w:t>
            </w:r>
          </w:p>
        </w:tc>
      </w:tr>
      <w:tr w:rsidR="00A05804" w:rsidRPr="00A05804" w:rsidTr="00A84BC6">
        <w:trPr>
          <w:cantSplit/>
          <w:trHeight w:hRule="exact" w:val="567"/>
        </w:trPr>
        <w:tc>
          <w:tcPr>
            <w:tcW w:w="1325" w:type="dxa"/>
            <w:vMerge/>
            <w:tcBorders>
              <w:bottom w:val="nil"/>
            </w:tcBorders>
          </w:tcPr>
          <w:p w:rsidR="00AB1082" w:rsidRPr="00A05804" w:rsidRDefault="00AB1082" w:rsidP="00E05D12">
            <w:pPr>
              <w:jc w:val="center"/>
              <w:rPr>
                <w:b/>
                <w:sz w:val="20"/>
                <w:szCs w:val="20"/>
              </w:rPr>
            </w:pPr>
          </w:p>
        </w:tc>
        <w:tc>
          <w:tcPr>
            <w:tcW w:w="2425" w:type="dxa"/>
            <w:tcBorders>
              <w:top w:val="single" w:sz="6" w:space="0" w:color="000000"/>
              <w:bottom w:val="single" w:sz="12" w:space="0" w:color="000000"/>
            </w:tcBorders>
            <w:vAlign w:val="center"/>
          </w:tcPr>
          <w:p w:rsidR="00AB1082" w:rsidRPr="00A05804" w:rsidRDefault="00AB1082" w:rsidP="00A84BC6">
            <w:pPr>
              <w:spacing w:before="60" w:after="60"/>
              <w:jc w:val="center"/>
              <w:rPr>
                <w:b/>
                <w:sz w:val="20"/>
              </w:rPr>
            </w:pPr>
            <w:r w:rsidRPr="00A05804">
              <w:rPr>
                <w:b/>
                <w:sz w:val="20"/>
              </w:rPr>
              <w:t>Povrchy</w:t>
            </w:r>
            <w:r w:rsidR="0040087A" w:rsidRPr="00A05804">
              <w:rPr>
                <w:b/>
                <w:sz w:val="20"/>
              </w:rPr>
              <w:t xml:space="preserve"> techniky, objektů, terénu</w:t>
            </w:r>
          </w:p>
        </w:tc>
        <w:tc>
          <w:tcPr>
            <w:tcW w:w="2425" w:type="dxa"/>
            <w:tcBorders>
              <w:top w:val="single" w:sz="6" w:space="0" w:color="000000"/>
              <w:bottom w:val="single" w:sz="12" w:space="0" w:color="000000"/>
            </w:tcBorders>
            <w:vAlign w:val="center"/>
          </w:tcPr>
          <w:p w:rsidR="00AB1082" w:rsidRPr="00A05804" w:rsidRDefault="0040087A" w:rsidP="00A84BC6">
            <w:pPr>
              <w:spacing w:before="60" w:after="60"/>
              <w:jc w:val="center"/>
              <w:rPr>
                <w:b/>
                <w:sz w:val="20"/>
              </w:rPr>
            </w:pPr>
            <w:r w:rsidRPr="00A05804">
              <w:rPr>
                <w:b/>
                <w:sz w:val="20"/>
              </w:rPr>
              <w:t>Povrch p</w:t>
            </w:r>
            <w:r w:rsidR="00AB1082" w:rsidRPr="00A05804">
              <w:rPr>
                <w:b/>
                <w:sz w:val="20"/>
              </w:rPr>
              <w:t>rotichemick</w:t>
            </w:r>
            <w:r w:rsidRPr="00A05804">
              <w:rPr>
                <w:b/>
                <w:sz w:val="20"/>
              </w:rPr>
              <w:t>ého ochranného</w:t>
            </w:r>
            <w:r w:rsidR="00AB1082" w:rsidRPr="00A05804">
              <w:rPr>
                <w:b/>
                <w:sz w:val="20"/>
              </w:rPr>
              <w:t xml:space="preserve"> oděv</w:t>
            </w:r>
            <w:r w:rsidRPr="00A05804">
              <w:rPr>
                <w:b/>
                <w:sz w:val="20"/>
              </w:rPr>
              <w:t>u</w:t>
            </w:r>
          </w:p>
        </w:tc>
        <w:tc>
          <w:tcPr>
            <w:tcW w:w="2426" w:type="dxa"/>
            <w:tcBorders>
              <w:top w:val="single" w:sz="6" w:space="0" w:color="000000"/>
              <w:bottom w:val="single" w:sz="12" w:space="0" w:color="000000"/>
            </w:tcBorders>
            <w:vAlign w:val="center"/>
          </w:tcPr>
          <w:p w:rsidR="00AB1082" w:rsidRPr="00A05804" w:rsidRDefault="00AB1082" w:rsidP="00A84BC6">
            <w:pPr>
              <w:spacing w:before="60" w:after="60"/>
              <w:jc w:val="center"/>
              <w:rPr>
                <w:b/>
                <w:sz w:val="20"/>
              </w:rPr>
            </w:pPr>
            <w:r w:rsidRPr="00A05804">
              <w:rPr>
                <w:b/>
                <w:sz w:val="20"/>
              </w:rPr>
              <w:t>Povrch těla</w:t>
            </w:r>
          </w:p>
        </w:tc>
      </w:tr>
      <w:tr w:rsidR="00A05804" w:rsidRPr="00A05804" w:rsidTr="00786C13">
        <w:tc>
          <w:tcPr>
            <w:tcW w:w="1325" w:type="dxa"/>
            <w:tcBorders>
              <w:top w:val="single" w:sz="12" w:space="0" w:color="000000"/>
              <w:bottom w:val="single" w:sz="6" w:space="0" w:color="000000"/>
            </w:tcBorders>
          </w:tcPr>
          <w:p w:rsidR="00AB1082" w:rsidRPr="00A05804" w:rsidRDefault="00AB1082" w:rsidP="00786C13">
            <w:pPr>
              <w:pStyle w:val="Textpoznpodarou"/>
              <w:spacing w:before="60"/>
              <w:jc w:val="left"/>
              <w:rPr>
                <w:sz w:val="20"/>
              </w:rPr>
            </w:pPr>
            <w:r w:rsidRPr="00A05804">
              <w:rPr>
                <w:sz w:val="20"/>
              </w:rPr>
              <w:t>kyseliny</w:t>
            </w:r>
          </w:p>
        </w:tc>
        <w:tc>
          <w:tcPr>
            <w:tcW w:w="2425" w:type="dxa"/>
            <w:tcBorders>
              <w:top w:val="nil"/>
              <w:bottom w:val="single" w:sz="6" w:space="0" w:color="000000"/>
            </w:tcBorders>
          </w:tcPr>
          <w:p w:rsidR="00AB1082" w:rsidRPr="00A05804" w:rsidRDefault="00AB1082" w:rsidP="00E05D12">
            <w:pPr>
              <w:pStyle w:val="Textpoznpodarou"/>
              <w:spacing w:before="60"/>
              <w:rPr>
                <w:sz w:val="20"/>
              </w:rPr>
            </w:pPr>
            <w:r w:rsidRPr="00A05804">
              <w:rPr>
                <w:sz w:val="20"/>
              </w:rPr>
              <w:t>1. sorbent</w:t>
            </w:r>
          </w:p>
          <w:p w:rsidR="00AB1082" w:rsidRPr="00A05804" w:rsidRDefault="00AB1082" w:rsidP="00E05D12">
            <w:pPr>
              <w:pStyle w:val="Zkladntext3"/>
              <w:rPr>
                <w:color w:val="auto"/>
                <w:szCs w:val="20"/>
              </w:rPr>
            </w:pPr>
            <w:r w:rsidRPr="00A05804">
              <w:rPr>
                <w:color w:val="auto"/>
                <w:szCs w:val="20"/>
              </w:rPr>
              <w:t xml:space="preserve">2. soda, </w:t>
            </w:r>
            <w:r w:rsidR="009A7B95" w:rsidRPr="00A05804">
              <w:rPr>
                <w:color w:val="auto"/>
                <w:szCs w:val="20"/>
              </w:rPr>
              <w:t xml:space="preserve">jedlá soda, </w:t>
            </w:r>
            <w:r w:rsidRPr="00A05804">
              <w:rPr>
                <w:color w:val="auto"/>
                <w:szCs w:val="20"/>
              </w:rPr>
              <w:t>mletý vápenec nebo vápnov pevné formě</w:t>
            </w:r>
            <w:r w:rsidR="009A7B95" w:rsidRPr="00A05804">
              <w:rPr>
                <w:color w:val="auto"/>
                <w:szCs w:val="20"/>
              </w:rPr>
              <w:t xml:space="preserve"> nebo ve formě nasyceného roztoku</w:t>
            </w:r>
          </w:p>
          <w:p w:rsidR="00AB1082" w:rsidRPr="00A05804" w:rsidRDefault="00AB1082" w:rsidP="00E050F6">
            <w:pPr>
              <w:spacing w:after="60"/>
              <w:rPr>
                <w:sz w:val="20"/>
                <w:szCs w:val="20"/>
              </w:rPr>
            </w:pPr>
            <w:r w:rsidRPr="00A05804">
              <w:rPr>
                <w:sz w:val="20"/>
                <w:szCs w:val="20"/>
              </w:rPr>
              <w:t xml:space="preserve">3. </w:t>
            </w:r>
            <w:r w:rsidR="009A7B95" w:rsidRPr="00A05804">
              <w:rPr>
                <w:sz w:val="20"/>
                <w:szCs w:val="20"/>
              </w:rPr>
              <w:t>voda</w:t>
            </w:r>
          </w:p>
        </w:tc>
        <w:tc>
          <w:tcPr>
            <w:tcW w:w="2425" w:type="dxa"/>
            <w:tcBorders>
              <w:top w:val="nil"/>
              <w:bottom w:val="single" w:sz="6" w:space="0" w:color="000000"/>
            </w:tcBorders>
            <w:vAlign w:val="center"/>
          </w:tcPr>
          <w:p w:rsidR="00AB1082" w:rsidRPr="00A05804" w:rsidRDefault="00AB1082" w:rsidP="00A84BC6">
            <w:pPr>
              <w:jc w:val="center"/>
              <w:rPr>
                <w:sz w:val="20"/>
                <w:szCs w:val="20"/>
              </w:rPr>
            </w:pPr>
          </w:p>
          <w:p w:rsidR="00AB1082" w:rsidRPr="00A05804" w:rsidRDefault="00AB1082" w:rsidP="00A84BC6">
            <w:pPr>
              <w:jc w:val="center"/>
              <w:rPr>
                <w:sz w:val="20"/>
                <w:szCs w:val="20"/>
              </w:rPr>
            </w:pPr>
            <w:r w:rsidRPr="00A05804">
              <w:rPr>
                <w:sz w:val="20"/>
                <w:szCs w:val="20"/>
              </w:rPr>
              <w:t>voda</w:t>
            </w:r>
          </w:p>
        </w:tc>
        <w:tc>
          <w:tcPr>
            <w:tcW w:w="2426" w:type="dxa"/>
            <w:tcBorders>
              <w:top w:val="nil"/>
              <w:bottom w:val="single" w:sz="6" w:space="0" w:color="000000"/>
            </w:tcBorders>
            <w:vAlign w:val="center"/>
          </w:tcPr>
          <w:p w:rsidR="00AB1082" w:rsidRPr="00A05804" w:rsidRDefault="00AB1082" w:rsidP="00A84BC6">
            <w:pPr>
              <w:jc w:val="center"/>
              <w:rPr>
                <w:sz w:val="20"/>
                <w:szCs w:val="20"/>
              </w:rPr>
            </w:pPr>
          </w:p>
          <w:p w:rsidR="00AB1082" w:rsidRPr="00A05804" w:rsidRDefault="00AB1082" w:rsidP="00A84BC6">
            <w:pPr>
              <w:jc w:val="center"/>
              <w:rPr>
                <w:sz w:val="20"/>
                <w:szCs w:val="20"/>
              </w:rPr>
            </w:pPr>
            <w:r w:rsidRPr="00A05804">
              <w:rPr>
                <w:sz w:val="20"/>
                <w:szCs w:val="20"/>
              </w:rPr>
              <w:t>voda</w:t>
            </w:r>
          </w:p>
        </w:tc>
      </w:tr>
      <w:tr w:rsidR="00A05804" w:rsidRPr="00A05804" w:rsidTr="00786C13">
        <w:tc>
          <w:tcPr>
            <w:tcW w:w="1325" w:type="dxa"/>
            <w:tcBorders>
              <w:top w:val="nil"/>
            </w:tcBorders>
          </w:tcPr>
          <w:p w:rsidR="00AB1082" w:rsidRPr="00A05804" w:rsidRDefault="00AB1082" w:rsidP="00786C13">
            <w:pPr>
              <w:spacing w:before="60"/>
              <w:rPr>
                <w:sz w:val="20"/>
                <w:szCs w:val="20"/>
              </w:rPr>
            </w:pPr>
            <w:r w:rsidRPr="00A05804">
              <w:rPr>
                <w:sz w:val="20"/>
                <w:szCs w:val="20"/>
              </w:rPr>
              <w:t>zásady</w:t>
            </w:r>
          </w:p>
        </w:tc>
        <w:tc>
          <w:tcPr>
            <w:tcW w:w="2425" w:type="dxa"/>
            <w:tcBorders>
              <w:top w:val="nil"/>
            </w:tcBorders>
          </w:tcPr>
          <w:p w:rsidR="00AB1082" w:rsidRPr="00A05804" w:rsidRDefault="00AB1082" w:rsidP="00E05D12">
            <w:pPr>
              <w:pStyle w:val="Textpoznpodarou"/>
              <w:spacing w:before="60"/>
              <w:rPr>
                <w:sz w:val="20"/>
              </w:rPr>
            </w:pPr>
            <w:r w:rsidRPr="00A05804">
              <w:rPr>
                <w:sz w:val="20"/>
              </w:rPr>
              <w:t>1. sorbent</w:t>
            </w:r>
          </w:p>
          <w:p w:rsidR="00AB1082" w:rsidRPr="00A05804" w:rsidRDefault="00AB1082" w:rsidP="00E05D12">
            <w:pPr>
              <w:pStyle w:val="Textpoznpodarou"/>
              <w:rPr>
                <w:sz w:val="20"/>
              </w:rPr>
            </w:pPr>
            <w:r w:rsidRPr="00A05804">
              <w:rPr>
                <w:sz w:val="20"/>
              </w:rPr>
              <w:t>2. voda</w:t>
            </w:r>
          </w:p>
          <w:p w:rsidR="00AB1082" w:rsidRPr="00A05804" w:rsidRDefault="00A31752" w:rsidP="00E05D12">
            <w:pPr>
              <w:rPr>
                <w:sz w:val="20"/>
                <w:szCs w:val="20"/>
              </w:rPr>
            </w:pPr>
            <w:r>
              <w:rPr>
                <w:sz w:val="20"/>
                <w:szCs w:val="20"/>
              </w:rPr>
              <w:t>3</w:t>
            </w:r>
            <w:r w:rsidR="00AB1082" w:rsidRPr="00A05804">
              <w:rPr>
                <w:sz w:val="20"/>
                <w:szCs w:val="20"/>
              </w:rPr>
              <w:t>. kyselina citronová</w:t>
            </w:r>
            <w:r w:rsidR="009A7B95" w:rsidRPr="00A05804">
              <w:rPr>
                <w:sz w:val="20"/>
                <w:szCs w:val="20"/>
              </w:rPr>
              <w:t xml:space="preserve"> pevná nebo ve formě nasyceného roztoku</w:t>
            </w:r>
          </w:p>
          <w:p w:rsidR="00AB1082" w:rsidRPr="00A05804" w:rsidRDefault="00A31752" w:rsidP="00E050F6">
            <w:pPr>
              <w:pStyle w:val="Textpoznpodarou"/>
              <w:spacing w:after="60"/>
              <w:rPr>
                <w:sz w:val="20"/>
              </w:rPr>
            </w:pPr>
            <w:r>
              <w:rPr>
                <w:sz w:val="20"/>
              </w:rPr>
              <w:t>4</w:t>
            </w:r>
            <w:r w:rsidR="00AB1082" w:rsidRPr="00A05804">
              <w:rPr>
                <w:sz w:val="20"/>
              </w:rPr>
              <w:t>. ocet</w:t>
            </w:r>
          </w:p>
        </w:tc>
        <w:tc>
          <w:tcPr>
            <w:tcW w:w="2425" w:type="dxa"/>
            <w:tcBorders>
              <w:top w:val="nil"/>
            </w:tcBorders>
            <w:vAlign w:val="center"/>
          </w:tcPr>
          <w:p w:rsidR="00AB1082" w:rsidRPr="00A05804" w:rsidRDefault="00AB1082" w:rsidP="00A84BC6">
            <w:pPr>
              <w:jc w:val="center"/>
              <w:rPr>
                <w:sz w:val="20"/>
                <w:szCs w:val="20"/>
              </w:rPr>
            </w:pPr>
          </w:p>
          <w:p w:rsidR="00AB1082" w:rsidRPr="00A05804" w:rsidRDefault="00AB1082" w:rsidP="00A84BC6">
            <w:pPr>
              <w:jc w:val="center"/>
              <w:rPr>
                <w:sz w:val="20"/>
                <w:szCs w:val="20"/>
              </w:rPr>
            </w:pPr>
            <w:r w:rsidRPr="00A05804">
              <w:rPr>
                <w:sz w:val="20"/>
                <w:szCs w:val="20"/>
              </w:rPr>
              <w:t>voda</w:t>
            </w:r>
          </w:p>
        </w:tc>
        <w:tc>
          <w:tcPr>
            <w:tcW w:w="2426" w:type="dxa"/>
            <w:tcBorders>
              <w:top w:val="nil"/>
            </w:tcBorders>
            <w:vAlign w:val="center"/>
          </w:tcPr>
          <w:p w:rsidR="00AB1082" w:rsidRPr="00A05804" w:rsidRDefault="00AB1082" w:rsidP="00A84BC6">
            <w:pPr>
              <w:jc w:val="center"/>
              <w:rPr>
                <w:sz w:val="20"/>
                <w:szCs w:val="20"/>
              </w:rPr>
            </w:pPr>
          </w:p>
          <w:p w:rsidR="00AB1082" w:rsidRPr="00A05804" w:rsidRDefault="00AB1082" w:rsidP="00A84BC6">
            <w:pPr>
              <w:jc w:val="center"/>
              <w:rPr>
                <w:sz w:val="20"/>
                <w:szCs w:val="20"/>
              </w:rPr>
            </w:pPr>
            <w:r w:rsidRPr="00A05804">
              <w:rPr>
                <w:sz w:val="20"/>
                <w:szCs w:val="20"/>
              </w:rPr>
              <w:t>voda</w:t>
            </w:r>
          </w:p>
        </w:tc>
      </w:tr>
      <w:tr w:rsidR="00A05804" w:rsidRPr="00A05804" w:rsidTr="00786C13">
        <w:tc>
          <w:tcPr>
            <w:tcW w:w="1325" w:type="dxa"/>
          </w:tcPr>
          <w:p w:rsidR="00AB1082" w:rsidRPr="00A05804" w:rsidRDefault="00AB1082" w:rsidP="00786C13">
            <w:pPr>
              <w:spacing w:before="60"/>
              <w:rPr>
                <w:sz w:val="20"/>
                <w:szCs w:val="20"/>
              </w:rPr>
            </w:pPr>
            <w:r w:rsidRPr="00A05804">
              <w:rPr>
                <w:sz w:val="20"/>
                <w:szCs w:val="20"/>
              </w:rPr>
              <w:t>kyanidy</w:t>
            </w:r>
          </w:p>
        </w:tc>
        <w:tc>
          <w:tcPr>
            <w:tcW w:w="2425" w:type="dxa"/>
          </w:tcPr>
          <w:p w:rsidR="00AB1082" w:rsidRPr="00A05804" w:rsidRDefault="00AB1082" w:rsidP="00E05D12">
            <w:pPr>
              <w:pStyle w:val="Textpoznpodarou"/>
              <w:spacing w:before="60"/>
              <w:rPr>
                <w:sz w:val="20"/>
              </w:rPr>
            </w:pPr>
            <w:r w:rsidRPr="00A05804">
              <w:rPr>
                <w:sz w:val="20"/>
              </w:rPr>
              <w:t>1. sorbent + voda</w:t>
            </w:r>
          </w:p>
          <w:p w:rsidR="00AB1082" w:rsidRPr="00A05804" w:rsidRDefault="00AB1082" w:rsidP="00E050F6">
            <w:pPr>
              <w:spacing w:after="60"/>
              <w:rPr>
                <w:strike/>
                <w:sz w:val="20"/>
                <w:szCs w:val="20"/>
              </w:rPr>
            </w:pPr>
            <w:r w:rsidRPr="00A05804">
              <w:rPr>
                <w:sz w:val="20"/>
                <w:szCs w:val="20"/>
              </w:rPr>
              <w:t xml:space="preserve">2. </w:t>
            </w:r>
            <w:r w:rsidR="00B45D6B" w:rsidRPr="00A05804">
              <w:rPr>
                <w:sz w:val="20"/>
                <w:szCs w:val="20"/>
              </w:rPr>
              <w:t xml:space="preserve">soda, </w:t>
            </w:r>
            <w:r w:rsidR="008244D1" w:rsidRPr="00A05804">
              <w:rPr>
                <w:sz w:val="20"/>
                <w:szCs w:val="20"/>
              </w:rPr>
              <w:t xml:space="preserve">jedlá soda, </w:t>
            </w:r>
            <w:r w:rsidR="00B45D6B" w:rsidRPr="00A05804">
              <w:rPr>
                <w:sz w:val="20"/>
                <w:szCs w:val="20"/>
              </w:rPr>
              <w:t>mletý vápenec nebo vápno v pevné formě</w:t>
            </w:r>
            <w:r w:rsidR="008244D1" w:rsidRPr="00A05804">
              <w:rPr>
                <w:sz w:val="20"/>
                <w:szCs w:val="20"/>
              </w:rPr>
              <w:t xml:space="preserve"> nebo ve formě nasyceného roztoku</w:t>
            </w:r>
          </w:p>
        </w:tc>
        <w:tc>
          <w:tcPr>
            <w:tcW w:w="2425" w:type="dxa"/>
            <w:vAlign w:val="center"/>
          </w:tcPr>
          <w:p w:rsidR="00AB1082" w:rsidRPr="00A05804" w:rsidRDefault="00B45D6B" w:rsidP="00A84BC6">
            <w:pPr>
              <w:spacing w:before="60"/>
              <w:jc w:val="center"/>
              <w:rPr>
                <w:sz w:val="20"/>
                <w:szCs w:val="20"/>
              </w:rPr>
            </w:pPr>
            <w:r w:rsidRPr="00A05804">
              <w:rPr>
                <w:sz w:val="20"/>
                <w:szCs w:val="20"/>
              </w:rPr>
              <w:t>10% NaHCO</w:t>
            </w:r>
            <w:r w:rsidRPr="00A05804">
              <w:rPr>
                <w:sz w:val="20"/>
                <w:szCs w:val="20"/>
                <w:vertAlign w:val="subscript"/>
              </w:rPr>
              <w:t>3</w:t>
            </w:r>
          </w:p>
        </w:tc>
        <w:tc>
          <w:tcPr>
            <w:tcW w:w="2426" w:type="dxa"/>
            <w:vAlign w:val="center"/>
          </w:tcPr>
          <w:p w:rsidR="00AB1082" w:rsidRPr="00A05804" w:rsidRDefault="00B45D6B" w:rsidP="00A84BC6">
            <w:pPr>
              <w:spacing w:before="60"/>
              <w:rPr>
                <w:sz w:val="20"/>
                <w:szCs w:val="20"/>
              </w:rPr>
            </w:pPr>
            <w:r w:rsidRPr="00A05804">
              <w:rPr>
                <w:sz w:val="20"/>
                <w:szCs w:val="20"/>
              </w:rPr>
              <w:t>10% NaHCO</w:t>
            </w:r>
            <w:r w:rsidRPr="00A05804">
              <w:rPr>
                <w:sz w:val="20"/>
                <w:szCs w:val="20"/>
                <w:vertAlign w:val="subscript"/>
              </w:rPr>
              <w:t>3</w:t>
            </w:r>
            <w:r w:rsidR="008244D1" w:rsidRPr="00A05804">
              <w:rPr>
                <w:sz w:val="20"/>
                <w:szCs w:val="20"/>
              </w:rPr>
              <w:t>, včetně výplachu ústní a nosní dutiny</w:t>
            </w:r>
          </w:p>
        </w:tc>
      </w:tr>
      <w:tr w:rsidR="00A05804" w:rsidRPr="00A05804" w:rsidTr="00786C13">
        <w:trPr>
          <w:cantSplit/>
          <w:trHeight w:hRule="exact" w:val="340"/>
        </w:trPr>
        <w:tc>
          <w:tcPr>
            <w:tcW w:w="1325" w:type="dxa"/>
          </w:tcPr>
          <w:p w:rsidR="00AB1082" w:rsidRPr="00A05804" w:rsidRDefault="00AB1082" w:rsidP="00786C13">
            <w:pPr>
              <w:rPr>
                <w:sz w:val="20"/>
                <w:szCs w:val="20"/>
              </w:rPr>
            </w:pPr>
            <w:r w:rsidRPr="00A05804">
              <w:rPr>
                <w:sz w:val="20"/>
                <w:szCs w:val="20"/>
              </w:rPr>
              <w:t>ropné látky</w:t>
            </w:r>
          </w:p>
        </w:tc>
        <w:tc>
          <w:tcPr>
            <w:tcW w:w="2425" w:type="dxa"/>
            <w:vAlign w:val="center"/>
          </w:tcPr>
          <w:p w:rsidR="00AB1082" w:rsidRPr="00A05804" w:rsidRDefault="00AB1082" w:rsidP="00A84BC6">
            <w:pPr>
              <w:spacing w:after="60"/>
              <w:rPr>
                <w:sz w:val="20"/>
                <w:szCs w:val="20"/>
                <w:vertAlign w:val="superscript"/>
              </w:rPr>
            </w:pPr>
            <w:r w:rsidRPr="00A05804">
              <w:rPr>
                <w:sz w:val="20"/>
                <w:szCs w:val="20"/>
              </w:rPr>
              <w:t>sorbent, detergent</w:t>
            </w:r>
          </w:p>
        </w:tc>
        <w:tc>
          <w:tcPr>
            <w:tcW w:w="2425" w:type="dxa"/>
            <w:vAlign w:val="center"/>
          </w:tcPr>
          <w:p w:rsidR="00AB1082" w:rsidRPr="00A05804" w:rsidRDefault="00AB1082" w:rsidP="00A84BC6">
            <w:pPr>
              <w:jc w:val="center"/>
              <w:rPr>
                <w:sz w:val="20"/>
                <w:szCs w:val="20"/>
              </w:rPr>
            </w:pPr>
            <w:r w:rsidRPr="00A05804">
              <w:rPr>
                <w:sz w:val="20"/>
                <w:szCs w:val="20"/>
              </w:rPr>
              <w:t>detergent</w:t>
            </w:r>
          </w:p>
        </w:tc>
        <w:tc>
          <w:tcPr>
            <w:tcW w:w="2426" w:type="dxa"/>
            <w:vAlign w:val="center"/>
          </w:tcPr>
          <w:p w:rsidR="00AB1082" w:rsidRPr="00A05804" w:rsidRDefault="00AB1082" w:rsidP="00A84BC6">
            <w:pPr>
              <w:rPr>
                <w:sz w:val="20"/>
                <w:szCs w:val="20"/>
              </w:rPr>
            </w:pPr>
            <w:r w:rsidRPr="00A05804">
              <w:rPr>
                <w:sz w:val="20"/>
                <w:szCs w:val="20"/>
              </w:rPr>
              <w:t>mýdlo + voda</w:t>
            </w:r>
          </w:p>
        </w:tc>
      </w:tr>
      <w:tr w:rsidR="00A05804" w:rsidRPr="00A05804" w:rsidTr="00A84BC6">
        <w:tc>
          <w:tcPr>
            <w:tcW w:w="1325" w:type="dxa"/>
          </w:tcPr>
          <w:p w:rsidR="008244D1" w:rsidRPr="00A05804" w:rsidRDefault="008244D1" w:rsidP="00A05804">
            <w:pPr>
              <w:spacing w:before="60" w:after="60"/>
              <w:rPr>
                <w:sz w:val="20"/>
                <w:szCs w:val="20"/>
              </w:rPr>
            </w:pPr>
            <w:r w:rsidRPr="00A05804">
              <w:rPr>
                <w:sz w:val="20"/>
                <w:szCs w:val="20"/>
              </w:rPr>
              <w:t>nebezpečné chemické látky polární</w:t>
            </w:r>
          </w:p>
        </w:tc>
        <w:tc>
          <w:tcPr>
            <w:tcW w:w="2425" w:type="dxa"/>
          </w:tcPr>
          <w:p w:rsidR="00E050F6" w:rsidRPr="00A05804" w:rsidRDefault="008244D1" w:rsidP="00E050F6">
            <w:pPr>
              <w:pStyle w:val="Textpoznpodarou"/>
              <w:spacing w:before="60"/>
              <w:rPr>
                <w:sz w:val="20"/>
              </w:rPr>
            </w:pPr>
            <w:r w:rsidRPr="00A05804">
              <w:rPr>
                <w:sz w:val="20"/>
              </w:rPr>
              <w:t xml:space="preserve">voda </w:t>
            </w:r>
          </w:p>
          <w:p w:rsidR="008244D1" w:rsidRPr="00A05804" w:rsidRDefault="008244D1" w:rsidP="0028679E">
            <w:pPr>
              <w:rPr>
                <w:sz w:val="20"/>
                <w:szCs w:val="20"/>
              </w:rPr>
            </w:pPr>
          </w:p>
        </w:tc>
        <w:tc>
          <w:tcPr>
            <w:tcW w:w="2425" w:type="dxa"/>
            <w:vAlign w:val="center"/>
          </w:tcPr>
          <w:p w:rsidR="00E050F6" w:rsidRPr="00A05804" w:rsidRDefault="008244D1" w:rsidP="00A84BC6">
            <w:pPr>
              <w:pStyle w:val="Textpoznpodarou"/>
              <w:spacing w:before="60"/>
              <w:jc w:val="center"/>
              <w:rPr>
                <w:sz w:val="20"/>
              </w:rPr>
            </w:pPr>
            <w:r w:rsidRPr="00A05804">
              <w:rPr>
                <w:sz w:val="20"/>
              </w:rPr>
              <w:t>voda</w:t>
            </w:r>
          </w:p>
          <w:p w:rsidR="008244D1" w:rsidRPr="00A05804" w:rsidRDefault="008244D1" w:rsidP="00A84BC6">
            <w:pPr>
              <w:pStyle w:val="Textpoznpodarou"/>
              <w:spacing w:after="60"/>
              <w:jc w:val="center"/>
              <w:rPr>
                <w:sz w:val="20"/>
              </w:rPr>
            </w:pPr>
          </w:p>
        </w:tc>
        <w:tc>
          <w:tcPr>
            <w:tcW w:w="2426" w:type="dxa"/>
            <w:vAlign w:val="center"/>
          </w:tcPr>
          <w:p w:rsidR="008244D1" w:rsidRPr="00A05804" w:rsidRDefault="008244D1" w:rsidP="00A84BC6">
            <w:pPr>
              <w:pStyle w:val="Textpoznpodarou"/>
              <w:spacing w:before="60"/>
              <w:jc w:val="left"/>
              <w:rPr>
                <w:strike/>
                <w:sz w:val="20"/>
              </w:rPr>
            </w:pPr>
            <w:r w:rsidRPr="00A05804">
              <w:rPr>
                <w:sz w:val="20"/>
              </w:rPr>
              <w:t>mýdlo + voda</w:t>
            </w:r>
          </w:p>
        </w:tc>
      </w:tr>
      <w:tr w:rsidR="00A05804" w:rsidRPr="00A05804" w:rsidTr="00A84BC6">
        <w:tc>
          <w:tcPr>
            <w:tcW w:w="1325" w:type="dxa"/>
          </w:tcPr>
          <w:p w:rsidR="00AB1082" w:rsidRPr="00A05804" w:rsidRDefault="00AB1082" w:rsidP="00A05804">
            <w:pPr>
              <w:spacing w:before="60" w:after="60"/>
              <w:rPr>
                <w:sz w:val="20"/>
                <w:szCs w:val="20"/>
              </w:rPr>
            </w:pPr>
            <w:r w:rsidRPr="00A05804">
              <w:rPr>
                <w:sz w:val="20"/>
                <w:szCs w:val="20"/>
              </w:rPr>
              <w:t>nebezpečné chemické látky</w:t>
            </w:r>
            <w:r w:rsidR="008244D1" w:rsidRPr="00A05804">
              <w:rPr>
                <w:sz w:val="20"/>
                <w:szCs w:val="20"/>
              </w:rPr>
              <w:t xml:space="preserve"> nepolární</w:t>
            </w:r>
          </w:p>
        </w:tc>
        <w:tc>
          <w:tcPr>
            <w:tcW w:w="2425" w:type="dxa"/>
          </w:tcPr>
          <w:p w:rsidR="00AB1082" w:rsidRPr="00A05804" w:rsidRDefault="00AB1082" w:rsidP="00A84BC6">
            <w:pPr>
              <w:pStyle w:val="Textpoznpodarou"/>
              <w:spacing w:before="60"/>
              <w:jc w:val="left"/>
              <w:rPr>
                <w:sz w:val="20"/>
              </w:rPr>
            </w:pPr>
            <w:r w:rsidRPr="00A05804">
              <w:rPr>
                <w:sz w:val="20"/>
              </w:rPr>
              <w:t xml:space="preserve">1. voda </w:t>
            </w:r>
          </w:p>
          <w:p w:rsidR="00AB1082" w:rsidRPr="00A05804" w:rsidRDefault="00AB1082" w:rsidP="00A84BC6">
            <w:pPr>
              <w:rPr>
                <w:sz w:val="20"/>
                <w:szCs w:val="20"/>
              </w:rPr>
            </w:pPr>
            <w:r w:rsidRPr="00A05804">
              <w:rPr>
                <w:sz w:val="20"/>
                <w:szCs w:val="20"/>
              </w:rPr>
              <w:t>2. 0,5 až 3% detergent</w:t>
            </w:r>
          </w:p>
          <w:p w:rsidR="00AB1082" w:rsidRPr="00A05804" w:rsidRDefault="00AB1082" w:rsidP="00A84BC6">
            <w:pPr>
              <w:rPr>
                <w:sz w:val="20"/>
                <w:szCs w:val="20"/>
              </w:rPr>
            </w:pPr>
            <w:r w:rsidRPr="00A05804">
              <w:rPr>
                <w:sz w:val="20"/>
                <w:szCs w:val="20"/>
              </w:rPr>
              <w:t>3. 10% Hvězda</w:t>
            </w:r>
          </w:p>
        </w:tc>
        <w:tc>
          <w:tcPr>
            <w:tcW w:w="2425" w:type="dxa"/>
          </w:tcPr>
          <w:p w:rsidR="00AB1082" w:rsidRPr="00A05804" w:rsidRDefault="00AB1082" w:rsidP="00A84BC6">
            <w:pPr>
              <w:pStyle w:val="Textpoznpodarou"/>
              <w:spacing w:before="60"/>
              <w:jc w:val="left"/>
              <w:rPr>
                <w:sz w:val="20"/>
              </w:rPr>
            </w:pPr>
            <w:r w:rsidRPr="00A05804">
              <w:rPr>
                <w:sz w:val="20"/>
              </w:rPr>
              <w:t xml:space="preserve">1. voda </w:t>
            </w:r>
          </w:p>
          <w:p w:rsidR="00AB1082" w:rsidRPr="00A05804" w:rsidRDefault="00AB1082" w:rsidP="00A84BC6">
            <w:pPr>
              <w:rPr>
                <w:sz w:val="20"/>
                <w:szCs w:val="20"/>
              </w:rPr>
            </w:pPr>
            <w:r w:rsidRPr="00A05804">
              <w:rPr>
                <w:sz w:val="20"/>
                <w:szCs w:val="20"/>
              </w:rPr>
              <w:t>2. 0,5 až 3% detergent</w:t>
            </w:r>
          </w:p>
          <w:p w:rsidR="00AB1082" w:rsidRPr="00A05804" w:rsidRDefault="00AB1082" w:rsidP="00A84BC6">
            <w:pPr>
              <w:pStyle w:val="Textpoznpodarou"/>
              <w:spacing w:after="60"/>
              <w:jc w:val="left"/>
              <w:rPr>
                <w:sz w:val="20"/>
              </w:rPr>
            </w:pPr>
            <w:r w:rsidRPr="00A05804">
              <w:rPr>
                <w:sz w:val="20"/>
              </w:rPr>
              <w:t>3. 10% Hvězda</w:t>
            </w:r>
          </w:p>
        </w:tc>
        <w:tc>
          <w:tcPr>
            <w:tcW w:w="2426" w:type="dxa"/>
          </w:tcPr>
          <w:p w:rsidR="00AB1082" w:rsidRPr="00A05804" w:rsidRDefault="00AB1082" w:rsidP="00A84BC6">
            <w:pPr>
              <w:pStyle w:val="Textpoznpodarou"/>
              <w:spacing w:before="60"/>
              <w:jc w:val="left"/>
              <w:rPr>
                <w:sz w:val="20"/>
              </w:rPr>
            </w:pPr>
            <w:r w:rsidRPr="00A05804">
              <w:rPr>
                <w:sz w:val="20"/>
              </w:rPr>
              <w:t>1. mýdlo + voda</w:t>
            </w:r>
          </w:p>
          <w:p w:rsidR="00AB1082" w:rsidRPr="00A05804" w:rsidRDefault="00AB1082" w:rsidP="00A84BC6">
            <w:pPr>
              <w:rPr>
                <w:sz w:val="20"/>
                <w:szCs w:val="20"/>
              </w:rPr>
            </w:pPr>
            <w:r w:rsidRPr="00A05804">
              <w:rPr>
                <w:sz w:val="20"/>
                <w:szCs w:val="20"/>
              </w:rPr>
              <w:t>2. 10% Hvězda</w:t>
            </w:r>
          </w:p>
        </w:tc>
      </w:tr>
      <w:tr w:rsidR="00A05804" w:rsidRPr="00A05804" w:rsidTr="00A84BC6">
        <w:tc>
          <w:tcPr>
            <w:tcW w:w="1325" w:type="dxa"/>
          </w:tcPr>
          <w:p w:rsidR="00AB1082" w:rsidRPr="00A05804" w:rsidRDefault="00AB1082" w:rsidP="00E05D12">
            <w:pPr>
              <w:spacing w:before="60"/>
              <w:rPr>
                <w:sz w:val="20"/>
                <w:szCs w:val="20"/>
              </w:rPr>
            </w:pPr>
            <w:r w:rsidRPr="00A05804">
              <w:rPr>
                <w:sz w:val="20"/>
                <w:szCs w:val="20"/>
              </w:rPr>
              <w:t>radioaktivní látky</w:t>
            </w:r>
          </w:p>
        </w:tc>
        <w:tc>
          <w:tcPr>
            <w:tcW w:w="2425" w:type="dxa"/>
          </w:tcPr>
          <w:p w:rsidR="00AB1082" w:rsidRPr="00A05804" w:rsidRDefault="00AB1082" w:rsidP="00A84BC6">
            <w:pPr>
              <w:pStyle w:val="Textpoznpodarou"/>
              <w:spacing w:before="60"/>
              <w:jc w:val="left"/>
              <w:rPr>
                <w:sz w:val="20"/>
              </w:rPr>
            </w:pPr>
            <w:r w:rsidRPr="00A05804">
              <w:rPr>
                <w:sz w:val="20"/>
              </w:rPr>
              <w:t>1. 0,5</w:t>
            </w:r>
            <w:r w:rsidR="00D14CB4">
              <w:rPr>
                <w:sz w:val="20"/>
              </w:rPr>
              <w:t>%d</w:t>
            </w:r>
            <w:r w:rsidRPr="00A05804">
              <w:rPr>
                <w:sz w:val="20"/>
              </w:rPr>
              <w:t>etergent</w:t>
            </w:r>
          </w:p>
          <w:p w:rsidR="00AB1082" w:rsidRPr="00A05804" w:rsidRDefault="00AB1082" w:rsidP="00A84BC6">
            <w:pPr>
              <w:rPr>
                <w:sz w:val="20"/>
                <w:szCs w:val="20"/>
              </w:rPr>
            </w:pPr>
            <w:r w:rsidRPr="00A05804">
              <w:rPr>
                <w:sz w:val="20"/>
                <w:szCs w:val="20"/>
              </w:rPr>
              <w:t>2. 10% Hvězda</w:t>
            </w:r>
          </w:p>
          <w:p w:rsidR="00AB1082" w:rsidRPr="002A6F2D" w:rsidRDefault="00AB1082" w:rsidP="00A84BC6">
            <w:pPr>
              <w:rPr>
                <w:sz w:val="20"/>
                <w:szCs w:val="20"/>
              </w:rPr>
            </w:pPr>
            <w:r w:rsidRPr="00A05804">
              <w:rPr>
                <w:sz w:val="20"/>
                <w:szCs w:val="20"/>
              </w:rPr>
              <w:t xml:space="preserve">3. pěnotvorný dezaktivační roztok </w:t>
            </w:r>
            <w:r w:rsidRPr="00A05804">
              <w:rPr>
                <w:b/>
                <w:sz w:val="20"/>
                <w:szCs w:val="20"/>
              </w:rPr>
              <w:t>B1</w:t>
            </w:r>
            <w:r w:rsidR="002A6F2D">
              <w:rPr>
                <w:sz w:val="20"/>
                <w:szCs w:val="20"/>
              </w:rPr>
              <w:t xml:space="preserve"> </w:t>
            </w:r>
            <w:r w:rsidR="002A6F2D">
              <w:rPr>
                <w:rStyle w:val="Znakapoznpodarou"/>
                <w:sz w:val="20"/>
                <w:szCs w:val="20"/>
              </w:rPr>
              <w:footnoteReference w:customMarkFollows="1" w:id="55"/>
              <w:t>54)</w:t>
            </w:r>
          </w:p>
          <w:p w:rsidR="00AB1082" w:rsidRPr="002A6F2D" w:rsidRDefault="00AB1082" w:rsidP="002A6F2D">
            <w:pPr>
              <w:rPr>
                <w:sz w:val="20"/>
                <w:szCs w:val="20"/>
              </w:rPr>
            </w:pPr>
            <w:r w:rsidRPr="0045179C">
              <w:rPr>
                <w:spacing w:val="-2"/>
                <w:sz w:val="20"/>
                <w:szCs w:val="20"/>
              </w:rPr>
              <w:t xml:space="preserve">4. dezaktivační roztok </w:t>
            </w:r>
            <w:r w:rsidRPr="0045179C">
              <w:rPr>
                <w:b/>
                <w:spacing w:val="-2"/>
                <w:sz w:val="20"/>
                <w:szCs w:val="20"/>
              </w:rPr>
              <w:t>A1</w:t>
            </w:r>
            <w:r w:rsidR="002A6F2D" w:rsidRPr="0045179C">
              <w:rPr>
                <w:spacing w:val="-2"/>
                <w:sz w:val="20"/>
                <w:szCs w:val="20"/>
              </w:rPr>
              <w:t xml:space="preserve"> </w:t>
            </w:r>
            <w:r w:rsidR="002A6F2D" w:rsidRPr="0045179C">
              <w:rPr>
                <w:rStyle w:val="Znakapoznpodarou"/>
                <w:spacing w:val="-2"/>
                <w:sz w:val="20"/>
                <w:szCs w:val="20"/>
              </w:rPr>
              <w:footnoteReference w:customMarkFollows="1" w:id="56"/>
              <w:t>55</w:t>
            </w:r>
            <w:r w:rsidR="002A6F2D">
              <w:rPr>
                <w:rStyle w:val="Znakapoznpodarou"/>
                <w:sz w:val="20"/>
                <w:szCs w:val="20"/>
              </w:rPr>
              <w:t>)</w:t>
            </w:r>
          </w:p>
        </w:tc>
        <w:tc>
          <w:tcPr>
            <w:tcW w:w="2425" w:type="dxa"/>
          </w:tcPr>
          <w:p w:rsidR="00AB1082" w:rsidRPr="00A05804" w:rsidRDefault="00AB1082" w:rsidP="00A84BC6">
            <w:pPr>
              <w:pStyle w:val="Textpoznpodarou"/>
              <w:spacing w:before="60"/>
              <w:jc w:val="left"/>
              <w:rPr>
                <w:sz w:val="20"/>
              </w:rPr>
            </w:pPr>
            <w:r w:rsidRPr="00A05804">
              <w:rPr>
                <w:sz w:val="20"/>
              </w:rPr>
              <w:t>1. 0,5</w:t>
            </w:r>
            <w:r w:rsidR="00D14CB4">
              <w:rPr>
                <w:sz w:val="20"/>
              </w:rPr>
              <w:t>%</w:t>
            </w:r>
            <w:r w:rsidRPr="00A05804">
              <w:rPr>
                <w:sz w:val="20"/>
              </w:rPr>
              <w:t xml:space="preserve"> detergent</w:t>
            </w:r>
          </w:p>
          <w:p w:rsidR="00AB1082" w:rsidRPr="00A05804" w:rsidRDefault="00AB1082" w:rsidP="00A84BC6">
            <w:pPr>
              <w:rPr>
                <w:sz w:val="20"/>
                <w:szCs w:val="20"/>
              </w:rPr>
            </w:pPr>
            <w:r w:rsidRPr="00A05804">
              <w:rPr>
                <w:sz w:val="20"/>
                <w:szCs w:val="20"/>
              </w:rPr>
              <w:t>2. 10% Hvězda</w:t>
            </w:r>
          </w:p>
          <w:p w:rsidR="00AB1082" w:rsidRPr="00A05804" w:rsidRDefault="00AB1082" w:rsidP="00A84BC6">
            <w:pPr>
              <w:rPr>
                <w:sz w:val="20"/>
                <w:szCs w:val="20"/>
              </w:rPr>
            </w:pPr>
          </w:p>
        </w:tc>
        <w:tc>
          <w:tcPr>
            <w:tcW w:w="2426" w:type="dxa"/>
          </w:tcPr>
          <w:p w:rsidR="00D14CB4" w:rsidRDefault="00AB1082" w:rsidP="00A84BC6">
            <w:pPr>
              <w:pStyle w:val="Textpoznpodarou"/>
              <w:spacing w:before="60"/>
              <w:jc w:val="left"/>
              <w:rPr>
                <w:sz w:val="20"/>
              </w:rPr>
            </w:pPr>
            <w:r w:rsidRPr="00A05804">
              <w:rPr>
                <w:sz w:val="20"/>
              </w:rPr>
              <w:t>1.</w:t>
            </w:r>
            <w:r w:rsidR="00D14CB4">
              <w:rPr>
                <w:sz w:val="20"/>
              </w:rPr>
              <w:t xml:space="preserve"> tekuté</w:t>
            </w:r>
            <w:r w:rsidR="00D14CB4" w:rsidRPr="00A05804">
              <w:rPr>
                <w:sz w:val="20"/>
              </w:rPr>
              <w:t xml:space="preserve">mýdlo </w:t>
            </w:r>
          </w:p>
          <w:p w:rsidR="00AB1082" w:rsidRPr="00A05804" w:rsidRDefault="00AB1082" w:rsidP="00A84BC6">
            <w:pPr>
              <w:rPr>
                <w:sz w:val="20"/>
                <w:szCs w:val="20"/>
              </w:rPr>
            </w:pPr>
            <w:r w:rsidRPr="00A05804">
              <w:rPr>
                <w:sz w:val="20"/>
                <w:szCs w:val="20"/>
              </w:rPr>
              <w:t xml:space="preserve">2. </w:t>
            </w:r>
            <w:r w:rsidR="00D14CB4" w:rsidRPr="00A05804">
              <w:rPr>
                <w:sz w:val="20"/>
              </w:rPr>
              <w:t>0,5</w:t>
            </w:r>
            <w:r w:rsidR="00D14CB4">
              <w:rPr>
                <w:sz w:val="20"/>
              </w:rPr>
              <w:t>%</w:t>
            </w:r>
            <w:r w:rsidR="00D14CB4" w:rsidRPr="00A05804">
              <w:rPr>
                <w:sz w:val="20"/>
              </w:rPr>
              <w:t xml:space="preserve"> detergent</w:t>
            </w:r>
          </w:p>
          <w:p w:rsidR="00AB1082" w:rsidRPr="00A05804" w:rsidRDefault="00C314EF" w:rsidP="00A84BC6">
            <w:pPr>
              <w:pStyle w:val="Textpoznpodarou"/>
              <w:spacing w:after="60"/>
              <w:jc w:val="left"/>
              <w:rPr>
                <w:sz w:val="20"/>
              </w:rPr>
            </w:pPr>
            <w:r w:rsidRPr="00A05804">
              <w:rPr>
                <w:sz w:val="20"/>
              </w:rPr>
              <w:t>3</w:t>
            </w:r>
            <w:r w:rsidR="00AB1082" w:rsidRPr="00A05804">
              <w:rPr>
                <w:sz w:val="20"/>
              </w:rPr>
              <w:t>. Neodekont</w:t>
            </w:r>
          </w:p>
        </w:tc>
      </w:tr>
    </w:tbl>
    <w:p w:rsidR="00A84BC6" w:rsidRDefault="00A84BC6"/>
    <w:p w:rsidR="00A84BC6" w:rsidRDefault="00A84BC6"/>
    <w:p w:rsidR="00A84BC6" w:rsidRDefault="00A84BC6"/>
    <w:p w:rsidR="00A84BC6" w:rsidRDefault="00A84BC6"/>
    <w:p w:rsidR="00A84BC6" w:rsidRDefault="00A84BC6"/>
    <w:p w:rsidR="00A84BC6" w:rsidRDefault="00A84BC6"/>
    <w:tbl>
      <w:tblPr>
        <w:tblW w:w="86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325"/>
        <w:gridCol w:w="2425"/>
        <w:gridCol w:w="2425"/>
        <w:gridCol w:w="2426"/>
      </w:tblGrid>
      <w:tr w:rsidR="00B738F5" w:rsidRPr="00A05804" w:rsidTr="000A00F8">
        <w:trPr>
          <w:cantSplit/>
          <w:trHeight w:hRule="exact" w:val="340"/>
        </w:trPr>
        <w:tc>
          <w:tcPr>
            <w:tcW w:w="1325" w:type="dxa"/>
            <w:vMerge w:val="restart"/>
            <w:vAlign w:val="center"/>
          </w:tcPr>
          <w:p w:rsidR="00B738F5" w:rsidRPr="00A05804" w:rsidRDefault="00B738F5" w:rsidP="00B738F5">
            <w:pPr>
              <w:pStyle w:val="Textpoznpodarou"/>
              <w:spacing w:before="120"/>
              <w:jc w:val="center"/>
              <w:rPr>
                <w:b/>
                <w:sz w:val="20"/>
              </w:rPr>
            </w:pPr>
            <w:r w:rsidRPr="00A05804">
              <w:rPr>
                <w:b/>
                <w:sz w:val="20"/>
              </w:rPr>
              <w:t>Kontaminant</w:t>
            </w:r>
          </w:p>
        </w:tc>
        <w:tc>
          <w:tcPr>
            <w:tcW w:w="7276" w:type="dxa"/>
            <w:gridSpan w:val="3"/>
            <w:vAlign w:val="center"/>
          </w:tcPr>
          <w:p w:rsidR="00B738F5" w:rsidRPr="00A05804" w:rsidRDefault="00B738F5" w:rsidP="00B738F5">
            <w:pPr>
              <w:spacing w:before="60" w:after="60"/>
              <w:jc w:val="center"/>
              <w:rPr>
                <w:b/>
                <w:sz w:val="20"/>
              </w:rPr>
            </w:pPr>
            <w:r w:rsidRPr="00A05804">
              <w:rPr>
                <w:b/>
                <w:sz w:val="20"/>
              </w:rPr>
              <w:t>Dekontaminační činidla</w:t>
            </w:r>
          </w:p>
        </w:tc>
      </w:tr>
      <w:tr w:rsidR="000A00F8" w:rsidRPr="00A05804" w:rsidTr="000A00F8">
        <w:trPr>
          <w:cantSplit/>
          <w:trHeight w:hRule="exact" w:val="567"/>
        </w:trPr>
        <w:tc>
          <w:tcPr>
            <w:tcW w:w="1325" w:type="dxa"/>
            <w:vMerge/>
          </w:tcPr>
          <w:p w:rsidR="000A00F8" w:rsidRPr="00A05804" w:rsidRDefault="000A00F8" w:rsidP="000A00F8">
            <w:pPr>
              <w:spacing w:before="60"/>
              <w:rPr>
                <w:sz w:val="20"/>
                <w:szCs w:val="20"/>
              </w:rPr>
            </w:pPr>
          </w:p>
        </w:tc>
        <w:tc>
          <w:tcPr>
            <w:tcW w:w="2425" w:type="dxa"/>
            <w:vAlign w:val="center"/>
          </w:tcPr>
          <w:p w:rsidR="000A00F8" w:rsidRPr="00A05804" w:rsidRDefault="000A00F8" w:rsidP="000A00F8">
            <w:pPr>
              <w:spacing w:before="60"/>
              <w:jc w:val="center"/>
              <w:rPr>
                <w:sz w:val="20"/>
                <w:szCs w:val="20"/>
              </w:rPr>
            </w:pPr>
            <w:r w:rsidRPr="00A05804">
              <w:rPr>
                <w:b/>
                <w:sz w:val="20"/>
              </w:rPr>
              <w:t>Povrchy techniky, objektů, terénu</w:t>
            </w:r>
          </w:p>
        </w:tc>
        <w:tc>
          <w:tcPr>
            <w:tcW w:w="2425" w:type="dxa"/>
            <w:vAlign w:val="center"/>
          </w:tcPr>
          <w:p w:rsidR="000A00F8" w:rsidRPr="00A05804" w:rsidRDefault="000A00F8" w:rsidP="000A00F8">
            <w:pPr>
              <w:spacing w:before="60" w:after="60"/>
              <w:jc w:val="center"/>
              <w:rPr>
                <w:b/>
                <w:sz w:val="20"/>
              </w:rPr>
            </w:pPr>
            <w:r w:rsidRPr="00A05804">
              <w:rPr>
                <w:b/>
                <w:sz w:val="20"/>
              </w:rPr>
              <w:t>Povrch protichemického ochranného oděvu</w:t>
            </w:r>
          </w:p>
        </w:tc>
        <w:tc>
          <w:tcPr>
            <w:tcW w:w="2426" w:type="dxa"/>
            <w:vAlign w:val="center"/>
          </w:tcPr>
          <w:p w:rsidR="000A00F8" w:rsidRPr="00A05804" w:rsidRDefault="000A00F8" w:rsidP="000A00F8">
            <w:pPr>
              <w:spacing w:before="60" w:after="60"/>
              <w:jc w:val="center"/>
              <w:rPr>
                <w:b/>
                <w:sz w:val="20"/>
              </w:rPr>
            </w:pPr>
            <w:r w:rsidRPr="00A05804">
              <w:rPr>
                <w:b/>
                <w:sz w:val="20"/>
              </w:rPr>
              <w:t>Povrch těla</w:t>
            </w:r>
          </w:p>
        </w:tc>
      </w:tr>
      <w:tr w:rsidR="00A05804" w:rsidRPr="00A05804" w:rsidTr="00786C13">
        <w:tc>
          <w:tcPr>
            <w:tcW w:w="1325" w:type="dxa"/>
          </w:tcPr>
          <w:p w:rsidR="00AB1082" w:rsidRPr="00A05804" w:rsidRDefault="00AB1082" w:rsidP="00786C13">
            <w:pPr>
              <w:spacing w:before="60"/>
              <w:rPr>
                <w:sz w:val="20"/>
                <w:szCs w:val="20"/>
              </w:rPr>
            </w:pPr>
            <w:r w:rsidRPr="00A05804">
              <w:rPr>
                <w:sz w:val="20"/>
                <w:szCs w:val="20"/>
              </w:rPr>
              <w:t>bojové chemické látky</w:t>
            </w:r>
            <w:r w:rsidR="00786C13">
              <w:rPr>
                <w:sz w:val="20"/>
                <w:szCs w:val="20"/>
              </w:rPr>
              <w:t xml:space="preserve"> </w:t>
            </w:r>
            <w:r w:rsidR="00786C13">
              <w:rPr>
                <w:rStyle w:val="Znakapoznpodarou"/>
                <w:sz w:val="20"/>
                <w:szCs w:val="20"/>
              </w:rPr>
              <w:footnoteReference w:customMarkFollows="1" w:id="57"/>
              <w:t>56)</w:t>
            </w:r>
          </w:p>
        </w:tc>
        <w:tc>
          <w:tcPr>
            <w:tcW w:w="2425" w:type="dxa"/>
          </w:tcPr>
          <w:p w:rsidR="00AB1082" w:rsidRPr="00A05804" w:rsidRDefault="00AB1082" w:rsidP="00786C13">
            <w:pPr>
              <w:spacing w:before="60"/>
              <w:rPr>
                <w:sz w:val="20"/>
                <w:szCs w:val="20"/>
              </w:rPr>
            </w:pPr>
            <w:r w:rsidRPr="00A05804">
              <w:rPr>
                <w:sz w:val="20"/>
                <w:szCs w:val="20"/>
              </w:rPr>
              <w:t>1. 10% Hvězda</w:t>
            </w:r>
          </w:p>
          <w:p w:rsidR="00AB1082" w:rsidRPr="00A05804" w:rsidRDefault="00AB1082" w:rsidP="00786C13">
            <w:pPr>
              <w:rPr>
                <w:sz w:val="20"/>
                <w:szCs w:val="20"/>
              </w:rPr>
            </w:pPr>
            <w:r w:rsidRPr="00A05804">
              <w:rPr>
                <w:sz w:val="20"/>
                <w:szCs w:val="20"/>
              </w:rPr>
              <w:t xml:space="preserve">2. </w:t>
            </w:r>
            <w:r w:rsidR="005666C6" w:rsidRPr="00A05804">
              <w:rPr>
                <w:sz w:val="20"/>
                <w:szCs w:val="20"/>
              </w:rPr>
              <w:t>chlornan sodný</w:t>
            </w:r>
          </w:p>
          <w:p w:rsidR="00A05804" w:rsidRPr="00A05804" w:rsidRDefault="00AB1082" w:rsidP="00786C13">
            <w:pPr>
              <w:rPr>
                <w:sz w:val="20"/>
                <w:szCs w:val="20"/>
              </w:rPr>
            </w:pPr>
            <w:r w:rsidRPr="00A05804">
              <w:rPr>
                <w:sz w:val="20"/>
                <w:szCs w:val="20"/>
              </w:rPr>
              <w:t>3</w:t>
            </w:r>
            <w:r w:rsidR="00A05804" w:rsidRPr="00A05804">
              <w:rPr>
                <w:sz w:val="20"/>
                <w:szCs w:val="20"/>
              </w:rPr>
              <w:t>.</w:t>
            </w:r>
            <w:r w:rsidRPr="00A05804">
              <w:rPr>
                <w:sz w:val="20"/>
                <w:szCs w:val="20"/>
              </w:rPr>
              <w:t xml:space="preserve"> „Savo Prim“ </w:t>
            </w:r>
            <w:r w:rsidR="005666C6" w:rsidRPr="00A05804">
              <w:rPr>
                <w:sz w:val="20"/>
                <w:szCs w:val="20"/>
              </w:rPr>
              <w:t xml:space="preserve">nebo </w:t>
            </w:r>
          </w:p>
          <w:p w:rsidR="00AB1082" w:rsidRPr="00A05804" w:rsidRDefault="005666C6" w:rsidP="00786C13">
            <w:pPr>
              <w:rPr>
                <w:sz w:val="20"/>
                <w:szCs w:val="20"/>
              </w:rPr>
            </w:pPr>
            <w:r w:rsidRPr="00A05804">
              <w:rPr>
                <w:sz w:val="20"/>
                <w:szCs w:val="20"/>
              </w:rPr>
              <w:t>chlorové vápno</w:t>
            </w:r>
          </w:p>
        </w:tc>
        <w:tc>
          <w:tcPr>
            <w:tcW w:w="2425" w:type="dxa"/>
          </w:tcPr>
          <w:p w:rsidR="00AB1082" w:rsidRPr="00A05804" w:rsidRDefault="00AB1082" w:rsidP="00786C13">
            <w:pPr>
              <w:spacing w:before="60"/>
              <w:rPr>
                <w:sz w:val="20"/>
                <w:szCs w:val="20"/>
              </w:rPr>
            </w:pPr>
            <w:r w:rsidRPr="00A05804">
              <w:rPr>
                <w:sz w:val="20"/>
                <w:szCs w:val="20"/>
              </w:rPr>
              <w:t xml:space="preserve">1. </w:t>
            </w:r>
            <w:r w:rsidR="005666C6" w:rsidRPr="00A05804">
              <w:rPr>
                <w:sz w:val="20"/>
                <w:szCs w:val="20"/>
              </w:rPr>
              <w:t xml:space="preserve">75% </w:t>
            </w:r>
            <w:r w:rsidRPr="00A05804">
              <w:rPr>
                <w:sz w:val="20"/>
                <w:szCs w:val="20"/>
              </w:rPr>
              <w:t>Hvězda</w:t>
            </w:r>
            <w:r w:rsidR="005666C6" w:rsidRPr="00A05804">
              <w:rPr>
                <w:sz w:val="20"/>
                <w:szCs w:val="20"/>
              </w:rPr>
              <w:t>,tj.</w:t>
            </w:r>
            <w:r w:rsidRPr="00A05804">
              <w:rPr>
                <w:sz w:val="20"/>
                <w:szCs w:val="20"/>
              </w:rPr>
              <w:t xml:space="preserve">3:1 </w:t>
            </w:r>
          </w:p>
          <w:p w:rsidR="00AB1082" w:rsidRPr="00A05804" w:rsidRDefault="00AB1082" w:rsidP="00786C13">
            <w:pPr>
              <w:spacing w:before="60"/>
              <w:rPr>
                <w:sz w:val="20"/>
                <w:szCs w:val="20"/>
              </w:rPr>
            </w:pPr>
            <w:r w:rsidRPr="00A05804">
              <w:rPr>
                <w:sz w:val="20"/>
                <w:szCs w:val="20"/>
              </w:rPr>
              <w:t xml:space="preserve">2. </w:t>
            </w:r>
            <w:r w:rsidR="005666C6" w:rsidRPr="00A05804">
              <w:rPr>
                <w:sz w:val="20"/>
                <w:szCs w:val="20"/>
              </w:rPr>
              <w:t>chlornan sodný</w:t>
            </w:r>
          </w:p>
          <w:p w:rsidR="00AB1082" w:rsidRPr="00A05804" w:rsidRDefault="00AB1082" w:rsidP="00786C13">
            <w:pPr>
              <w:rPr>
                <w:sz w:val="20"/>
                <w:szCs w:val="20"/>
              </w:rPr>
            </w:pPr>
            <w:r w:rsidRPr="00A05804">
              <w:rPr>
                <w:sz w:val="20"/>
                <w:szCs w:val="20"/>
              </w:rPr>
              <w:t xml:space="preserve">3. „Savo Prim“ </w:t>
            </w:r>
            <w:r w:rsidR="005666C6" w:rsidRPr="00A05804">
              <w:rPr>
                <w:sz w:val="20"/>
                <w:szCs w:val="20"/>
              </w:rPr>
              <w:t xml:space="preserve">nebo </w:t>
            </w:r>
            <w:r w:rsidRPr="00A05804">
              <w:rPr>
                <w:sz w:val="20"/>
                <w:szCs w:val="20"/>
              </w:rPr>
              <w:t>Savo</w:t>
            </w:r>
          </w:p>
          <w:p w:rsidR="00AB1082" w:rsidRPr="00A05804" w:rsidRDefault="00A05804" w:rsidP="00786C13">
            <w:pPr>
              <w:rPr>
                <w:sz w:val="20"/>
                <w:szCs w:val="20"/>
              </w:rPr>
            </w:pPr>
            <w:r w:rsidRPr="00A05804">
              <w:rPr>
                <w:sz w:val="20"/>
                <w:szCs w:val="20"/>
              </w:rPr>
              <w:t>4</w:t>
            </w:r>
            <w:r w:rsidR="00AB1082" w:rsidRPr="00A05804">
              <w:rPr>
                <w:sz w:val="20"/>
                <w:szCs w:val="20"/>
              </w:rPr>
              <w:t xml:space="preserve">. </w:t>
            </w:r>
            <w:r w:rsidR="005666C6" w:rsidRPr="00A05804">
              <w:rPr>
                <w:sz w:val="20"/>
                <w:szCs w:val="20"/>
              </w:rPr>
              <w:t>chlorové vápno</w:t>
            </w:r>
          </w:p>
        </w:tc>
        <w:tc>
          <w:tcPr>
            <w:tcW w:w="2426" w:type="dxa"/>
          </w:tcPr>
          <w:p w:rsidR="00AB1082" w:rsidRPr="00A05804" w:rsidRDefault="00AB1082" w:rsidP="00786C13">
            <w:pPr>
              <w:pStyle w:val="Textpoznpodarou"/>
              <w:spacing w:before="60"/>
              <w:jc w:val="left"/>
              <w:rPr>
                <w:sz w:val="20"/>
              </w:rPr>
            </w:pPr>
            <w:r w:rsidRPr="00A05804">
              <w:rPr>
                <w:sz w:val="20"/>
              </w:rPr>
              <w:t>1. mýdlo + voda</w:t>
            </w:r>
          </w:p>
          <w:p w:rsidR="00AB1082" w:rsidRPr="00A05804" w:rsidRDefault="00A11CB3" w:rsidP="00786C13">
            <w:pPr>
              <w:rPr>
                <w:sz w:val="20"/>
                <w:szCs w:val="20"/>
              </w:rPr>
            </w:pPr>
            <w:r>
              <w:rPr>
                <w:sz w:val="20"/>
                <w:szCs w:val="20"/>
              </w:rPr>
              <w:t xml:space="preserve">   </w:t>
            </w:r>
            <w:r w:rsidR="00AB1082" w:rsidRPr="00A05804">
              <w:rPr>
                <w:sz w:val="20"/>
                <w:szCs w:val="20"/>
              </w:rPr>
              <w:t xml:space="preserve">(pro dekontaminaci očí </w:t>
            </w:r>
            <w:r>
              <w:rPr>
                <w:sz w:val="20"/>
                <w:szCs w:val="20"/>
              </w:rPr>
              <w:br/>
              <w:t xml:space="preserve">    </w:t>
            </w:r>
            <w:r w:rsidR="00AB1082" w:rsidRPr="00A05804">
              <w:rPr>
                <w:sz w:val="20"/>
                <w:szCs w:val="20"/>
              </w:rPr>
              <w:t>1 až 2% NaHCO</w:t>
            </w:r>
            <w:r w:rsidR="00AB1082" w:rsidRPr="00A05804">
              <w:rPr>
                <w:sz w:val="20"/>
                <w:szCs w:val="20"/>
                <w:vertAlign w:val="subscript"/>
              </w:rPr>
              <w:t>3</w:t>
            </w:r>
            <w:r w:rsidR="00AB1082" w:rsidRPr="00A05804">
              <w:rPr>
                <w:sz w:val="20"/>
                <w:szCs w:val="20"/>
              </w:rPr>
              <w:t>)</w:t>
            </w:r>
          </w:p>
          <w:p w:rsidR="00AB1082" w:rsidRPr="00A05804" w:rsidRDefault="00AB1082" w:rsidP="00786C13">
            <w:pPr>
              <w:rPr>
                <w:sz w:val="20"/>
                <w:szCs w:val="20"/>
              </w:rPr>
            </w:pPr>
            <w:r w:rsidRPr="00A05804">
              <w:rPr>
                <w:sz w:val="20"/>
                <w:szCs w:val="20"/>
              </w:rPr>
              <w:t>2. 10% Hvězda</w:t>
            </w:r>
          </w:p>
        </w:tc>
      </w:tr>
      <w:tr w:rsidR="00A05804" w:rsidRPr="00A05804" w:rsidTr="00786C13">
        <w:tc>
          <w:tcPr>
            <w:tcW w:w="1325" w:type="dxa"/>
          </w:tcPr>
          <w:p w:rsidR="00AB1082" w:rsidRPr="00A05804" w:rsidRDefault="00AB1082" w:rsidP="00E05D12">
            <w:pPr>
              <w:spacing w:before="60"/>
              <w:rPr>
                <w:sz w:val="20"/>
                <w:szCs w:val="20"/>
              </w:rPr>
            </w:pPr>
            <w:r w:rsidRPr="00A05804">
              <w:rPr>
                <w:sz w:val="20"/>
                <w:szCs w:val="20"/>
              </w:rPr>
              <w:t>B-agens</w:t>
            </w:r>
          </w:p>
        </w:tc>
        <w:tc>
          <w:tcPr>
            <w:tcW w:w="2425" w:type="dxa"/>
          </w:tcPr>
          <w:p w:rsidR="00AB1082" w:rsidRPr="00A05804" w:rsidRDefault="00A05804" w:rsidP="00786C13">
            <w:pPr>
              <w:pStyle w:val="Textpoznpodarou"/>
              <w:spacing w:before="60"/>
              <w:jc w:val="left"/>
              <w:rPr>
                <w:sz w:val="20"/>
              </w:rPr>
            </w:pPr>
            <w:r w:rsidRPr="00A05804">
              <w:rPr>
                <w:sz w:val="20"/>
              </w:rPr>
              <w:t>1. 2% „Persteril 36 %“</w:t>
            </w:r>
            <w:r w:rsidR="00A76A10">
              <w:rPr>
                <w:sz w:val="20"/>
              </w:rPr>
              <w:t xml:space="preserve">  </w:t>
            </w:r>
            <w:r w:rsidR="00A76A10">
              <w:rPr>
                <w:rStyle w:val="Znakapoznpodarou"/>
                <w:sz w:val="20"/>
              </w:rPr>
              <w:footnoteReference w:customMarkFollows="1" w:id="58"/>
              <w:t>57)</w:t>
            </w:r>
          </w:p>
          <w:p w:rsidR="00AB1082" w:rsidRPr="00A05804" w:rsidRDefault="00AB1082" w:rsidP="00786C13">
            <w:pPr>
              <w:rPr>
                <w:sz w:val="20"/>
                <w:szCs w:val="20"/>
              </w:rPr>
            </w:pPr>
            <w:r w:rsidRPr="00A05804">
              <w:rPr>
                <w:sz w:val="20"/>
                <w:szCs w:val="20"/>
              </w:rPr>
              <w:t xml:space="preserve">2. 4% „Persteril 15 %“ </w:t>
            </w:r>
          </w:p>
          <w:p w:rsidR="00AB1082" w:rsidRPr="00A05804" w:rsidRDefault="00AB1082" w:rsidP="00786C13">
            <w:pPr>
              <w:pStyle w:val="Zkladntext3"/>
              <w:spacing w:before="60"/>
              <w:rPr>
                <w:color w:val="auto"/>
                <w:szCs w:val="20"/>
              </w:rPr>
            </w:pPr>
            <w:r w:rsidRPr="00A05804">
              <w:rPr>
                <w:color w:val="auto"/>
                <w:szCs w:val="20"/>
              </w:rPr>
              <w:t>3. 10% Hvězda</w:t>
            </w:r>
          </w:p>
          <w:p w:rsidR="00AB1082" w:rsidRPr="00A05804" w:rsidRDefault="00AB1082" w:rsidP="00786C13">
            <w:pPr>
              <w:pStyle w:val="Zkladntext3"/>
              <w:spacing w:before="60"/>
              <w:rPr>
                <w:color w:val="auto"/>
                <w:szCs w:val="20"/>
              </w:rPr>
            </w:pPr>
            <w:r w:rsidRPr="00A05804">
              <w:rPr>
                <w:color w:val="auto"/>
                <w:szCs w:val="20"/>
              </w:rPr>
              <w:t xml:space="preserve">4. chlorové vápno </w:t>
            </w:r>
            <w:r w:rsidR="00C659CE" w:rsidRPr="00A05804">
              <w:rPr>
                <w:color w:val="auto"/>
                <w:szCs w:val="20"/>
              </w:rPr>
              <w:t xml:space="preserve">na mokrý povrch - </w:t>
            </w:r>
            <w:r w:rsidRPr="00A05804">
              <w:rPr>
                <w:color w:val="auto"/>
                <w:szCs w:val="20"/>
              </w:rPr>
              <w:t>posypáním</w:t>
            </w:r>
          </w:p>
          <w:p w:rsidR="00AB1082" w:rsidRPr="00A05804" w:rsidRDefault="00AB1082" w:rsidP="00786C13">
            <w:pPr>
              <w:spacing w:before="60" w:after="60"/>
              <w:rPr>
                <w:sz w:val="20"/>
                <w:szCs w:val="20"/>
              </w:rPr>
            </w:pPr>
            <w:r w:rsidRPr="00A05804">
              <w:rPr>
                <w:sz w:val="20"/>
                <w:szCs w:val="20"/>
              </w:rPr>
              <w:t>5. chlorové</w:t>
            </w:r>
            <w:r w:rsidR="00C659CE" w:rsidRPr="00A05804">
              <w:rPr>
                <w:sz w:val="20"/>
                <w:szCs w:val="20"/>
              </w:rPr>
              <w:t xml:space="preserve"> vápno</w:t>
            </w:r>
            <w:r w:rsidR="00786C13">
              <w:rPr>
                <w:sz w:val="20"/>
                <w:szCs w:val="20"/>
              </w:rPr>
              <w:t xml:space="preserve"> </w:t>
            </w:r>
            <w:r w:rsidR="00C659CE" w:rsidRPr="00A05804">
              <w:rPr>
                <w:sz w:val="20"/>
                <w:szCs w:val="20"/>
              </w:rPr>
              <w:t>zředěné vodou v poměru</w:t>
            </w:r>
            <w:r w:rsidRPr="00A05804">
              <w:rPr>
                <w:sz w:val="20"/>
                <w:szCs w:val="20"/>
              </w:rPr>
              <w:t xml:space="preserve"> 1:2 </w:t>
            </w:r>
            <w:r w:rsidR="00C659CE" w:rsidRPr="00A05804">
              <w:rPr>
                <w:sz w:val="20"/>
                <w:szCs w:val="20"/>
              </w:rPr>
              <w:t xml:space="preserve">na suchý povrch </w:t>
            </w:r>
          </w:p>
        </w:tc>
        <w:tc>
          <w:tcPr>
            <w:tcW w:w="2425" w:type="dxa"/>
          </w:tcPr>
          <w:p w:rsidR="00AB1082" w:rsidRPr="00A05804" w:rsidRDefault="00AB1082" w:rsidP="00786C13">
            <w:pPr>
              <w:pStyle w:val="Textpoznpodarou"/>
              <w:spacing w:before="60"/>
              <w:jc w:val="left"/>
              <w:rPr>
                <w:sz w:val="20"/>
              </w:rPr>
            </w:pPr>
            <w:r w:rsidRPr="00A05804">
              <w:rPr>
                <w:sz w:val="20"/>
              </w:rPr>
              <w:t>1. 2% „Persteril 36 %“</w:t>
            </w:r>
          </w:p>
          <w:p w:rsidR="00AB1082" w:rsidRPr="00A05804" w:rsidRDefault="00AB1082" w:rsidP="00786C13">
            <w:pPr>
              <w:rPr>
                <w:sz w:val="20"/>
                <w:szCs w:val="20"/>
              </w:rPr>
            </w:pPr>
            <w:r w:rsidRPr="00A05804">
              <w:rPr>
                <w:sz w:val="20"/>
                <w:szCs w:val="20"/>
              </w:rPr>
              <w:t>2. 4% „Persteril 15 %“</w:t>
            </w:r>
          </w:p>
          <w:p w:rsidR="00AB1082" w:rsidRPr="00A05804" w:rsidRDefault="00AB1082" w:rsidP="00786C13">
            <w:pPr>
              <w:spacing w:before="60"/>
              <w:rPr>
                <w:sz w:val="20"/>
                <w:szCs w:val="20"/>
              </w:rPr>
            </w:pPr>
            <w:r w:rsidRPr="00A05804">
              <w:rPr>
                <w:sz w:val="20"/>
                <w:szCs w:val="20"/>
              </w:rPr>
              <w:t>3. 10% Hvězda</w:t>
            </w:r>
          </w:p>
        </w:tc>
        <w:tc>
          <w:tcPr>
            <w:tcW w:w="2426" w:type="dxa"/>
          </w:tcPr>
          <w:p w:rsidR="00AB1082" w:rsidRPr="00A05804" w:rsidRDefault="00AB1082" w:rsidP="00786C13">
            <w:pPr>
              <w:pStyle w:val="Textpoznpodarou"/>
              <w:spacing w:before="60"/>
              <w:jc w:val="left"/>
              <w:rPr>
                <w:sz w:val="20"/>
              </w:rPr>
            </w:pPr>
            <w:r w:rsidRPr="00A05804">
              <w:rPr>
                <w:sz w:val="20"/>
              </w:rPr>
              <w:t xml:space="preserve">1. 0,2% „Persteril 36%“  </w:t>
            </w:r>
          </w:p>
          <w:p w:rsidR="00AB1082" w:rsidRPr="00A05804" w:rsidRDefault="00AB1082" w:rsidP="00786C13">
            <w:pPr>
              <w:rPr>
                <w:sz w:val="20"/>
                <w:szCs w:val="20"/>
              </w:rPr>
            </w:pPr>
            <w:r w:rsidRPr="00A05804">
              <w:rPr>
                <w:sz w:val="20"/>
                <w:szCs w:val="20"/>
              </w:rPr>
              <w:t>2. 0,4% „Persteril 15%“</w:t>
            </w:r>
          </w:p>
          <w:p w:rsidR="00AB1082" w:rsidRPr="00A05804" w:rsidRDefault="00AB1082" w:rsidP="00786C13">
            <w:pPr>
              <w:pStyle w:val="Textpoznpodarou"/>
              <w:spacing w:before="60"/>
              <w:jc w:val="left"/>
              <w:rPr>
                <w:sz w:val="20"/>
              </w:rPr>
            </w:pPr>
            <w:r w:rsidRPr="00A05804">
              <w:rPr>
                <w:sz w:val="20"/>
              </w:rPr>
              <w:t>3. 10% Hvězda</w:t>
            </w:r>
          </w:p>
        </w:tc>
      </w:tr>
    </w:tbl>
    <w:p w:rsidR="00AB1082" w:rsidRDefault="00AB1082" w:rsidP="00786C13">
      <w:pPr>
        <w:jc w:val="both"/>
      </w:pPr>
    </w:p>
    <w:p w:rsidR="00A76A10" w:rsidRDefault="00A76A10" w:rsidP="00786C13">
      <w:pPr>
        <w:spacing w:after="120"/>
        <w:jc w:val="both"/>
        <w:rPr>
          <w:b/>
        </w:rPr>
      </w:pPr>
    </w:p>
    <w:p w:rsidR="00C659CE" w:rsidRDefault="00C659CE" w:rsidP="00A76A10">
      <w:pPr>
        <w:jc w:val="both"/>
        <w:rPr>
          <w:b/>
        </w:rPr>
      </w:pPr>
      <w:r w:rsidRPr="00A40254">
        <w:rPr>
          <w:b/>
        </w:rPr>
        <w:t>Příprava dekontaminačních roztoků nebo směsí z činidel obsahující aktivní chlor</w:t>
      </w:r>
    </w:p>
    <w:p w:rsidR="00A76A10" w:rsidRPr="00A40254" w:rsidRDefault="00A76A10" w:rsidP="00A76A10">
      <w:pPr>
        <w:jc w:val="both"/>
        <w:rPr>
          <w:b/>
        </w:rPr>
      </w:pPr>
    </w:p>
    <w:p w:rsidR="00C659CE" w:rsidRPr="00A40254" w:rsidRDefault="00C659CE" w:rsidP="00786C13">
      <w:pPr>
        <w:spacing w:after="120"/>
        <w:jc w:val="both"/>
      </w:pPr>
      <w:r w:rsidRPr="00A40254">
        <w:t xml:space="preserve">Pro přípravu dekontaminačních roztoků nebo směsí je </w:t>
      </w:r>
      <w:r w:rsidR="00386D42" w:rsidRPr="00A40254">
        <w:t>rozhodující obsah aktivního chlo</w:t>
      </w:r>
      <w:r w:rsidRPr="00A40254">
        <w:t>ru, který nesmí být při aplikaci nižší než 2,5 % hm.</w:t>
      </w:r>
    </w:p>
    <w:tbl>
      <w:tblPr>
        <w:tblStyle w:val="Mkatabulky"/>
        <w:tblW w:w="0" w:type="auto"/>
        <w:tblLook w:val="04A0" w:firstRow="1" w:lastRow="0" w:firstColumn="1" w:lastColumn="0" w:noHBand="0" w:noVBand="1"/>
      </w:tblPr>
      <w:tblGrid>
        <w:gridCol w:w="3114"/>
        <w:gridCol w:w="2926"/>
        <w:gridCol w:w="3021"/>
      </w:tblGrid>
      <w:tr w:rsidR="00C659CE" w:rsidRPr="00A40254" w:rsidTr="00363D3E">
        <w:tc>
          <w:tcPr>
            <w:tcW w:w="3114" w:type="dxa"/>
          </w:tcPr>
          <w:p w:rsidR="00C659CE" w:rsidRPr="00A40254" w:rsidRDefault="00C659CE" w:rsidP="00BD0372">
            <w:pPr>
              <w:jc w:val="center"/>
              <w:rPr>
                <w:b/>
              </w:rPr>
            </w:pPr>
            <w:r w:rsidRPr="00A40254">
              <w:rPr>
                <w:b/>
              </w:rPr>
              <w:t>Dekontaminační činidlo</w:t>
            </w:r>
          </w:p>
          <w:p w:rsidR="00C659CE" w:rsidRPr="00A40254" w:rsidRDefault="00C659CE" w:rsidP="00BD0372">
            <w:pPr>
              <w:jc w:val="center"/>
              <w:rPr>
                <w:b/>
              </w:rPr>
            </w:pPr>
            <w:r w:rsidRPr="00A40254">
              <w:rPr>
                <w:b/>
              </w:rPr>
              <w:t>komerční produkt</w:t>
            </w:r>
          </w:p>
        </w:tc>
        <w:tc>
          <w:tcPr>
            <w:tcW w:w="2926" w:type="dxa"/>
          </w:tcPr>
          <w:p w:rsidR="00C659CE" w:rsidRPr="00A40254" w:rsidRDefault="00C659CE" w:rsidP="00BD0372">
            <w:pPr>
              <w:jc w:val="center"/>
              <w:rPr>
                <w:b/>
                <w:lang w:val="en-US"/>
              </w:rPr>
            </w:pPr>
            <w:r w:rsidRPr="00A40254">
              <w:rPr>
                <w:b/>
              </w:rPr>
              <w:t>Koncentrace aktivního chloru v činidle [% hm.</w:t>
            </w:r>
            <w:r w:rsidRPr="00A40254">
              <w:rPr>
                <w:b/>
                <w:lang w:val="en-US"/>
              </w:rPr>
              <w:t>]</w:t>
            </w:r>
          </w:p>
        </w:tc>
        <w:tc>
          <w:tcPr>
            <w:tcW w:w="3021" w:type="dxa"/>
          </w:tcPr>
          <w:p w:rsidR="00C659CE" w:rsidRPr="00A40254" w:rsidRDefault="00C659CE" w:rsidP="00BD0372">
            <w:pPr>
              <w:jc w:val="center"/>
              <w:rPr>
                <w:b/>
              </w:rPr>
            </w:pPr>
            <w:r w:rsidRPr="00A40254">
              <w:rPr>
                <w:b/>
              </w:rPr>
              <w:t>Konečné ředění</w:t>
            </w:r>
            <w:r w:rsidR="00786C13">
              <w:rPr>
                <w:b/>
              </w:rPr>
              <w:t xml:space="preserve"> </w:t>
            </w:r>
            <w:r w:rsidR="00BD0372" w:rsidRPr="00BD0372">
              <w:rPr>
                <w:vertAlign w:val="superscript"/>
              </w:rPr>
              <w:sym w:font="Symbol" w:char="F02A"/>
            </w:r>
            <w:r w:rsidR="00BD0372">
              <w:rPr>
                <w:vertAlign w:val="superscript"/>
              </w:rPr>
              <w:t>)</w:t>
            </w:r>
          </w:p>
          <w:p w:rsidR="00C659CE" w:rsidRPr="00A40254" w:rsidRDefault="00C659CE" w:rsidP="00BD0372">
            <w:pPr>
              <w:jc w:val="center"/>
              <w:rPr>
                <w:b/>
              </w:rPr>
            </w:pPr>
            <w:r w:rsidRPr="00A40254">
              <w:rPr>
                <w:b/>
              </w:rPr>
              <w:t>komerční produkt : voda</w:t>
            </w:r>
          </w:p>
        </w:tc>
      </w:tr>
      <w:tr w:rsidR="00C659CE" w:rsidRPr="00A40254" w:rsidTr="00BD0372">
        <w:trPr>
          <w:cantSplit/>
          <w:trHeight w:hRule="exact" w:val="284"/>
        </w:trPr>
        <w:tc>
          <w:tcPr>
            <w:tcW w:w="3114" w:type="dxa"/>
          </w:tcPr>
          <w:p w:rsidR="00C659CE" w:rsidRPr="00A40254" w:rsidRDefault="00C659CE" w:rsidP="0028679E">
            <w:r w:rsidRPr="00A40254">
              <w:t>chlornan sodný NaClO (kap.)</w:t>
            </w:r>
          </w:p>
        </w:tc>
        <w:tc>
          <w:tcPr>
            <w:tcW w:w="2926" w:type="dxa"/>
          </w:tcPr>
          <w:p w:rsidR="00C659CE" w:rsidRPr="00A40254" w:rsidRDefault="00C659CE" w:rsidP="0028679E">
            <w:pPr>
              <w:jc w:val="center"/>
            </w:pPr>
            <w:r w:rsidRPr="00A40254">
              <w:t>15</w:t>
            </w:r>
          </w:p>
        </w:tc>
        <w:tc>
          <w:tcPr>
            <w:tcW w:w="3021" w:type="dxa"/>
          </w:tcPr>
          <w:p w:rsidR="00C659CE" w:rsidRPr="00A40254" w:rsidRDefault="00C659CE" w:rsidP="0028679E">
            <w:pPr>
              <w:jc w:val="center"/>
            </w:pPr>
            <w:r w:rsidRPr="00A40254">
              <w:t>1 : 4</w:t>
            </w:r>
          </w:p>
        </w:tc>
      </w:tr>
      <w:tr w:rsidR="00C659CE" w:rsidRPr="00A40254" w:rsidTr="00BD0372">
        <w:trPr>
          <w:cantSplit/>
          <w:trHeight w:hRule="exact" w:val="567"/>
        </w:trPr>
        <w:tc>
          <w:tcPr>
            <w:tcW w:w="3114" w:type="dxa"/>
          </w:tcPr>
          <w:p w:rsidR="00C659CE" w:rsidRPr="00A40254" w:rsidRDefault="00C659CE" w:rsidP="0028679E">
            <w:r w:rsidRPr="00A40254">
              <w:t>chlorové vápno (chlornan vápenatý) Ca(ClO)</w:t>
            </w:r>
            <w:r w:rsidRPr="00A40254">
              <w:rPr>
                <w:vertAlign w:val="subscript"/>
              </w:rPr>
              <w:t xml:space="preserve">2 </w:t>
            </w:r>
            <w:r w:rsidRPr="00A40254">
              <w:t>(pevné)</w:t>
            </w:r>
          </w:p>
        </w:tc>
        <w:tc>
          <w:tcPr>
            <w:tcW w:w="2926" w:type="dxa"/>
          </w:tcPr>
          <w:p w:rsidR="00C659CE" w:rsidRPr="00A40254" w:rsidRDefault="00C659CE" w:rsidP="0028679E">
            <w:pPr>
              <w:jc w:val="center"/>
            </w:pPr>
            <w:r w:rsidRPr="00A40254">
              <w:t>60</w:t>
            </w:r>
          </w:p>
        </w:tc>
        <w:tc>
          <w:tcPr>
            <w:tcW w:w="3021" w:type="dxa"/>
          </w:tcPr>
          <w:p w:rsidR="00C659CE" w:rsidRPr="00A40254" w:rsidRDefault="00C659CE" w:rsidP="0028679E">
            <w:pPr>
              <w:jc w:val="center"/>
            </w:pPr>
            <w:r w:rsidRPr="00A40254">
              <w:t>1 : 19</w:t>
            </w:r>
          </w:p>
        </w:tc>
      </w:tr>
      <w:tr w:rsidR="00C659CE" w:rsidRPr="00A40254" w:rsidTr="00BD0372">
        <w:trPr>
          <w:cantSplit/>
          <w:trHeight w:hRule="exact" w:val="284"/>
        </w:trPr>
        <w:tc>
          <w:tcPr>
            <w:tcW w:w="3114" w:type="dxa"/>
          </w:tcPr>
          <w:p w:rsidR="00C659CE" w:rsidRPr="00A40254" w:rsidRDefault="00C659CE" w:rsidP="0028679E">
            <w:r w:rsidRPr="00A40254">
              <w:t>Savo Prim a Savo (kap.)</w:t>
            </w:r>
          </w:p>
        </w:tc>
        <w:tc>
          <w:tcPr>
            <w:tcW w:w="2926" w:type="dxa"/>
          </w:tcPr>
          <w:p w:rsidR="00C659CE" w:rsidRPr="00A40254" w:rsidRDefault="00C659CE" w:rsidP="0028679E">
            <w:pPr>
              <w:jc w:val="center"/>
            </w:pPr>
            <w:r w:rsidRPr="00A40254">
              <w:t>4,5</w:t>
            </w:r>
          </w:p>
        </w:tc>
        <w:tc>
          <w:tcPr>
            <w:tcW w:w="3021" w:type="dxa"/>
          </w:tcPr>
          <w:p w:rsidR="00C659CE" w:rsidRPr="00A40254" w:rsidRDefault="00C659CE" w:rsidP="0028679E">
            <w:pPr>
              <w:jc w:val="center"/>
            </w:pPr>
            <w:r w:rsidRPr="00A40254">
              <w:t>2 : 1</w:t>
            </w:r>
          </w:p>
        </w:tc>
      </w:tr>
      <w:tr w:rsidR="00C659CE" w:rsidRPr="00A40254" w:rsidTr="00BD0372">
        <w:trPr>
          <w:cantSplit/>
          <w:trHeight w:hRule="exact" w:val="284"/>
        </w:trPr>
        <w:tc>
          <w:tcPr>
            <w:tcW w:w="3114" w:type="dxa"/>
          </w:tcPr>
          <w:p w:rsidR="00C659CE" w:rsidRPr="00A40254" w:rsidRDefault="00786C13" w:rsidP="0028679E">
            <w:r>
              <w:t>c</w:t>
            </w:r>
            <w:r w:rsidR="00C659CE" w:rsidRPr="00A40254">
              <w:t>hloramin (pevný)</w:t>
            </w:r>
          </w:p>
        </w:tc>
        <w:tc>
          <w:tcPr>
            <w:tcW w:w="2926" w:type="dxa"/>
          </w:tcPr>
          <w:p w:rsidR="00C659CE" w:rsidRPr="00A40254" w:rsidRDefault="00C659CE" w:rsidP="0028679E">
            <w:pPr>
              <w:jc w:val="center"/>
            </w:pPr>
            <w:r w:rsidRPr="00A40254">
              <w:t>25</w:t>
            </w:r>
          </w:p>
        </w:tc>
        <w:tc>
          <w:tcPr>
            <w:tcW w:w="3021" w:type="dxa"/>
          </w:tcPr>
          <w:p w:rsidR="00C659CE" w:rsidRPr="00A40254" w:rsidRDefault="00C659CE" w:rsidP="0028679E">
            <w:pPr>
              <w:jc w:val="center"/>
            </w:pPr>
            <w:r w:rsidRPr="00A40254">
              <w:t>1 : 7</w:t>
            </w:r>
          </w:p>
        </w:tc>
      </w:tr>
    </w:tbl>
    <w:p w:rsidR="00786C13" w:rsidRPr="00A76A10" w:rsidRDefault="00786C13" w:rsidP="00A76A10">
      <w:pPr>
        <w:jc w:val="both"/>
        <w:rPr>
          <w:sz w:val="20"/>
          <w:szCs w:val="20"/>
        </w:rPr>
      </w:pPr>
    </w:p>
    <w:p w:rsidR="00BF6B35" w:rsidRPr="00A76A10" w:rsidRDefault="00C659CE" w:rsidP="00A76A10">
      <w:pPr>
        <w:spacing w:after="120"/>
        <w:jc w:val="both"/>
      </w:pPr>
      <w:r w:rsidRPr="00BD0372">
        <w:rPr>
          <w:i/>
          <w:sz w:val="20"/>
          <w:szCs w:val="20"/>
          <w:vertAlign w:val="superscript"/>
        </w:rPr>
        <w:t>*</w:t>
      </w:r>
      <w:r w:rsidR="00BD0372" w:rsidRPr="00BD0372">
        <w:rPr>
          <w:i/>
          <w:sz w:val="20"/>
          <w:szCs w:val="20"/>
          <w:vertAlign w:val="superscript"/>
        </w:rPr>
        <w:t>)</w:t>
      </w:r>
      <w:r w:rsidR="00BD0372">
        <w:rPr>
          <w:i/>
          <w:sz w:val="20"/>
          <w:szCs w:val="20"/>
        </w:rPr>
        <w:t xml:space="preserve"> </w:t>
      </w:r>
      <w:r w:rsidRPr="00A40254">
        <w:rPr>
          <w:i/>
          <w:sz w:val="20"/>
          <w:szCs w:val="20"/>
        </w:rPr>
        <w:t xml:space="preserve">Např. ředění 1 : 4 znamená, že aplikační roztok nebo směs se připraví smíchání 1 dílu činidla a 4 dílů vody. </w:t>
      </w:r>
      <w:r w:rsidR="00BD0372">
        <w:rPr>
          <w:i/>
          <w:sz w:val="20"/>
          <w:szCs w:val="20"/>
        </w:rPr>
        <w:br/>
        <w:t xml:space="preserve">   </w:t>
      </w:r>
      <w:r w:rsidRPr="00A40254">
        <w:rPr>
          <w:i/>
          <w:sz w:val="20"/>
          <w:szCs w:val="20"/>
        </w:rPr>
        <w:t>Při přípravě nezáleží na tom, zda činidlo je pevná látka nebo kapalina.</w:t>
      </w:r>
    </w:p>
    <w:p w:rsidR="00A76A10" w:rsidRDefault="00A76A10" w:rsidP="00BD0372">
      <w:pPr>
        <w:spacing w:after="120"/>
        <w:jc w:val="both"/>
        <w:rPr>
          <w:b/>
        </w:rPr>
      </w:pPr>
    </w:p>
    <w:p w:rsidR="00A76A10" w:rsidRDefault="00A76A10" w:rsidP="00BD0372">
      <w:pPr>
        <w:spacing w:after="120"/>
        <w:jc w:val="both"/>
        <w:rPr>
          <w:b/>
        </w:rPr>
      </w:pPr>
    </w:p>
    <w:p w:rsidR="00A76A10" w:rsidRDefault="00A76A10" w:rsidP="00BD0372">
      <w:pPr>
        <w:spacing w:after="120"/>
        <w:jc w:val="both"/>
        <w:rPr>
          <w:b/>
        </w:rPr>
      </w:pPr>
    </w:p>
    <w:p w:rsidR="0028375F" w:rsidRDefault="0028375F" w:rsidP="00BD0372">
      <w:pPr>
        <w:spacing w:after="120"/>
        <w:jc w:val="both"/>
        <w:rPr>
          <w:b/>
        </w:rPr>
      </w:pPr>
    </w:p>
    <w:p w:rsidR="00A76A10" w:rsidRDefault="00A76A10" w:rsidP="00BD0372">
      <w:pPr>
        <w:spacing w:after="120"/>
        <w:jc w:val="both"/>
        <w:rPr>
          <w:b/>
        </w:rPr>
      </w:pPr>
    </w:p>
    <w:p w:rsidR="00A76A10" w:rsidRDefault="00A76A10" w:rsidP="00BD0372">
      <w:pPr>
        <w:spacing w:after="120"/>
        <w:jc w:val="both"/>
        <w:rPr>
          <w:b/>
        </w:rPr>
      </w:pPr>
    </w:p>
    <w:p w:rsidR="00D44BCB" w:rsidRDefault="00D44BCB" w:rsidP="00A76A10">
      <w:pPr>
        <w:jc w:val="both"/>
        <w:rPr>
          <w:b/>
        </w:rPr>
      </w:pPr>
      <w:r w:rsidRPr="00A40254">
        <w:rPr>
          <w:b/>
        </w:rPr>
        <w:t>Expoziční doby výše uvedených dekontaminačních roztoků</w:t>
      </w:r>
      <w:r w:rsidR="00386D42" w:rsidRPr="00A40254">
        <w:rPr>
          <w:b/>
        </w:rPr>
        <w:t xml:space="preserve"> a směsí obsahující aktivní chlor</w:t>
      </w:r>
      <w:r w:rsidR="00BD0372">
        <w:rPr>
          <w:b/>
        </w:rPr>
        <w:t xml:space="preserve"> </w:t>
      </w:r>
      <w:r w:rsidR="00363D3E" w:rsidRPr="00A40254">
        <w:rPr>
          <w:b/>
        </w:rPr>
        <w:t xml:space="preserve">pro </w:t>
      </w:r>
      <w:r w:rsidRPr="00A40254">
        <w:rPr>
          <w:b/>
        </w:rPr>
        <w:t>různ</w:t>
      </w:r>
      <w:r w:rsidR="00363D3E" w:rsidRPr="00A40254">
        <w:rPr>
          <w:b/>
        </w:rPr>
        <w:t>é povrchy</w:t>
      </w:r>
    </w:p>
    <w:p w:rsidR="00A76A10" w:rsidRPr="00A40254" w:rsidRDefault="00A76A10" w:rsidP="00A76A10">
      <w:pPr>
        <w:jc w:val="both"/>
        <w:rPr>
          <w:b/>
        </w:rPr>
      </w:pPr>
    </w:p>
    <w:tbl>
      <w:tblPr>
        <w:tblStyle w:val="Mkatabulky"/>
        <w:tblW w:w="0" w:type="auto"/>
        <w:tblLook w:val="04A0" w:firstRow="1" w:lastRow="0" w:firstColumn="1" w:lastColumn="0" w:noHBand="0" w:noVBand="1"/>
      </w:tblPr>
      <w:tblGrid>
        <w:gridCol w:w="3539"/>
        <w:gridCol w:w="5522"/>
      </w:tblGrid>
      <w:tr w:rsidR="00D44BCB" w:rsidRPr="00A40254" w:rsidTr="00A76A10">
        <w:trPr>
          <w:cantSplit/>
          <w:trHeight w:hRule="exact" w:val="397"/>
        </w:trPr>
        <w:tc>
          <w:tcPr>
            <w:tcW w:w="3539" w:type="dxa"/>
            <w:vAlign w:val="center"/>
          </w:tcPr>
          <w:p w:rsidR="00D44BCB" w:rsidRPr="00A40254" w:rsidRDefault="00D44BCB" w:rsidP="00BD0372">
            <w:pPr>
              <w:jc w:val="center"/>
              <w:rPr>
                <w:b/>
              </w:rPr>
            </w:pPr>
            <w:r w:rsidRPr="00A40254">
              <w:rPr>
                <w:b/>
              </w:rPr>
              <w:t>Povrch</w:t>
            </w:r>
          </w:p>
        </w:tc>
        <w:tc>
          <w:tcPr>
            <w:tcW w:w="5522" w:type="dxa"/>
            <w:vAlign w:val="center"/>
          </w:tcPr>
          <w:p w:rsidR="00D44BCB" w:rsidRPr="00A40254" w:rsidRDefault="00D44BCB" w:rsidP="00BD0372">
            <w:pPr>
              <w:jc w:val="center"/>
              <w:rPr>
                <w:b/>
                <w:lang w:val="en-US"/>
              </w:rPr>
            </w:pPr>
            <w:r w:rsidRPr="00A40254">
              <w:rPr>
                <w:b/>
              </w:rPr>
              <w:t>Expoziční doba</w:t>
            </w:r>
          </w:p>
        </w:tc>
      </w:tr>
      <w:tr w:rsidR="00D44BCB" w:rsidRPr="00A40254" w:rsidTr="00BD0372">
        <w:trPr>
          <w:cantSplit/>
          <w:trHeight w:hRule="exact" w:val="284"/>
        </w:trPr>
        <w:tc>
          <w:tcPr>
            <w:tcW w:w="3539" w:type="dxa"/>
            <w:vAlign w:val="center"/>
          </w:tcPr>
          <w:p w:rsidR="00D44BCB" w:rsidRPr="00A40254" w:rsidRDefault="00D44BCB" w:rsidP="00BD0372">
            <w:r w:rsidRPr="00A40254">
              <w:t>lidské tělo</w:t>
            </w:r>
          </w:p>
        </w:tc>
        <w:tc>
          <w:tcPr>
            <w:tcW w:w="5522" w:type="dxa"/>
            <w:vAlign w:val="center"/>
          </w:tcPr>
          <w:p w:rsidR="00D44BCB" w:rsidRPr="00A40254" w:rsidRDefault="00D44BCB" w:rsidP="00BD0372">
            <w:r w:rsidRPr="00A40254">
              <w:t>1 min (</w:t>
            </w:r>
            <w:r w:rsidR="00386D42" w:rsidRPr="00A40254">
              <w:t>nános postřikem</w:t>
            </w:r>
            <w:r w:rsidRPr="00A40254">
              <w:t>) / 2 min (</w:t>
            </w:r>
            <w:r w:rsidR="00386D42" w:rsidRPr="00A40254">
              <w:t>nános mechanicky</w:t>
            </w:r>
            <w:r w:rsidRPr="00A40254">
              <w:t>)</w:t>
            </w:r>
          </w:p>
        </w:tc>
      </w:tr>
      <w:tr w:rsidR="00D44BCB" w:rsidRPr="00A40254" w:rsidTr="00BD0372">
        <w:trPr>
          <w:cantSplit/>
          <w:trHeight w:hRule="exact" w:val="284"/>
        </w:trPr>
        <w:tc>
          <w:tcPr>
            <w:tcW w:w="3539" w:type="dxa"/>
            <w:vAlign w:val="center"/>
          </w:tcPr>
          <w:p w:rsidR="00D44BCB" w:rsidRPr="00A40254" w:rsidRDefault="00D44BCB" w:rsidP="00BD0372">
            <w:r w:rsidRPr="00A40254">
              <w:t>protichemický ochranný oděv</w:t>
            </w:r>
          </w:p>
        </w:tc>
        <w:tc>
          <w:tcPr>
            <w:tcW w:w="5522" w:type="dxa"/>
            <w:vAlign w:val="center"/>
          </w:tcPr>
          <w:p w:rsidR="00D44BCB" w:rsidRPr="00A40254" w:rsidRDefault="00D44BCB" w:rsidP="00BD0372">
            <w:r w:rsidRPr="00A40254">
              <w:t xml:space="preserve">5 min </w:t>
            </w:r>
            <w:r w:rsidR="00386D42" w:rsidRPr="00A40254">
              <w:t>(nános postřikem)</w:t>
            </w:r>
            <w:r w:rsidRPr="00A40254">
              <w:t xml:space="preserve"> / 10 min </w:t>
            </w:r>
            <w:r w:rsidR="00386D42" w:rsidRPr="00A40254">
              <w:t>(nános mechanicky)</w:t>
            </w:r>
          </w:p>
        </w:tc>
      </w:tr>
      <w:tr w:rsidR="00D44BCB" w:rsidRPr="00A40254" w:rsidTr="00A76A10">
        <w:trPr>
          <w:cantSplit/>
          <w:trHeight w:hRule="exact" w:val="624"/>
        </w:trPr>
        <w:tc>
          <w:tcPr>
            <w:tcW w:w="3539" w:type="dxa"/>
            <w:vAlign w:val="center"/>
          </w:tcPr>
          <w:p w:rsidR="00D44BCB" w:rsidRPr="00A40254" w:rsidRDefault="00D44BCB" w:rsidP="00BD0372">
            <w:r w:rsidRPr="00A40254">
              <w:t>požární technika, obaly, prostředky</w:t>
            </w:r>
          </w:p>
        </w:tc>
        <w:tc>
          <w:tcPr>
            <w:tcW w:w="5522" w:type="dxa"/>
            <w:vAlign w:val="center"/>
          </w:tcPr>
          <w:p w:rsidR="00D44BCB" w:rsidRPr="00A40254" w:rsidRDefault="00D44BCB" w:rsidP="00BD0372">
            <w:r w:rsidRPr="00A40254">
              <w:t xml:space="preserve">5 min </w:t>
            </w:r>
            <w:r w:rsidR="00386D42" w:rsidRPr="00A40254">
              <w:t>(nános postřikem)</w:t>
            </w:r>
            <w:r w:rsidRPr="00A40254">
              <w:t xml:space="preserve"> / 10 min </w:t>
            </w:r>
            <w:r w:rsidR="00386D42" w:rsidRPr="00A40254">
              <w:t>(nános mechanicky)</w:t>
            </w:r>
          </w:p>
        </w:tc>
      </w:tr>
      <w:tr w:rsidR="00D44BCB" w:rsidRPr="00A05804" w:rsidTr="00A76A10">
        <w:trPr>
          <w:cantSplit/>
          <w:trHeight w:hRule="exact" w:val="737"/>
        </w:trPr>
        <w:tc>
          <w:tcPr>
            <w:tcW w:w="3539" w:type="dxa"/>
          </w:tcPr>
          <w:p w:rsidR="00D44BCB" w:rsidRPr="00A40254" w:rsidRDefault="00D44BCB" w:rsidP="0028679E">
            <w:r w:rsidRPr="00A40254">
              <w:t>terén, objekty</w:t>
            </w:r>
          </w:p>
        </w:tc>
        <w:tc>
          <w:tcPr>
            <w:tcW w:w="5522" w:type="dxa"/>
          </w:tcPr>
          <w:p w:rsidR="00D44BCB" w:rsidRPr="00A05804" w:rsidRDefault="00D44BCB" w:rsidP="0028679E">
            <w:r w:rsidRPr="00A40254">
              <w:t>20 min (nenasákavé povrchy) / 30 min (nasákavé povrchy)</w:t>
            </w:r>
          </w:p>
        </w:tc>
      </w:tr>
    </w:tbl>
    <w:p w:rsidR="00C659CE" w:rsidRPr="00A76A10" w:rsidRDefault="00C659CE" w:rsidP="00A76A10">
      <w:pPr>
        <w:jc w:val="both"/>
      </w:pPr>
    </w:p>
    <w:p w:rsidR="00AB1082" w:rsidRPr="00A05804" w:rsidRDefault="00AB1082" w:rsidP="00A76A10">
      <w:pPr>
        <w:pStyle w:val="Zpat"/>
        <w:keepNext/>
        <w:tabs>
          <w:tab w:val="clear" w:pos="4536"/>
          <w:tab w:val="clear" w:pos="9072"/>
        </w:tabs>
        <w:jc w:val="center"/>
        <w:rPr>
          <w:b/>
        </w:rPr>
      </w:pPr>
      <w:r w:rsidRPr="00A05804">
        <w:rPr>
          <w:b/>
        </w:rPr>
        <w:t>Dezinfekce odpadní vody z dekontaminace kontaminované B-agens</w:t>
      </w:r>
    </w:p>
    <w:p w:rsidR="00AB1082" w:rsidRPr="00A05804" w:rsidRDefault="00AB1082" w:rsidP="00A76A10">
      <w:pPr>
        <w:pStyle w:val="Zpat"/>
        <w:keepNext/>
        <w:tabs>
          <w:tab w:val="clear" w:pos="4536"/>
          <w:tab w:val="clear" w:pos="9072"/>
        </w:tabs>
        <w:jc w:val="both"/>
        <w:rPr>
          <w:b/>
        </w:rPr>
      </w:pPr>
    </w:p>
    <w:tbl>
      <w:tblPr>
        <w:tblW w:w="863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770"/>
        <w:gridCol w:w="3074"/>
        <w:gridCol w:w="2788"/>
      </w:tblGrid>
      <w:tr w:rsidR="00AB1082" w:rsidRPr="00A05804" w:rsidTr="00A76A10">
        <w:trPr>
          <w:cantSplit/>
          <w:trHeight w:hRule="exact" w:val="397"/>
        </w:trPr>
        <w:tc>
          <w:tcPr>
            <w:tcW w:w="2770" w:type="dxa"/>
            <w:tcBorders>
              <w:bottom w:val="single" w:sz="12" w:space="0" w:color="000000"/>
            </w:tcBorders>
            <w:vAlign w:val="center"/>
          </w:tcPr>
          <w:p w:rsidR="00AB1082" w:rsidRPr="00A05804" w:rsidRDefault="00AB1082" w:rsidP="00A76A10">
            <w:pPr>
              <w:pStyle w:val="Zpat"/>
              <w:keepNext/>
              <w:tabs>
                <w:tab w:val="clear" w:pos="4536"/>
                <w:tab w:val="clear" w:pos="9072"/>
              </w:tabs>
              <w:jc w:val="center"/>
              <w:rPr>
                <w:b/>
                <w:sz w:val="20"/>
              </w:rPr>
            </w:pPr>
            <w:r w:rsidRPr="00A05804">
              <w:rPr>
                <w:b/>
                <w:sz w:val="20"/>
              </w:rPr>
              <w:t>Dezinfekční prostředek</w:t>
            </w:r>
          </w:p>
        </w:tc>
        <w:tc>
          <w:tcPr>
            <w:tcW w:w="3074" w:type="dxa"/>
            <w:tcBorders>
              <w:bottom w:val="single" w:sz="12" w:space="0" w:color="000000"/>
            </w:tcBorders>
            <w:vAlign w:val="center"/>
          </w:tcPr>
          <w:p w:rsidR="00AB1082" w:rsidRPr="00A05804" w:rsidRDefault="00AB1082" w:rsidP="00A76A10">
            <w:pPr>
              <w:pStyle w:val="Zpat"/>
              <w:keepNext/>
              <w:tabs>
                <w:tab w:val="clear" w:pos="4536"/>
                <w:tab w:val="clear" w:pos="9072"/>
              </w:tabs>
              <w:jc w:val="center"/>
              <w:rPr>
                <w:b/>
                <w:sz w:val="20"/>
              </w:rPr>
            </w:pPr>
            <w:r w:rsidRPr="00A05804">
              <w:rPr>
                <w:b/>
                <w:sz w:val="20"/>
              </w:rPr>
              <w:t>Objem dezinfekčního prostředku</w:t>
            </w:r>
          </w:p>
        </w:tc>
        <w:tc>
          <w:tcPr>
            <w:tcW w:w="2788" w:type="dxa"/>
            <w:tcBorders>
              <w:bottom w:val="single" w:sz="12" w:space="0" w:color="000000"/>
            </w:tcBorders>
            <w:vAlign w:val="center"/>
          </w:tcPr>
          <w:p w:rsidR="00AB1082" w:rsidRPr="00A05804" w:rsidRDefault="00AB1082" w:rsidP="00A76A10">
            <w:pPr>
              <w:pStyle w:val="Zpat"/>
              <w:keepNext/>
              <w:tabs>
                <w:tab w:val="clear" w:pos="4536"/>
                <w:tab w:val="clear" w:pos="9072"/>
              </w:tabs>
              <w:jc w:val="center"/>
              <w:rPr>
                <w:b/>
                <w:sz w:val="20"/>
              </w:rPr>
            </w:pPr>
            <w:r w:rsidRPr="00A05804">
              <w:rPr>
                <w:b/>
                <w:sz w:val="20"/>
              </w:rPr>
              <w:t>Celkový objem odpadní vody</w:t>
            </w:r>
          </w:p>
        </w:tc>
      </w:tr>
      <w:tr w:rsidR="00AB1082" w:rsidRPr="00A05804" w:rsidTr="00A76A10">
        <w:trPr>
          <w:cantSplit/>
          <w:trHeight w:hRule="exact" w:val="397"/>
        </w:trPr>
        <w:tc>
          <w:tcPr>
            <w:tcW w:w="2770" w:type="dxa"/>
            <w:tcBorders>
              <w:top w:val="nil"/>
              <w:bottom w:val="single" w:sz="6" w:space="0" w:color="000000"/>
            </w:tcBorders>
            <w:vAlign w:val="center"/>
          </w:tcPr>
          <w:p w:rsidR="00AB1082" w:rsidRPr="00A05804" w:rsidRDefault="00AB1082" w:rsidP="00A76A10">
            <w:pPr>
              <w:pStyle w:val="Zpat"/>
              <w:keepNext/>
              <w:tabs>
                <w:tab w:val="clear" w:pos="4536"/>
                <w:tab w:val="clear" w:pos="9072"/>
              </w:tabs>
              <w:spacing w:before="60" w:after="60"/>
              <w:rPr>
                <w:sz w:val="22"/>
              </w:rPr>
            </w:pPr>
            <w:r w:rsidRPr="00A05804">
              <w:rPr>
                <w:sz w:val="22"/>
              </w:rPr>
              <w:t>„Persteril 36 %“</w:t>
            </w:r>
          </w:p>
        </w:tc>
        <w:tc>
          <w:tcPr>
            <w:tcW w:w="3074" w:type="dxa"/>
            <w:tcBorders>
              <w:top w:val="nil"/>
              <w:bottom w:val="single" w:sz="6" w:space="0" w:color="000000"/>
            </w:tcBorders>
            <w:vAlign w:val="center"/>
          </w:tcPr>
          <w:p w:rsidR="00AB1082" w:rsidRPr="00A05804" w:rsidRDefault="00AB1082" w:rsidP="00A76A10">
            <w:pPr>
              <w:pStyle w:val="Zpat"/>
              <w:keepNext/>
              <w:tabs>
                <w:tab w:val="clear" w:pos="4536"/>
                <w:tab w:val="clear" w:pos="9072"/>
              </w:tabs>
              <w:spacing w:before="60" w:after="60"/>
              <w:jc w:val="center"/>
              <w:rPr>
                <w:sz w:val="22"/>
              </w:rPr>
            </w:pPr>
            <w:smartTag w:uri="urn:schemas-microsoft-com:office:smarttags" w:element="metricconverter">
              <w:smartTagPr>
                <w:attr w:name="ProductID" w:val="2 l"/>
              </w:smartTagPr>
              <w:r w:rsidRPr="00A05804">
                <w:rPr>
                  <w:sz w:val="22"/>
                </w:rPr>
                <w:t>2 l</w:t>
              </w:r>
            </w:smartTag>
          </w:p>
        </w:tc>
        <w:tc>
          <w:tcPr>
            <w:tcW w:w="2788" w:type="dxa"/>
            <w:tcBorders>
              <w:top w:val="nil"/>
              <w:bottom w:val="single" w:sz="6" w:space="0" w:color="000000"/>
            </w:tcBorders>
            <w:vAlign w:val="center"/>
          </w:tcPr>
          <w:p w:rsidR="00AB1082" w:rsidRPr="00A05804" w:rsidRDefault="00AB1082" w:rsidP="00A76A10">
            <w:pPr>
              <w:pStyle w:val="Zpat"/>
              <w:keepNext/>
              <w:tabs>
                <w:tab w:val="clear" w:pos="4536"/>
                <w:tab w:val="clear" w:pos="9072"/>
              </w:tabs>
              <w:spacing w:before="60" w:after="60"/>
              <w:jc w:val="center"/>
              <w:rPr>
                <w:sz w:val="22"/>
              </w:rPr>
            </w:pPr>
            <w:smartTag w:uri="urn:schemas-microsoft-com:office:smarttags" w:element="metricconverter">
              <w:smartTagPr>
                <w:attr w:name="ProductID" w:val="100 l"/>
              </w:smartTagPr>
              <w:r w:rsidRPr="00A05804">
                <w:rPr>
                  <w:sz w:val="22"/>
                </w:rPr>
                <w:t>100 l</w:t>
              </w:r>
            </w:smartTag>
          </w:p>
        </w:tc>
      </w:tr>
      <w:tr w:rsidR="00AB1082" w:rsidRPr="00A05804" w:rsidTr="00A76A10">
        <w:trPr>
          <w:cantSplit/>
          <w:trHeight w:hRule="exact" w:val="397"/>
        </w:trPr>
        <w:tc>
          <w:tcPr>
            <w:tcW w:w="2770" w:type="dxa"/>
            <w:tcBorders>
              <w:top w:val="single" w:sz="6" w:space="0" w:color="000000"/>
              <w:bottom w:val="single" w:sz="12" w:space="0" w:color="000000"/>
            </w:tcBorders>
            <w:vAlign w:val="center"/>
          </w:tcPr>
          <w:p w:rsidR="00AB1082" w:rsidRPr="00A05804" w:rsidRDefault="00AB1082" w:rsidP="00A76A10">
            <w:pPr>
              <w:pStyle w:val="Zpat"/>
              <w:keepNext/>
              <w:tabs>
                <w:tab w:val="clear" w:pos="4536"/>
                <w:tab w:val="clear" w:pos="9072"/>
              </w:tabs>
              <w:spacing w:before="60" w:after="60"/>
              <w:rPr>
                <w:sz w:val="22"/>
              </w:rPr>
            </w:pPr>
            <w:r w:rsidRPr="00A05804">
              <w:rPr>
                <w:sz w:val="22"/>
              </w:rPr>
              <w:t>„Persteril 15 %“</w:t>
            </w:r>
          </w:p>
        </w:tc>
        <w:tc>
          <w:tcPr>
            <w:tcW w:w="3074" w:type="dxa"/>
            <w:tcBorders>
              <w:top w:val="single" w:sz="6" w:space="0" w:color="000000"/>
              <w:bottom w:val="single" w:sz="12" w:space="0" w:color="000000"/>
            </w:tcBorders>
            <w:vAlign w:val="center"/>
          </w:tcPr>
          <w:p w:rsidR="00AB1082" w:rsidRPr="00A05804" w:rsidRDefault="00AB1082" w:rsidP="00A76A10">
            <w:pPr>
              <w:pStyle w:val="Zpat"/>
              <w:keepNext/>
              <w:tabs>
                <w:tab w:val="clear" w:pos="4536"/>
                <w:tab w:val="clear" w:pos="9072"/>
              </w:tabs>
              <w:spacing w:before="60" w:after="60"/>
              <w:jc w:val="center"/>
              <w:rPr>
                <w:sz w:val="22"/>
              </w:rPr>
            </w:pPr>
            <w:smartTag w:uri="urn:schemas-microsoft-com:office:smarttags" w:element="metricconverter">
              <w:smartTagPr>
                <w:attr w:name="ProductID" w:val="5 l"/>
              </w:smartTagPr>
              <w:r w:rsidRPr="00A05804">
                <w:rPr>
                  <w:sz w:val="22"/>
                </w:rPr>
                <w:t>5 l</w:t>
              </w:r>
            </w:smartTag>
          </w:p>
        </w:tc>
        <w:tc>
          <w:tcPr>
            <w:tcW w:w="2788" w:type="dxa"/>
            <w:tcBorders>
              <w:top w:val="single" w:sz="6" w:space="0" w:color="000000"/>
              <w:bottom w:val="single" w:sz="12" w:space="0" w:color="000000"/>
            </w:tcBorders>
            <w:vAlign w:val="center"/>
          </w:tcPr>
          <w:p w:rsidR="00AB1082" w:rsidRPr="00A05804" w:rsidRDefault="00AB1082" w:rsidP="00A76A10">
            <w:pPr>
              <w:pStyle w:val="Zpat"/>
              <w:keepNext/>
              <w:tabs>
                <w:tab w:val="clear" w:pos="4536"/>
                <w:tab w:val="clear" w:pos="9072"/>
              </w:tabs>
              <w:spacing w:before="60" w:after="60"/>
              <w:jc w:val="center"/>
              <w:rPr>
                <w:sz w:val="22"/>
              </w:rPr>
            </w:pPr>
            <w:smartTag w:uri="urn:schemas-microsoft-com:office:smarttags" w:element="metricconverter">
              <w:smartTagPr>
                <w:attr w:name="ProductID" w:val="100 l"/>
              </w:smartTagPr>
              <w:r w:rsidRPr="00A05804">
                <w:rPr>
                  <w:sz w:val="22"/>
                </w:rPr>
                <w:t>100 l</w:t>
              </w:r>
            </w:smartTag>
          </w:p>
        </w:tc>
      </w:tr>
    </w:tbl>
    <w:p w:rsidR="00A76A10" w:rsidRDefault="00A76A10" w:rsidP="00A76A10">
      <w:pPr>
        <w:pStyle w:val="Zpat"/>
        <w:keepNext/>
        <w:tabs>
          <w:tab w:val="clear" w:pos="4536"/>
          <w:tab w:val="clear" w:pos="9072"/>
        </w:tabs>
        <w:jc w:val="both"/>
        <w:rPr>
          <w:b/>
        </w:rPr>
      </w:pPr>
    </w:p>
    <w:p w:rsidR="00AB1082" w:rsidRPr="00A05804" w:rsidRDefault="00AB1082" w:rsidP="00A76A10">
      <w:pPr>
        <w:pStyle w:val="Zpat"/>
        <w:keepNext/>
        <w:tabs>
          <w:tab w:val="clear" w:pos="4536"/>
          <w:tab w:val="clear" w:pos="9072"/>
        </w:tabs>
        <w:spacing w:after="120"/>
        <w:jc w:val="both"/>
      </w:pPr>
      <w:r w:rsidRPr="00A05804">
        <w:rPr>
          <w:b/>
        </w:rPr>
        <w:t xml:space="preserve">Poznámka: </w:t>
      </w:r>
      <w:r w:rsidR="00D44BCB" w:rsidRPr="00A05804">
        <w:t>Nalít desinfekční prostředek do odpadní vody, opatrně, ale důkladně</w:t>
      </w:r>
      <w:r w:rsidR="00A76A10">
        <w:t xml:space="preserve"> </w:t>
      </w:r>
      <w:r w:rsidRPr="00A05804">
        <w:t>promíchat, nechat 30 minut</w:t>
      </w:r>
      <w:r w:rsidR="00D44BCB" w:rsidRPr="00A05804">
        <w:t xml:space="preserve"> působit, a pak na základě rozhodnutí orgánu ochrany veřejného zdraví</w:t>
      </w:r>
      <w:r w:rsidRPr="00A05804">
        <w:t xml:space="preserve"> zlikvidovat.</w:t>
      </w:r>
    </w:p>
    <w:p w:rsidR="008A74A6" w:rsidRPr="00A76A10" w:rsidRDefault="008A74A6" w:rsidP="00A76A10">
      <w:pPr>
        <w:pStyle w:val="Zpat"/>
        <w:tabs>
          <w:tab w:val="clear" w:pos="4536"/>
          <w:tab w:val="clear" w:pos="9072"/>
        </w:tabs>
        <w:jc w:val="both"/>
      </w:pPr>
    </w:p>
    <w:p w:rsidR="00AB1082" w:rsidRPr="00A05804" w:rsidRDefault="00AB1082" w:rsidP="00A76A10">
      <w:pPr>
        <w:pStyle w:val="Zpat"/>
        <w:tabs>
          <w:tab w:val="clear" w:pos="4536"/>
          <w:tab w:val="clear" w:pos="9072"/>
        </w:tabs>
        <w:jc w:val="center"/>
        <w:rPr>
          <w:b/>
        </w:rPr>
      </w:pPr>
      <w:r w:rsidRPr="00A05804">
        <w:rPr>
          <w:b/>
        </w:rPr>
        <w:t xml:space="preserve">Doporučená aplikační množství dekontaminačních </w:t>
      </w:r>
      <w:r w:rsidR="00D14CB4">
        <w:rPr>
          <w:b/>
        </w:rPr>
        <w:t>směsí</w:t>
      </w:r>
    </w:p>
    <w:p w:rsidR="00AB1082" w:rsidRDefault="00AB1082" w:rsidP="00A76A10">
      <w:pPr>
        <w:pStyle w:val="Zpat"/>
        <w:tabs>
          <w:tab w:val="clear" w:pos="4536"/>
          <w:tab w:val="clear" w:pos="9072"/>
        </w:tabs>
        <w:jc w:val="center"/>
      </w:pPr>
      <w:r w:rsidRPr="00A05804">
        <w:t>(</w:t>
      </w:r>
      <w:r w:rsidR="001F70BA" w:rsidRPr="00A05804">
        <w:t xml:space="preserve">plocha protichemického </w:t>
      </w:r>
      <w:r w:rsidR="007A1609" w:rsidRPr="00A05804">
        <w:t xml:space="preserve">ochranného </w:t>
      </w:r>
      <w:r w:rsidR="001F70BA" w:rsidRPr="00A05804">
        <w:t xml:space="preserve">oděvu 1a </w:t>
      </w:r>
      <w:r w:rsidR="00A76A10">
        <w:t>je cca</w:t>
      </w:r>
      <w:r w:rsidR="001F70BA" w:rsidRPr="00A05804">
        <w:t xml:space="preserve"> 4 m</w:t>
      </w:r>
      <w:r w:rsidR="001F70BA" w:rsidRPr="00A05804">
        <w:rPr>
          <w:vertAlign w:val="superscript"/>
        </w:rPr>
        <w:t>2</w:t>
      </w:r>
      <w:r w:rsidRPr="00A05804">
        <w:t>)</w:t>
      </w:r>
    </w:p>
    <w:p w:rsidR="00A76A10" w:rsidRPr="00A05804" w:rsidRDefault="00A76A10" w:rsidP="00A76A10">
      <w:pPr>
        <w:pStyle w:val="Zpat"/>
        <w:tabs>
          <w:tab w:val="clear" w:pos="4536"/>
          <w:tab w:val="clear" w:pos="9072"/>
        </w:tabs>
        <w:jc w:val="center"/>
      </w:pPr>
    </w:p>
    <w:tbl>
      <w:tblPr>
        <w:tblW w:w="849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6931"/>
        <w:gridCol w:w="1559"/>
      </w:tblGrid>
      <w:tr w:rsidR="00AB1082" w:rsidRPr="00A05804" w:rsidTr="00A76A10">
        <w:trPr>
          <w:cantSplit/>
          <w:trHeight w:hRule="exact" w:val="397"/>
        </w:trPr>
        <w:tc>
          <w:tcPr>
            <w:tcW w:w="6931" w:type="dxa"/>
            <w:tcBorders>
              <w:bottom w:val="single" w:sz="12" w:space="0" w:color="000000"/>
            </w:tcBorders>
            <w:vAlign w:val="center"/>
          </w:tcPr>
          <w:p w:rsidR="00AB1082" w:rsidRPr="00A05804" w:rsidRDefault="00AB1082" w:rsidP="00A76A10">
            <w:pPr>
              <w:jc w:val="center"/>
              <w:rPr>
                <w:b/>
                <w:sz w:val="20"/>
              </w:rPr>
            </w:pPr>
            <w:r w:rsidRPr="00A05804">
              <w:rPr>
                <w:b/>
                <w:sz w:val="20"/>
              </w:rPr>
              <w:t xml:space="preserve">Způsob nanášení dekontaminačních </w:t>
            </w:r>
            <w:r w:rsidR="00D14CB4">
              <w:rPr>
                <w:b/>
                <w:sz w:val="20"/>
              </w:rPr>
              <w:t>směsí</w:t>
            </w:r>
          </w:p>
        </w:tc>
        <w:tc>
          <w:tcPr>
            <w:tcW w:w="1559" w:type="dxa"/>
            <w:tcBorders>
              <w:bottom w:val="single" w:sz="12" w:space="0" w:color="000000"/>
            </w:tcBorders>
            <w:vAlign w:val="center"/>
          </w:tcPr>
          <w:p w:rsidR="00AB1082" w:rsidRPr="00A05804" w:rsidRDefault="00AB1082" w:rsidP="00A76A10">
            <w:pPr>
              <w:jc w:val="center"/>
              <w:rPr>
                <w:b/>
                <w:sz w:val="20"/>
              </w:rPr>
            </w:pPr>
            <w:r w:rsidRPr="00A05804">
              <w:rPr>
                <w:b/>
                <w:sz w:val="20"/>
              </w:rPr>
              <w:t>Množství [l/m</w:t>
            </w:r>
            <w:r w:rsidRPr="00A05804">
              <w:rPr>
                <w:b/>
                <w:sz w:val="20"/>
                <w:vertAlign w:val="superscript"/>
              </w:rPr>
              <w:t>2</w:t>
            </w:r>
            <w:r w:rsidRPr="00A05804">
              <w:rPr>
                <w:b/>
                <w:sz w:val="20"/>
              </w:rPr>
              <w:t>]</w:t>
            </w:r>
          </w:p>
        </w:tc>
      </w:tr>
      <w:tr w:rsidR="00AB1082" w:rsidRPr="00A05804" w:rsidTr="00A76A10">
        <w:tc>
          <w:tcPr>
            <w:tcW w:w="6931" w:type="dxa"/>
            <w:tcBorders>
              <w:top w:val="nil"/>
              <w:bottom w:val="nil"/>
            </w:tcBorders>
          </w:tcPr>
          <w:p w:rsidR="00AB1082" w:rsidRPr="00A05804" w:rsidRDefault="00AB1082" w:rsidP="00A76A10">
            <w:pPr>
              <w:spacing w:before="120"/>
              <w:ind w:left="113"/>
              <w:rPr>
                <w:sz w:val="22"/>
              </w:rPr>
            </w:pPr>
            <w:r w:rsidRPr="00A05804">
              <w:rPr>
                <w:sz w:val="22"/>
              </w:rPr>
              <w:t>dekontaminační roztok sprchou</w:t>
            </w:r>
          </w:p>
        </w:tc>
        <w:tc>
          <w:tcPr>
            <w:tcW w:w="1559" w:type="dxa"/>
            <w:tcBorders>
              <w:top w:val="nil"/>
              <w:bottom w:val="nil"/>
            </w:tcBorders>
          </w:tcPr>
          <w:p w:rsidR="00AB1082" w:rsidRPr="00A05804" w:rsidRDefault="00AB1082">
            <w:pPr>
              <w:spacing w:before="120"/>
              <w:jc w:val="center"/>
              <w:rPr>
                <w:sz w:val="22"/>
              </w:rPr>
            </w:pPr>
            <w:r w:rsidRPr="00A05804">
              <w:rPr>
                <w:sz w:val="22"/>
              </w:rPr>
              <w:t>0,5</w:t>
            </w:r>
          </w:p>
        </w:tc>
      </w:tr>
      <w:tr w:rsidR="00AB1082" w:rsidRPr="00A05804" w:rsidTr="00A76A10">
        <w:tc>
          <w:tcPr>
            <w:tcW w:w="6931" w:type="dxa"/>
            <w:tcBorders>
              <w:top w:val="nil"/>
              <w:bottom w:val="nil"/>
            </w:tcBorders>
          </w:tcPr>
          <w:p w:rsidR="00AB1082" w:rsidRPr="00A05804" w:rsidRDefault="00AB1082" w:rsidP="00A76A10">
            <w:pPr>
              <w:spacing w:before="120"/>
              <w:ind w:left="113"/>
              <w:rPr>
                <w:sz w:val="22"/>
              </w:rPr>
            </w:pPr>
            <w:r w:rsidRPr="00A05804">
              <w:rPr>
                <w:sz w:val="22"/>
              </w:rPr>
              <w:t>dekontaminační roztok mechanicky</w:t>
            </w:r>
          </w:p>
        </w:tc>
        <w:tc>
          <w:tcPr>
            <w:tcW w:w="1559" w:type="dxa"/>
            <w:tcBorders>
              <w:top w:val="nil"/>
              <w:bottom w:val="nil"/>
            </w:tcBorders>
          </w:tcPr>
          <w:p w:rsidR="00AB1082" w:rsidRPr="00A05804" w:rsidRDefault="00AB1082">
            <w:pPr>
              <w:spacing w:before="120"/>
              <w:jc w:val="center"/>
              <w:rPr>
                <w:sz w:val="22"/>
              </w:rPr>
            </w:pPr>
            <w:r w:rsidRPr="00A05804">
              <w:rPr>
                <w:sz w:val="22"/>
              </w:rPr>
              <w:t>1</w:t>
            </w:r>
          </w:p>
        </w:tc>
      </w:tr>
      <w:tr w:rsidR="00AB1082" w:rsidRPr="00A05804" w:rsidTr="00A76A10">
        <w:tc>
          <w:tcPr>
            <w:tcW w:w="6931" w:type="dxa"/>
            <w:tcBorders>
              <w:top w:val="nil"/>
              <w:bottom w:val="nil"/>
            </w:tcBorders>
          </w:tcPr>
          <w:p w:rsidR="00AB1082" w:rsidRPr="00A05804" w:rsidRDefault="00AB1082" w:rsidP="00A76A10">
            <w:pPr>
              <w:spacing w:before="120"/>
              <w:ind w:left="113"/>
              <w:rPr>
                <w:sz w:val="22"/>
              </w:rPr>
            </w:pPr>
            <w:r w:rsidRPr="00A05804">
              <w:rPr>
                <w:sz w:val="22"/>
              </w:rPr>
              <w:t>oplach vodou (sprcha, mlhová proudnice)</w:t>
            </w:r>
          </w:p>
        </w:tc>
        <w:tc>
          <w:tcPr>
            <w:tcW w:w="1559" w:type="dxa"/>
            <w:tcBorders>
              <w:top w:val="nil"/>
              <w:bottom w:val="nil"/>
            </w:tcBorders>
          </w:tcPr>
          <w:p w:rsidR="00AB1082" w:rsidRPr="00A05804" w:rsidRDefault="00AB1082">
            <w:pPr>
              <w:spacing w:before="120"/>
              <w:jc w:val="center"/>
              <w:rPr>
                <w:sz w:val="22"/>
              </w:rPr>
            </w:pPr>
            <w:r w:rsidRPr="00A05804">
              <w:rPr>
                <w:sz w:val="22"/>
              </w:rPr>
              <w:t>10</w:t>
            </w:r>
          </w:p>
        </w:tc>
      </w:tr>
      <w:tr w:rsidR="00AB1082" w:rsidRPr="00A05804" w:rsidTr="00A76A10">
        <w:tc>
          <w:tcPr>
            <w:tcW w:w="6931" w:type="dxa"/>
            <w:tcBorders>
              <w:top w:val="nil"/>
              <w:bottom w:val="single" w:sz="12" w:space="0" w:color="000000"/>
            </w:tcBorders>
          </w:tcPr>
          <w:p w:rsidR="00AB1082" w:rsidRPr="00A05804" w:rsidRDefault="00AB1082" w:rsidP="00A76A10">
            <w:pPr>
              <w:spacing w:before="120" w:after="120"/>
              <w:ind w:left="113"/>
              <w:rPr>
                <w:sz w:val="22"/>
              </w:rPr>
            </w:pPr>
            <w:r w:rsidRPr="00A05804">
              <w:rPr>
                <w:sz w:val="22"/>
              </w:rPr>
              <w:t>oplach vodou (sprcha, mlhová proudnice) při zasažení radioaktivní látkou</w:t>
            </w:r>
          </w:p>
        </w:tc>
        <w:tc>
          <w:tcPr>
            <w:tcW w:w="1559" w:type="dxa"/>
            <w:tcBorders>
              <w:top w:val="nil"/>
              <w:bottom w:val="single" w:sz="12" w:space="0" w:color="000000"/>
            </w:tcBorders>
          </w:tcPr>
          <w:p w:rsidR="00AB1082" w:rsidRPr="00A05804" w:rsidRDefault="008F23E2">
            <w:pPr>
              <w:spacing w:before="120"/>
              <w:jc w:val="center"/>
              <w:rPr>
                <w:sz w:val="22"/>
              </w:rPr>
            </w:pPr>
            <w:r w:rsidRPr="00A05804">
              <w:rPr>
                <w:sz w:val="22"/>
              </w:rPr>
              <w:t>1</w:t>
            </w:r>
            <w:r w:rsidR="00AB1082" w:rsidRPr="00A05804">
              <w:rPr>
                <w:sz w:val="22"/>
              </w:rPr>
              <w:t>0</w:t>
            </w:r>
          </w:p>
        </w:tc>
      </w:tr>
    </w:tbl>
    <w:p w:rsidR="00AB1082" w:rsidRPr="00A05804" w:rsidRDefault="00AB1082" w:rsidP="00A76A10">
      <w:pPr>
        <w:pStyle w:val="dka2"/>
        <w:rPr>
          <w:szCs w:val="24"/>
        </w:rPr>
      </w:pPr>
    </w:p>
    <w:p w:rsidR="00AB1082" w:rsidRPr="00A05804" w:rsidRDefault="00A76A10" w:rsidP="00A76A10">
      <w:pPr>
        <w:spacing w:after="120"/>
        <w:jc w:val="both"/>
      </w:pPr>
      <w:r>
        <w:t xml:space="preserve">      </w:t>
      </w:r>
      <w:r w:rsidR="00AB1082" w:rsidRPr="00A76A10">
        <w:rPr>
          <w:spacing w:val="-4"/>
        </w:rPr>
        <w:t>Dekontaminační činidla se skladují podle pokynů výrobc</w:t>
      </w:r>
      <w:r w:rsidRPr="00A76A10">
        <w:rPr>
          <w:spacing w:val="-4"/>
        </w:rPr>
        <w:t>e. V případě chlornanů obsahují</w:t>
      </w:r>
      <w:r w:rsidR="00AB1082" w:rsidRPr="00A76A10">
        <w:rPr>
          <w:spacing w:val="-4"/>
        </w:rPr>
        <w:t>cích</w:t>
      </w:r>
      <w:r w:rsidR="00AB1082" w:rsidRPr="00A05804">
        <w:t xml:space="preserve"> aktivní chlor a Persterilu je třeba vzhledem k bezpečnosti a kvalitě dekontaminačního činidla striktně dodržovat požadavky na skladování:</w:t>
      </w:r>
    </w:p>
    <w:p w:rsidR="00AB1082" w:rsidRPr="00A05804" w:rsidRDefault="00AB1082" w:rsidP="0061648D">
      <w:pPr>
        <w:numPr>
          <w:ilvl w:val="0"/>
          <w:numId w:val="37"/>
        </w:numPr>
        <w:tabs>
          <w:tab w:val="clear" w:pos="360"/>
          <w:tab w:val="num" w:pos="1068"/>
        </w:tabs>
        <w:spacing w:before="120"/>
        <w:ind w:left="1068"/>
      </w:pPr>
      <w:r w:rsidRPr="00A05804">
        <w:t>skladovat ve větraných a suchých prostorech,</w:t>
      </w:r>
    </w:p>
    <w:p w:rsidR="00AB1082" w:rsidRPr="00A05804" w:rsidRDefault="00AB1082" w:rsidP="0061648D">
      <w:pPr>
        <w:numPr>
          <w:ilvl w:val="0"/>
          <w:numId w:val="37"/>
        </w:numPr>
        <w:tabs>
          <w:tab w:val="clear" w:pos="360"/>
          <w:tab w:val="num" w:pos="1068"/>
        </w:tabs>
        <w:ind w:left="357" w:hanging="357"/>
        <w:jc w:val="both"/>
      </w:pPr>
      <w:r w:rsidRPr="00A05804">
        <w:t>zabránit kondenzaci vzdušné vlhkosti lze temperováním skladovacích prostor,</w:t>
      </w:r>
    </w:p>
    <w:p w:rsidR="00AB1082" w:rsidRPr="00A05804" w:rsidRDefault="00AB1082" w:rsidP="0061648D">
      <w:pPr>
        <w:numPr>
          <w:ilvl w:val="0"/>
          <w:numId w:val="37"/>
        </w:numPr>
        <w:tabs>
          <w:tab w:val="clear" w:pos="360"/>
          <w:tab w:val="num" w:pos="1068"/>
        </w:tabs>
        <w:ind w:left="357" w:hanging="357"/>
        <w:jc w:val="both"/>
        <w:rPr>
          <w:b/>
        </w:rPr>
      </w:pPr>
      <w:r w:rsidRPr="00A05804">
        <w:t>velká balení skladovat tak, aby je bylo možno v případě problémů odvézt,</w:t>
      </w:r>
    </w:p>
    <w:p w:rsidR="00AB1082" w:rsidRPr="00A05804" w:rsidRDefault="00AB1082" w:rsidP="0061648D">
      <w:pPr>
        <w:numPr>
          <w:ilvl w:val="0"/>
          <w:numId w:val="37"/>
        </w:numPr>
        <w:tabs>
          <w:tab w:val="clear" w:pos="360"/>
          <w:tab w:val="num" w:pos="1068"/>
        </w:tabs>
        <w:ind w:left="357" w:hanging="357"/>
        <w:jc w:val="both"/>
        <w:rPr>
          <w:b/>
        </w:rPr>
      </w:pPr>
      <w:r w:rsidRPr="00A05804">
        <w:t>při manipulaci dodržovat bezpečnostní a hygienická opatření, která jsou uvedena na bezpečnostním listu,</w:t>
      </w:r>
    </w:p>
    <w:p w:rsidR="00AB1082" w:rsidRPr="00A05804" w:rsidRDefault="00AB1082" w:rsidP="0061648D">
      <w:pPr>
        <w:numPr>
          <w:ilvl w:val="0"/>
          <w:numId w:val="37"/>
        </w:numPr>
        <w:tabs>
          <w:tab w:val="clear" w:pos="360"/>
          <w:tab w:val="num" w:pos="1068"/>
        </w:tabs>
        <w:spacing w:after="120"/>
        <w:ind w:left="357" w:hanging="357"/>
        <w:jc w:val="both"/>
        <w:rPr>
          <w:b/>
        </w:rPr>
      </w:pPr>
      <w:r w:rsidRPr="00A05804">
        <w:t>neskladovat společně s látkami, u kterých by mohlo dojít k nežádoucí reakci.</w:t>
      </w:r>
    </w:p>
    <w:p w:rsidR="00AB1082" w:rsidRPr="00A76A10" w:rsidRDefault="00AB1082" w:rsidP="00A76A10">
      <w:pPr>
        <w:jc w:val="both"/>
      </w:pPr>
    </w:p>
    <w:p w:rsidR="00A76A10" w:rsidRDefault="00A76A10" w:rsidP="00A76A10">
      <w:pPr>
        <w:jc w:val="both"/>
      </w:pPr>
    </w:p>
    <w:p w:rsidR="00A76A10" w:rsidRDefault="00A76A10" w:rsidP="00A76A10">
      <w:pPr>
        <w:jc w:val="both"/>
      </w:pPr>
    </w:p>
    <w:p w:rsidR="00A76A10" w:rsidRDefault="00A76A10" w:rsidP="00A76A10">
      <w:pPr>
        <w:jc w:val="both"/>
      </w:pPr>
    </w:p>
    <w:p w:rsidR="00AB1082" w:rsidRPr="00D078A5" w:rsidRDefault="00AB1082" w:rsidP="00A76A10">
      <w:pPr>
        <w:jc w:val="both"/>
      </w:pPr>
      <w:r w:rsidRPr="00A05804">
        <w:t xml:space="preserve">Všechna dekontaminační činidla uvedená v tabulce představují vodné </w:t>
      </w:r>
      <w:r w:rsidR="001C368A" w:rsidRPr="00A05804">
        <w:t xml:space="preserve">roztoky nebo </w:t>
      </w:r>
      <w:r w:rsidRPr="00D078A5">
        <w:t>směsi, které je možno použít pouze při teplotě vyšší než 0 °C. Pokud je nutné ve výjimečných případech provést dekontaminaci povrchů kontaminovaných bojovými chemickými látkami nebo nebezpečnými chemickými látkami při teplotě pod bodem mrazu, použije se směs činidla Hvězda a monoethanolaminu. Postupuje se tak, že na dekontaminovaný povrch se nanese směs činidla Hvězda a monoethanolaminu připravená podle následující tabulky v množství 1 l/m</w:t>
      </w:r>
      <w:r w:rsidRPr="00D078A5">
        <w:rPr>
          <w:vertAlign w:val="superscript"/>
        </w:rPr>
        <w:t>2</w:t>
      </w:r>
      <w:r w:rsidRPr="00D078A5">
        <w:t>. Nízkotuhnoucí směs se nechá působit po dobu 5 minut. Po této době se povrch opláchne teplou vodou, pokud je k dispozici, v množství 10 l/m</w:t>
      </w:r>
      <w:r w:rsidRPr="00D078A5">
        <w:rPr>
          <w:vertAlign w:val="superscript"/>
        </w:rPr>
        <w:t>2</w:t>
      </w:r>
      <w:r w:rsidRPr="00D078A5">
        <w:t>. Nízkotuhnoucí směs se doporučuje aplikovat do 2 hodin po přípravě, popř. přidávat složku CC až před aplikací.</w:t>
      </w:r>
    </w:p>
    <w:p w:rsidR="00A05804" w:rsidRDefault="00A05804" w:rsidP="00A76A10">
      <w:pPr>
        <w:jc w:val="both"/>
      </w:pPr>
    </w:p>
    <w:p w:rsidR="00AB1082" w:rsidRPr="00D078A5" w:rsidRDefault="00AB1082" w:rsidP="005D35B5">
      <w:pPr>
        <w:jc w:val="both"/>
      </w:pPr>
    </w:p>
    <w:p w:rsidR="00AB1082" w:rsidRPr="00D078A5" w:rsidRDefault="00AB1082" w:rsidP="005D35B5">
      <w:pPr>
        <w:jc w:val="center"/>
        <w:rPr>
          <w:b/>
        </w:rPr>
      </w:pPr>
      <w:r w:rsidRPr="00D078A5">
        <w:rPr>
          <w:b/>
        </w:rPr>
        <w:t>Příprava nízkotuhnoucích dekontaminačních směsí</w:t>
      </w:r>
    </w:p>
    <w:p w:rsidR="00AB1082" w:rsidRPr="00D078A5" w:rsidRDefault="00AB1082" w:rsidP="005D35B5">
      <w:pPr>
        <w:jc w:val="both"/>
      </w:pP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59"/>
        <w:gridCol w:w="2126"/>
        <w:gridCol w:w="2694"/>
        <w:gridCol w:w="1382"/>
      </w:tblGrid>
      <w:tr w:rsidR="00AB1082" w:rsidRPr="00D078A5" w:rsidTr="001C368A">
        <w:tc>
          <w:tcPr>
            <w:tcW w:w="1413" w:type="dxa"/>
            <w:shd w:val="clear" w:color="auto" w:fill="auto"/>
            <w:vAlign w:val="center"/>
          </w:tcPr>
          <w:p w:rsidR="00AB1082" w:rsidRPr="00D078A5" w:rsidRDefault="00AB1082" w:rsidP="001C368A">
            <w:pPr>
              <w:spacing w:before="60" w:after="60"/>
              <w:jc w:val="center"/>
              <w:rPr>
                <w:b/>
                <w:sz w:val="20"/>
                <w:szCs w:val="20"/>
              </w:rPr>
            </w:pPr>
            <w:r w:rsidRPr="00D078A5">
              <w:rPr>
                <w:b/>
                <w:sz w:val="20"/>
                <w:szCs w:val="20"/>
              </w:rPr>
              <w:t>Kontaminant</w:t>
            </w:r>
          </w:p>
        </w:tc>
        <w:tc>
          <w:tcPr>
            <w:tcW w:w="1559" w:type="dxa"/>
            <w:shd w:val="clear" w:color="auto" w:fill="auto"/>
            <w:vAlign w:val="center"/>
          </w:tcPr>
          <w:p w:rsidR="00AB1082" w:rsidRPr="00D078A5" w:rsidRDefault="00AB1082" w:rsidP="001C368A">
            <w:pPr>
              <w:spacing w:before="60" w:after="60"/>
              <w:jc w:val="center"/>
              <w:rPr>
                <w:b/>
                <w:sz w:val="20"/>
                <w:szCs w:val="20"/>
              </w:rPr>
            </w:pPr>
            <w:r w:rsidRPr="00D078A5">
              <w:rPr>
                <w:b/>
                <w:sz w:val="20"/>
                <w:szCs w:val="20"/>
              </w:rPr>
              <w:t>Povrch</w:t>
            </w:r>
          </w:p>
        </w:tc>
        <w:tc>
          <w:tcPr>
            <w:tcW w:w="2126" w:type="dxa"/>
            <w:shd w:val="clear" w:color="auto" w:fill="auto"/>
            <w:vAlign w:val="center"/>
          </w:tcPr>
          <w:p w:rsidR="00AB1082" w:rsidRPr="00D078A5" w:rsidRDefault="00AB1082" w:rsidP="001C368A">
            <w:pPr>
              <w:spacing w:before="60" w:after="60"/>
              <w:jc w:val="center"/>
              <w:rPr>
                <w:b/>
                <w:sz w:val="20"/>
                <w:szCs w:val="20"/>
              </w:rPr>
            </w:pPr>
            <w:r w:rsidRPr="00D078A5">
              <w:rPr>
                <w:b/>
                <w:sz w:val="20"/>
                <w:szCs w:val="20"/>
              </w:rPr>
              <w:t>Složení směsi</w:t>
            </w:r>
          </w:p>
        </w:tc>
        <w:tc>
          <w:tcPr>
            <w:tcW w:w="2694" w:type="dxa"/>
            <w:shd w:val="clear" w:color="auto" w:fill="auto"/>
            <w:vAlign w:val="center"/>
          </w:tcPr>
          <w:p w:rsidR="00AB1082" w:rsidRPr="00D078A5" w:rsidRDefault="00AB1082" w:rsidP="001C368A">
            <w:pPr>
              <w:spacing w:before="60" w:after="60"/>
              <w:jc w:val="center"/>
              <w:rPr>
                <w:b/>
                <w:sz w:val="20"/>
                <w:szCs w:val="20"/>
              </w:rPr>
            </w:pPr>
            <w:r w:rsidRPr="00D078A5">
              <w:rPr>
                <w:b/>
                <w:sz w:val="20"/>
                <w:szCs w:val="20"/>
              </w:rPr>
              <w:t>Příprava směsi</w:t>
            </w:r>
          </w:p>
        </w:tc>
        <w:tc>
          <w:tcPr>
            <w:tcW w:w="1382" w:type="dxa"/>
            <w:shd w:val="clear" w:color="auto" w:fill="auto"/>
            <w:vAlign w:val="center"/>
          </w:tcPr>
          <w:p w:rsidR="00AB1082" w:rsidRPr="00D078A5" w:rsidRDefault="00AB1082" w:rsidP="001C368A">
            <w:pPr>
              <w:spacing w:before="60" w:after="60"/>
              <w:jc w:val="center"/>
              <w:rPr>
                <w:b/>
                <w:sz w:val="20"/>
                <w:szCs w:val="20"/>
              </w:rPr>
            </w:pPr>
            <w:r w:rsidRPr="00D078A5">
              <w:rPr>
                <w:b/>
                <w:sz w:val="20"/>
                <w:szCs w:val="20"/>
              </w:rPr>
              <w:t>Bod tuhnutí směsi [°C]</w:t>
            </w:r>
          </w:p>
        </w:tc>
      </w:tr>
      <w:tr w:rsidR="00AB1082" w:rsidRPr="00D078A5" w:rsidTr="001C368A">
        <w:tc>
          <w:tcPr>
            <w:tcW w:w="1413" w:type="dxa"/>
            <w:shd w:val="clear" w:color="auto" w:fill="auto"/>
            <w:vAlign w:val="center"/>
          </w:tcPr>
          <w:p w:rsidR="00AB1082" w:rsidRPr="00D078A5" w:rsidRDefault="00AB1082" w:rsidP="001C368A">
            <w:pPr>
              <w:spacing w:before="60" w:after="60"/>
              <w:rPr>
                <w:sz w:val="20"/>
                <w:szCs w:val="20"/>
              </w:rPr>
            </w:pPr>
            <w:r w:rsidRPr="00D078A5">
              <w:rPr>
                <w:sz w:val="20"/>
                <w:szCs w:val="20"/>
              </w:rPr>
              <w:t>nebezpečné chemické látky</w:t>
            </w:r>
          </w:p>
        </w:tc>
        <w:tc>
          <w:tcPr>
            <w:tcW w:w="1559" w:type="dxa"/>
            <w:shd w:val="clear" w:color="auto" w:fill="auto"/>
            <w:vAlign w:val="center"/>
          </w:tcPr>
          <w:p w:rsidR="00AB1082" w:rsidRPr="00D078A5" w:rsidRDefault="00AB1082" w:rsidP="001C368A">
            <w:pPr>
              <w:spacing w:before="60" w:after="60"/>
              <w:rPr>
                <w:sz w:val="20"/>
                <w:szCs w:val="20"/>
              </w:rPr>
            </w:pPr>
            <w:r w:rsidRPr="00D078A5">
              <w:rPr>
                <w:sz w:val="20"/>
                <w:szCs w:val="20"/>
              </w:rPr>
              <w:t>povrchy, protichemický ochranný oděv</w:t>
            </w:r>
          </w:p>
        </w:tc>
        <w:tc>
          <w:tcPr>
            <w:tcW w:w="2126" w:type="dxa"/>
            <w:shd w:val="clear" w:color="auto" w:fill="auto"/>
            <w:vAlign w:val="center"/>
          </w:tcPr>
          <w:p w:rsidR="00AB1082" w:rsidRPr="00D078A5" w:rsidRDefault="00AB1082" w:rsidP="001C368A">
            <w:pPr>
              <w:spacing w:before="60" w:after="60"/>
              <w:rPr>
                <w:sz w:val="20"/>
                <w:szCs w:val="20"/>
              </w:rPr>
            </w:pPr>
            <w:r w:rsidRPr="00D078A5">
              <w:rPr>
                <w:sz w:val="20"/>
                <w:szCs w:val="20"/>
              </w:rPr>
              <w:t xml:space="preserve">10% Hvězda, </w:t>
            </w:r>
            <w:r w:rsidR="001C368A">
              <w:rPr>
                <w:sz w:val="20"/>
                <w:szCs w:val="20"/>
              </w:rPr>
              <w:br/>
            </w:r>
            <w:r w:rsidRPr="00D078A5">
              <w:rPr>
                <w:sz w:val="20"/>
                <w:szCs w:val="20"/>
              </w:rPr>
              <w:t>30% monoethanolamin</w:t>
            </w:r>
          </w:p>
        </w:tc>
        <w:tc>
          <w:tcPr>
            <w:tcW w:w="2694" w:type="dxa"/>
            <w:shd w:val="clear" w:color="auto" w:fill="auto"/>
            <w:vAlign w:val="center"/>
          </w:tcPr>
          <w:p w:rsidR="00F15462" w:rsidRDefault="00AB1082" w:rsidP="00F15462">
            <w:pPr>
              <w:spacing w:before="60"/>
              <w:rPr>
                <w:sz w:val="20"/>
                <w:szCs w:val="20"/>
              </w:rPr>
            </w:pPr>
            <w:r w:rsidRPr="00D078A5">
              <w:rPr>
                <w:sz w:val="20"/>
                <w:szCs w:val="20"/>
              </w:rPr>
              <w:t xml:space="preserve">8 dílů složky AB, </w:t>
            </w:r>
            <w:r w:rsidR="00F15462">
              <w:rPr>
                <w:sz w:val="20"/>
                <w:szCs w:val="20"/>
              </w:rPr>
              <w:br/>
              <w:t>2 díly složky CC,</w:t>
            </w:r>
          </w:p>
          <w:p w:rsidR="00AB1082" w:rsidRPr="00D078A5" w:rsidRDefault="00AB1082" w:rsidP="00F15462">
            <w:pPr>
              <w:spacing w:after="60"/>
              <w:rPr>
                <w:sz w:val="20"/>
                <w:szCs w:val="20"/>
              </w:rPr>
            </w:pPr>
            <w:r w:rsidRPr="00D078A5">
              <w:rPr>
                <w:sz w:val="20"/>
                <w:szCs w:val="20"/>
              </w:rPr>
              <w:t xml:space="preserve">30 dílů monoethanolaminu, </w:t>
            </w:r>
            <w:r w:rsidR="00F15462">
              <w:rPr>
                <w:sz w:val="20"/>
                <w:szCs w:val="20"/>
              </w:rPr>
              <w:br/>
            </w:r>
            <w:r w:rsidRPr="00D078A5">
              <w:rPr>
                <w:sz w:val="20"/>
                <w:szCs w:val="20"/>
              </w:rPr>
              <w:t>60 dílů vody</w:t>
            </w:r>
          </w:p>
        </w:tc>
        <w:tc>
          <w:tcPr>
            <w:tcW w:w="1382" w:type="dxa"/>
            <w:shd w:val="clear" w:color="auto" w:fill="auto"/>
            <w:vAlign w:val="center"/>
          </w:tcPr>
          <w:p w:rsidR="00AB1082" w:rsidRPr="00D078A5" w:rsidRDefault="00AB1082" w:rsidP="001C368A">
            <w:pPr>
              <w:spacing w:before="60" w:after="60"/>
              <w:jc w:val="center"/>
              <w:rPr>
                <w:sz w:val="20"/>
                <w:szCs w:val="20"/>
              </w:rPr>
            </w:pPr>
            <w:r w:rsidRPr="00D078A5">
              <w:rPr>
                <w:sz w:val="20"/>
                <w:szCs w:val="20"/>
              </w:rPr>
              <w:t>-</w:t>
            </w:r>
            <w:r w:rsidR="00A76A10">
              <w:rPr>
                <w:sz w:val="20"/>
                <w:szCs w:val="20"/>
              </w:rPr>
              <w:t xml:space="preserve"> </w:t>
            </w:r>
            <w:r w:rsidRPr="00D078A5">
              <w:rPr>
                <w:sz w:val="20"/>
                <w:szCs w:val="20"/>
              </w:rPr>
              <w:t>24</w:t>
            </w:r>
          </w:p>
        </w:tc>
      </w:tr>
      <w:tr w:rsidR="00AB1082" w:rsidRPr="00D078A5" w:rsidTr="001C368A">
        <w:tc>
          <w:tcPr>
            <w:tcW w:w="1413" w:type="dxa"/>
            <w:shd w:val="clear" w:color="auto" w:fill="auto"/>
            <w:vAlign w:val="center"/>
          </w:tcPr>
          <w:p w:rsidR="00AB1082" w:rsidRPr="00D078A5" w:rsidRDefault="00AB1082" w:rsidP="001C368A">
            <w:pPr>
              <w:spacing w:before="60" w:after="60"/>
              <w:rPr>
                <w:sz w:val="20"/>
                <w:szCs w:val="20"/>
              </w:rPr>
            </w:pPr>
            <w:r w:rsidRPr="00D078A5">
              <w:rPr>
                <w:sz w:val="20"/>
                <w:szCs w:val="20"/>
              </w:rPr>
              <w:t>bojové chemické látky</w:t>
            </w:r>
          </w:p>
        </w:tc>
        <w:tc>
          <w:tcPr>
            <w:tcW w:w="1559" w:type="dxa"/>
            <w:shd w:val="clear" w:color="auto" w:fill="auto"/>
            <w:vAlign w:val="center"/>
          </w:tcPr>
          <w:p w:rsidR="00AB1082" w:rsidRPr="00D078A5" w:rsidRDefault="00AB1082" w:rsidP="001C368A">
            <w:pPr>
              <w:spacing w:before="60" w:after="60"/>
              <w:rPr>
                <w:sz w:val="20"/>
                <w:szCs w:val="20"/>
              </w:rPr>
            </w:pPr>
            <w:r w:rsidRPr="00D078A5">
              <w:rPr>
                <w:sz w:val="20"/>
                <w:szCs w:val="20"/>
              </w:rPr>
              <w:t>povrchy</w:t>
            </w:r>
          </w:p>
        </w:tc>
        <w:tc>
          <w:tcPr>
            <w:tcW w:w="2126" w:type="dxa"/>
            <w:shd w:val="clear" w:color="auto" w:fill="auto"/>
            <w:vAlign w:val="center"/>
          </w:tcPr>
          <w:p w:rsidR="00AB1082" w:rsidRPr="00D078A5" w:rsidRDefault="00AB1082" w:rsidP="001C368A">
            <w:pPr>
              <w:spacing w:before="60" w:after="60"/>
              <w:rPr>
                <w:sz w:val="20"/>
                <w:szCs w:val="20"/>
              </w:rPr>
            </w:pPr>
            <w:r w:rsidRPr="00D078A5">
              <w:rPr>
                <w:sz w:val="20"/>
                <w:szCs w:val="20"/>
              </w:rPr>
              <w:t xml:space="preserve">10% Hvězda, </w:t>
            </w:r>
            <w:r w:rsidR="001C368A">
              <w:rPr>
                <w:sz w:val="20"/>
                <w:szCs w:val="20"/>
              </w:rPr>
              <w:br/>
            </w:r>
            <w:r w:rsidRPr="00D078A5">
              <w:rPr>
                <w:sz w:val="20"/>
                <w:szCs w:val="20"/>
              </w:rPr>
              <w:t>30% monoethanolamin</w:t>
            </w:r>
          </w:p>
        </w:tc>
        <w:tc>
          <w:tcPr>
            <w:tcW w:w="2694" w:type="dxa"/>
            <w:shd w:val="clear" w:color="auto" w:fill="auto"/>
            <w:vAlign w:val="center"/>
          </w:tcPr>
          <w:p w:rsidR="00AB1082" w:rsidRPr="00D078A5" w:rsidRDefault="00AB1082" w:rsidP="00F15462">
            <w:pPr>
              <w:spacing w:before="60" w:after="60"/>
              <w:rPr>
                <w:sz w:val="20"/>
                <w:szCs w:val="20"/>
              </w:rPr>
            </w:pPr>
            <w:r w:rsidRPr="00D078A5">
              <w:rPr>
                <w:sz w:val="20"/>
                <w:szCs w:val="20"/>
              </w:rPr>
              <w:t>8 dílů složky AB,</w:t>
            </w:r>
            <w:r w:rsidR="00F15462">
              <w:rPr>
                <w:sz w:val="20"/>
                <w:szCs w:val="20"/>
              </w:rPr>
              <w:br/>
            </w:r>
            <w:r w:rsidRPr="00D078A5">
              <w:rPr>
                <w:sz w:val="20"/>
                <w:szCs w:val="20"/>
              </w:rPr>
              <w:t xml:space="preserve">2 díly složky CC, </w:t>
            </w:r>
            <w:r w:rsidR="00F15462">
              <w:rPr>
                <w:sz w:val="20"/>
                <w:szCs w:val="20"/>
              </w:rPr>
              <w:br/>
            </w:r>
            <w:r w:rsidRPr="00D078A5">
              <w:rPr>
                <w:sz w:val="20"/>
                <w:szCs w:val="20"/>
              </w:rPr>
              <w:t>30 dílů monoethanolaminu,</w:t>
            </w:r>
            <w:r w:rsidR="00F15462">
              <w:rPr>
                <w:sz w:val="20"/>
                <w:szCs w:val="20"/>
              </w:rPr>
              <w:br/>
            </w:r>
            <w:r w:rsidRPr="00D078A5">
              <w:rPr>
                <w:sz w:val="20"/>
                <w:szCs w:val="20"/>
              </w:rPr>
              <w:t>60 dílů vody</w:t>
            </w:r>
          </w:p>
        </w:tc>
        <w:tc>
          <w:tcPr>
            <w:tcW w:w="1382" w:type="dxa"/>
            <w:shd w:val="clear" w:color="auto" w:fill="auto"/>
            <w:vAlign w:val="center"/>
          </w:tcPr>
          <w:p w:rsidR="00AB1082" w:rsidRPr="00D078A5" w:rsidRDefault="00AB1082" w:rsidP="001C368A">
            <w:pPr>
              <w:spacing w:before="60" w:after="60"/>
              <w:jc w:val="center"/>
              <w:rPr>
                <w:sz w:val="20"/>
                <w:szCs w:val="20"/>
              </w:rPr>
            </w:pPr>
            <w:r w:rsidRPr="00D078A5">
              <w:rPr>
                <w:sz w:val="20"/>
                <w:szCs w:val="20"/>
              </w:rPr>
              <w:t>-</w:t>
            </w:r>
            <w:r w:rsidR="00A76A10">
              <w:rPr>
                <w:sz w:val="20"/>
                <w:szCs w:val="20"/>
              </w:rPr>
              <w:t xml:space="preserve"> </w:t>
            </w:r>
            <w:r w:rsidRPr="00D078A5">
              <w:rPr>
                <w:sz w:val="20"/>
                <w:szCs w:val="20"/>
              </w:rPr>
              <w:t>24</w:t>
            </w:r>
          </w:p>
        </w:tc>
      </w:tr>
      <w:tr w:rsidR="00AB1082" w:rsidRPr="00D078A5" w:rsidTr="001C368A">
        <w:tc>
          <w:tcPr>
            <w:tcW w:w="1413" w:type="dxa"/>
            <w:shd w:val="clear" w:color="auto" w:fill="auto"/>
            <w:vAlign w:val="center"/>
          </w:tcPr>
          <w:p w:rsidR="00AB1082" w:rsidRPr="00D078A5" w:rsidRDefault="00AB1082" w:rsidP="001C368A">
            <w:pPr>
              <w:spacing w:before="60" w:after="60"/>
              <w:rPr>
                <w:sz w:val="20"/>
                <w:szCs w:val="20"/>
              </w:rPr>
            </w:pPr>
            <w:r w:rsidRPr="00D078A5">
              <w:rPr>
                <w:sz w:val="20"/>
                <w:szCs w:val="20"/>
              </w:rPr>
              <w:t>bojové chemické látky</w:t>
            </w:r>
          </w:p>
        </w:tc>
        <w:tc>
          <w:tcPr>
            <w:tcW w:w="1559" w:type="dxa"/>
            <w:shd w:val="clear" w:color="auto" w:fill="auto"/>
            <w:vAlign w:val="center"/>
          </w:tcPr>
          <w:p w:rsidR="00AB1082" w:rsidRPr="00D078A5" w:rsidRDefault="00AB1082" w:rsidP="001C368A">
            <w:pPr>
              <w:spacing w:before="60" w:after="60"/>
              <w:rPr>
                <w:sz w:val="20"/>
                <w:szCs w:val="20"/>
              </w:rPr>
            </w:pPr>
            <w:r w:rsidRPr="00D078A5">
              <w:rPr>
                <w:sz w:val="20"/>
                <w:szCs w:val="20"/>
              </w:rPr>
              <w:t>protichemický ochranný oděv</w:t>
            </w:r>
          </w:p>
        </w:tc>
        <w:tc>
          <w:tcPr>
            <w:tcW w:w="2126" w:type="dxa"/>
            <w:shd w:val="clear" w:color="auto" w:fill="auto"/>
            <w:vAlign w:val="center"/>
          </w:tcPr>
          <w:p w:rsidR="00AB1082" w:rsidRPr="00D078A5" w:rsidRDefault="00AB1082" w:rsidP="001C368A">
            <w:pPr>
              <w:spacing w:before="60" w:after="60"/>
              <w:rPr>
                <w:sz w:val="20"/>
                <w:szCs w:val="20"/>
              </w:rPr>
            </w:pPr>
            <w:r w:rsidRPr="00D078A5">
              <w:rPr>
                <w:sz w:val="20"/>
                <w:szCs w:val="20"/>
              </w:rPr>
              <w:t xml:space="preserve">75% Hvězda, </w:t>
            </w:r>
            <w:r w:rsidR="001C368A">
              <w:rPr>
                <w:sz w:val="20"/>
                <w:szCs w:val="20"/>
              </w:rPr>
              <w:br/>
            </w:r>
            <w:r w:rsidRPr="00D078A5">
              <w:rPr>
                <w:sz w:val="20"/>
                <w:szCs w:val="20"/>
              </w:rPr>
              <w:t>25% monoethanolamin</w:t>
            </w:r>
          </w:p>
        </w:tc>
        <w:tc>
          <w:tcPr>
            <w:tcW w:w="2694" w:type="dxa"/>
            <w:shd w:val="clear" w:color="auto" w:fill="auto"/>
            <w:vAlign w:val="center"/>
          </w:tcPr>
          <w:p w:rsidR="00AB1082" w:rsidRPr="00D078A5" w:rsidRDefault="00AB1082" w:rsidP="00F15462">
            <w:pPr>
              <w:spacing w:before="60" w:after="60"/>
              <w:rPr>
                <w:sz w:val="20"/>
                <w:szCs w:val="20"/>
              </w:rPr>
            </w:pPr>
            <w:r w:rsidRPr="00D078A5">
              <w:rPr>
                <w:sz w:val="20"/>
                <w:szCs w:val="20"/>
              </w:rPr>
              <w:t xml:space="preserve">60 dílů složky AB, </w:t>
            </w:r>
            <w:r w:rsidR="00F15462">
              <w:rPr>
                <w:sz w:val="20"/>
                <w:szCs w:val="20"/>
              </w:rPr>
              <w:br/>
            </w:r>
            <w:r w:rsidRPr="00D078A5">
              <w:rPr>
                <w:sz w:val="20"/>
                <w:szCs w:val="20"/>
              </w:rPr>
              <w:t xml:space="preserve">15 dílů složky CC, </w:t>
            </w:r>
            <w:r w:rsidR="00F15462">
              <w:rPr>
                <w:sz w:val="20"/>
                <w:szCs w:val="20"/>
              </w:rPr>
              <w:br/>
            </w:r>
            <w:r w:rsidRPr="00D078A5">
              <w:rPr>
                <w:sz w:val="20"/>
                <w:szCs w:val="20"/>
              </w:rPr>
              <w:t>25 dílů monoethanolaminu</w:t>
            </w:r>
          </w:p>
        </w:tc>
        <w:tc>
          <w:tcPr>
            <w:tcW w:w="1382" w:type="dxa"/>
            <w:shd w:val="clear" w:color="auto" w:fill="auto"/>
            <w:vAlign w:val="center"/>
          </w:tcPr>
          <w:p w:rsidR="00AB1082" w:rsidRPr="00D078A5" w:rsidRDefault="00AB1082" w:rsidP="001C368A">
            <w:pPr>
              <w:spacing w:before="60" w:after="60"/>
              <w:jc w:val="center"/>
              <w:rPr>
                <w:sz w:val="20"/>
                <w:szCs w:val="20"/>
              </w:rPr>
            </w:pPr>
            <w:r w:rsidRPr="00D078A5">
              <w:rPr>
                <w:sz w:val="20"/>
                <w:szCs w:val="20"/>
              </w:rPr>
              <w:t>-</w:t>
            </w:r>
            <w:r w:rsidR="00F15462">
              <w:rPr>
                <w:sz w:val="20"/>
                <w:szCs w:val="20"/>
              </w:rPr>
              <w:t xml:space="preserve"> </w:t>
            </w:r>
            <w:r w:rsidRPr="00D078A5">
              <w:rPr>
                <w:sz w:val="20"/>
                <w:szCs w:val="20"/>
              </w:rPr>
              <w:t>29</w:t>
            </w:r>
          </w:p>
        </w:tc>
      </w:tr>
    </w:tbl>
    <w:p w:rsidR="00AB1082" w:rsidRPr="00D078A5" w:rsidRDefault="00AB1082" w:rsidP="005D35B5">
      <w:pPr>
        <w:rPr>
          <w:b/>
        </w:rPr>
      </w:pPr>
    </w:p>
    <w:p w:rsidR="00AB1082" w:rsidRPr="00D078A5" w:rsidRDefault="00AB1082" w:rsidP="005D35B5">
      <w:pPr>
        <w:rPr>
          <w:b/>
        </w:rPr>
      </w:pPr>
    </w:p>
    <w:p w:rsidR="00AB1082" w:rsidRDefault="00AB1082">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2D02EA" w:rsidRDefault="002D02EA">
      <w:pPr>
        <w:ind w:left="7080" w:firstLine="708"/>
      </w:pPr>
    </w:p>
    <w:p w:rsidR="00F024DA" w:rsidRDefault="00F024DA">
      <w:pPr>
        <w:ind w:left="7080" w:firstLine="708"/>
      </w:pPr>
    </w:p>
    <w:p w:rsidR="00F024DA" w:rsidRDefault="00F024DA">
      <w:pPr>
        <w:ind w:left="7080" w:firstLine="708"/>
      </w:pPr>
    </w:p>
    <w:p w:rsidR="002D02EA" w:rsidRDefault="002D02EA">
      <w:pPr>
        <w:ind w:left="7080" w:firstLine="708"/>
      </w:pPr>
    </w:p>
    <w:p w:rsidR="002D02EA" w:rsidRPr="00D078A5" w:rsidRDefault="002D02EA">
      <w:pPr>
        <w:ind w:left="7080" w:firstLine="708"/>
        <w:sectPr w:rsidR="002D02EA" w:rsidRPr="00D078A5" w:rsidSect="00F024DA">
          <w:endnotePr>
            <w:numFmt w:val="decimal"/>
          </w:endnotePr>
          <w:pgSz w:w="11907" w:h="16839" w:code="9"/>
          <w:pgMar w:top="851" w:right="1418" w:bottom="1134" w:left="1418" w:header="709" w:footer="0" w:gutter="0"/>
          <w:paperSrc w:first="15" w:other="15"/>
          <w:cols w:space="708"/>
          <w:docGrid w:linePitch="326"/>
        </w:sectPr>
      </w:pPr>
    </w:p>
    <w:p w:rsidR="00266477" w:rsidRDefault="00266477" w:rsidP="00266477">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13</w:t>
      </w:r>
    </w:p>
    <w:p w:rsidR="00266477" w:rsidRDefault="00266477" w:rsidP="00266477">
      <w:pPr>
        <w:spacing w:after="120"/>
        <w:jc w:val="right"/>
        <w:rPr>
          <w:u w:val="single"/>
        </w:rPr>
      </w:pPr>
      <w:r w:rsidRPr="00A84BC6">
        <w:rPr>
          <w:u w:val="single"/>
        </w:rPr>
        <w:t xml:space="preserve">k Pokynu GŘ HZS ČR č. </w:t>
      </w:r>
      <w:r w:rsidR="00F024DA">
        <w:rPr>
          <w:u w:val="single"/>
        </w:rPr>
        <w:t>6</w:t>
      </w:r>
      <w:r w:rsidRPr="00A84BC6">
        <w:rPr>
          <w:u w:val="single"/>
        </w:rPr>
        <w:t>/2017</w:t>
      </w:r>
    </w:p>
    <w:p w:rsidR="00266477" w:rsidRDefault="00266477" w:rsidP="00266477">
      <w:pPr>
        <w:pStyle w:val="Nadpis7"/>
        <w:spacing w:before="0"/>
        <w:jc w:val="center"/>
      </w:pPr>
    </w:p>
    <w:p w:rsidR="00AB1082" w:rsidRDefault="00A0393E" w:rsidP="00266477">
      <w:pPr>
        <w:pStyle w:val="Nadpis7"/>
        <w:spacing w:before="0"/>
        <w:jc w:val="center"/>
      </w:pPr>
      <w:r>
        <w:t>Rozdělení</w:t>
      </w:r>
      <w:r w:rsidR="00AB1082" w:rsidRPr="00D078A5">
        <w:t xml:space="preserve"> nebezpečných látek</w:t>
      </w:r>
    </w:p>
    <w:p w:rsidR="002D02EA" w:rsidRPr="002D02EA" w:rsidRDefault="002D02EA" w:rsidP="002D02EA"/>
    <w:p w:rsidR="0052195A" w:rsidRPr="00A05804" w:rsidRDefault="00AB1082" w:rsidP="00266477">
      <w:pPr>
        <w:numPr>
          <w:ilvl w:val="0"/>
          <w:numId w:val="25"/>
        </w:numPr>
        <w:tabs>
          <w:tab w:val="clear" w:pos="720"/>
          <w:tab w:val="num" w:pos="360"/>
        </w:tabs>
        <w:spacing w:after="120"/>
        <w:ind w:left="357" w:hanging="357"/>
        <w:jc w:val="both"/>
      </w:pPr>
      <w:r w:rsidRPr="00A05804">
        <w:t>Zákon o chemických látkách a chemických směsích</w:t>
      </w:r>
      <w:r w:rsidR="002D02EA">
        <w:t xml:space="preserve"> </w:t>
      </w:r>
      <w:r w:rsidR="002D02EA">
        <w:rPr>
          <w:rStyle w:val="Znakapoznpodarou"/>
        </w:rPr>
        <w:footnoteReference w:customMarkFollows="1" w:id="59"/>
        <w:t>58)</w:t>
      </w:r>
      <w:r w:rsidR="008B46A2" w:rsidRPr="00A05804">
        <w:rPr>
          <w:vertAlign w:val="superscript"/>
        </w:rPr>
        <w:t xml:space="preserve">, </w:t>
      </w:r>
      <w:r w:rsidR="002D02EA">
        <w:rPr>
          <w:rStyle w:val="Znakapoznpodarou"/>
        </w:rPr>
        <w:footnoteReference w:customMarkFollows="1" w:id="60"/>
        <w:t>59)</w:t>
      </w:r>
      <w:r w:rsidR="002D02EA">
        <w:rPr>
          <w:vertAlign w:val="superscript"/>
        </w:rPr>
        <w:t xml:space="preserve"> </w:t>
      </w:r>
      <w:r w:rsidRPr="00A05804">
        <w:t xml:space="preserve">dělí </w:t>
      </w:r>
      <w:r w:rsidR="00F024DA">
        <w:t>nebezpečné látky</w:t>
      </w:r>
      <w:r w:rsidRPr="00A05804">
        <w:t xml:space="preserve"> a směsi </w:t>
      </w:r>
      <w:r w:rsidR="0052195A" w:rsidRPr="00A05804">
        <w:t>do čtyř tříd nebezpečnosti:</w:t>
      </w:r>
    </w:p>
    <w:p w:rsidR="0052195A" w:rsidRPr="00A05804" w:rsidRDefault="007838F2" w:rsidP="002D02EA">
      <w:pPr>
        <w:numPr>
          <w:ilvl w:val="1"/>
          <w:numId w:val="26"/>
        </w:numPr>
        <w:tabs>
          <w:tab w:val="clear" w:pos="1440"/>
          <w:tab w:val="num" w:pos="426"/>
        </w:tabs>
        <w:ind w:left="357" w:hanging="357"/>
        <w:jc w:val="both"/>
      </w:pPr>
      <w:r w:rsidRPr="00A05804">
        <w:t>nebezpečnost fyzikálně-chemická</w:t>
      </w:r>
      <w:r w:rsidR="0052195A" w:rsidRPr="00A05804">
        <w:t xml:space="preserve"> </w:t>
      </w:r>
    </w:p>
    <w:p w:rsidR="007838F2" w:rsidRDefault="007838F2" w:rsidP="00266477">
      <w:pPr>
        <w:jc w:val="both"/>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3"/>
        <w:gridCol w:w="4606"/>
      </w:tblGrid>
      <w:tr w:rsidR="00266477" w:rsidTr="002D02EA">
        <w:tc>
          <w:tcPr>
            <w:tcW w:w="4213" w:type="dxa"/>
          </w:tcPr>
          <w:p w:rsidR="00266477" w:rsidRDefault="009A77DF" w:rsidP="0061648D">
            <w:pPr>
              <w:pStyle w:val="Odstavecseseznamem"/>
              <w:numPr>
                <w:ilvl w:val="0"/>
                <w:numId w:val="124"/>
              </w:numPr>
              <w:ind w:left="357" w:hanging="357"/>
            </w:pPr>
            <w:r>
              <w:t>výbušnina,</w:t>
            </w:r>
          </w:p>
        </w:tc>
        <w:tc>
          <w:tcPr>
            <w:tcW w:w="4606" w:type="dxa"/>
          </w:tcPr>
          <w:p w:rsidR="00266477" w:rsidRDefault="002D02EA" w:rsidP="0061648D">
            <w:pPr>
              <w:pStyle w:val="Odstavecseseznamem"/>
              <w:numPr>
                <w:ilvl w:val="0"/>
                <w:numId w:val="125"/>
              </w:numPr>
              <w:ind w:left="357" w:hanging="357"/>
            </w:pPr>
            <w:r>
              <w:t>samozápalná tuhá látka,</w:t>
            </w:r>
          </w:p>
        </w:tc>
      </w:tr>
      <w:tr w:rsidR="00266477" w:rsidTr="002D02EA">
        <w:tc>
          <w:tcPr>
            <w:tcW w:w="4213" w:type="dxa"/>
          </w:tcPr>
          <w:p w:rsidR="00266477" w:rsidRDefault="009A77DF" w:rsidP="0061648D">
            <w:pPr>
              <w:pStyle w:val="Odstavecseseznamem"/>
              <w:numPr>
                <w:ilvl w:val="0"/>
                <w:numId w:val="124"/>
              </w:numPr>
              <w:ind w:left="357" w:hanging="357"/>
            </w:pPr>
            <w:r>
              <w:t>hořlavý plyn,</w:t>
            </w:r>
          </w:p>
        </w:tc>
        <w:tc>
          <w:tcPr>
            <w:tcW w:w="4606" w:type="dxa"/>
          </w:tcPr>
          <w:p w:rsidR="00266477" w:rsidRDefault="002D02EA" w:rsidP="0061648D">
            <w:pPr>
              <w:pStyle w:val="Odstavecseseznamem"/>
              <w:numPr>
                <w:ilvl w:val="0"/>
                <w:numId w:val="125"/>
              </w:numPr>
              <w:ind w:left="357" w:hanging="357"/>
            </w:pPr>
            <w:r>
              <w:t>samozahřívající se látka nebo směs,</w:t>
            </w:r>
          </w:p>
        </w:tc>
      </w:tr>
      <w:tr w:rsidR="00266477" w:rsidTr="002D02EA">
        <w:tc>
          <w:tcPr>
            <w:tcW w:w="4213" w:type="dxa"/>
          </w:tcPr>
          <w:p w:rsidR="00266477" w:rsidRDefault="009A77DF" w:rsidP="0061648D">
            <w:pPr>
              <w:pStyle w:val="Odstavecseseznamem"/>
              <w:numPr>
                <w:ilvl w:val="0"/>
                <w:numId w:val="124"/>
              </w:numPr>
              <w:ind w:left="357" w:hanging="357"/>
            </w:pPr>
            <w:r>
              <w:t>hořlavý aerosol,</w:t>
            </w:r>
          </w:p>
        </w:tc>
        <w:tc>
          <w:tcPr>
            <w:tcW w:w="4606" w:type="dxa"/>
          </w:tcPr>
          <w:p w:rsidR="00266477" w:rsidRDefault="002D02EA" w:rsidP="0061648D">
            <w:pPr>
              <w:pStyle w:val="Odstavecseseznamem"/>
              <w:numPr>
                <w:ilvl w:val="0"/>
                <w:numId w:val="125"/>
              </w:numPr>
              <w:ind w:left="357" w:hanging="357"/>
            </w:pPr>
            <w:r>
              <w:t>látka nebo směs, která při styku s vodou uvolňuje hořlavé plyny,</w:t>
            </w:r>
          </w:p>
        </w:tc>
      </w:tr>
      <w:tr w:rsidR="00266477" w:rsidTr="002D02EA">
        <w:tc>
          <w:tcPr>
            <w:tcW w:w="4213" w:type="dxa"/>
          </w:tcPr>
          <w:p w:rsidR="00266477" w:rsidRDefault="009A77DF" w:rsidP="0061648D">
            <w:pPr>
              <w:pStyle w:val="Odstavecseseznamem"/>
              <w:numPr>
                <w:ilvl w:val="0"/>
                <w:numId w:val="124"/>
              </w:numPr>
              <w:ind w:left="357" w:hanging="357"/>
            </w:pPr>
            <w:r>
              <w:t>plyny pod tlakem,</w:t>
            </w:r>
          </w:p>
        </w:tc>
        <w:tc>
          <w:tcPr>
            <w:tcW w:w="4606" w:type="dxa"/>
          </w:tcPr>
          <w:p w:rsidR="00266477" w:rsidRDefault="002D02EA" w:rsidP="0061648D">
            <w:pPr>
              <w:pStyle w:val="Odstavecseseznamem"/>
              <w:numPr>
                <w:ilvl w:val="0"/>
                <w:numId w:val="125"/>
              </w:numPr>
              <w:ind w:left="357" w:hanging="357"/>
            </w:pPr>
            <w:r>
              <w:t>oxidující kapalina,</w:t>
            </w:r>
          </w:p>
        </w:tc>
      </w:tr>
      <w:tr w:rsidR="00266477" w:rsidTr="002D02EA">
        <w:tc>
          <w:tcPr>
            <w:tcW w:w="4213" w:type="dxa"/>
          </w:tcPr>
          <w:p w:rsidR="00266477" w:rsidRDefault="009A77DF" w:rsidP="0061648D">
            <w:pPr>
              <w:pStyle w:val="Odstavecseseznamem"/>
              <w:numPr>
                <w:ilvl w:val="0"/>
                <w:numId w:val="124"/>
              </w:numPr>
              <w:ind w:left="357" w:hanging="357"/>
            </w:pPr>
            <w:r>
              <w:t>hořlavá kapalina,</w:t>
            </w:r>
          </w:p>
        </w:tc>
        <w:tc>
          <w:tcPr>
            <w:tcW w:w="4606" w:type="dxa"/>
          </w:tcPr>
          <w:p w:rsidR="00266477" w:rsidRDefault="002D02EA" w:rsidP="0061648D">
            <w:pPr>
              <w:pStyle w:val="Odstavecseseznamem"/>
              <w:numPr>
                <w:ilvl w:val="0"/>
                <w:numId w:val="125"/>
              </w:numPr>
              <w:ind w:left="357" w:hanging="357"/>
            </w:pPr>
            <w:r>
              <w:t>oxidující tuhá látka,</w:t>
            </w:r>
          </w:p>
        </w:tc>
      </w:tr>
      <w:tr w:rsidR="00266477" w:rsidTr="002D02EA">
        <w:tc>
          <w:tcPr>
            <w:tcW w:w="4213" w:type="dxa"/>
          </w:tcPr>
          <w:p w:rsidR="00266477" w:rsidRDefault="002D02EA" w:rsidP="0061648D">
            <w:pPr>
              <w:pStyle w:val="Odstavecseseznamem"/>
              <w:numPr>
                <w:ilvl w:val="0"/>
                <w:numId w:val="124"/>
              </w:numPr>
              <w:ind w:left="357" w:hanging="357"/>
            </w:pPr>
            <w:r>
              <w:t>hořlavá tuhá látka,</w:t>
            </w:r>
          </w:p>
        </w:tc>
        <w:tc>
          <w:tcPr>
            <w:tcW w:w="4606" w:type="dxa"/>
          </w:tcPr>
          <w:p w:rsidR="00266477" w:rsidRDefault="002D02EA" w:rsidP="0061648D">
            <w:pPr>
              <w:pStyle w:val="Odstavecseseznamem"/>
              <w:numPr>
                <w:ilvl w:val="0"/>
                <w:numId w:val="125"/>
              </w:numPr>
              <w:ind w:left="357" w:hanging="357"/>
            </w:pPr>
            <w:r>
              <w:t>organický peroxid,</w:t>
            </w:r>
          </w:p>
        </w:tc>
      </w:tr>
      <w:tr w:rsidR="00266477" w:rsidTr="002D02EA">
        <w:tc>
          <w:tcPr>
            <w:tcW w:w="4213" w:type="dxa"/>
          </w:tcPr>
          <w:p w:rsidR="00266477" w:rsidRDefault="002D02EA" w:rsidP="0061648D">
            <w:pPr>
              <w:pStyle w:val="Odstavecseseznamem"/>
              <w:numPr>
                <w:ilvl w:val="0"/>
                <w:numId w:val="124"/>
              </w:numPr>
              <w:ind w:left="357" w:hanging="357"/>
            </w:pPr>
            <w:r>
              <w:t>samovolně reagující látka nebo směs,</w:t>
            </w:r>
          </w:p>
        </w:tc>
        <w:tc>
          <w:tcPr>
            <w:tcW w:w="4606" w:type="dxa"/>
          </w:tcPr>
          <w:p w:rsidR="00266477" w:rsidRDefault="002D02EA" w:rsidP="0061648D">
            <w:pPr>
              <w:pStyle w:val="Odstavecseseznamem"/>
              <w:numPr>
                <w:ilvl w:val="0"/>
                <w:numId w:val="125"/>
              </w:numPr>
              <w:ind w:left="357" w:hanging="357"/>
            </w:pPr>
            <w:r>
              <w:t>látka nebo směs korozivní pro kovy,</w:t>
            </w:r>
          </w:p>
        </w:tc>
      </w:tr>
      <w:tr w:rsidR="00266477" w:rsidTr="002D02EA">
        <w:tc>
          <w:tcPr>
            <w:tcW w:w="4213" w:type="dxa"/>
          </w:tcPr>
          <w:p w:rsidR="00266477" w:rsidRDefault="002D02EA" w:rsidP="0061648D">
            <w:pPr>
              <w:pStyle w:val="Odstavecseseznamem"/>
              <w:numPr>
                <w:ilvl w:val="0"/>
                <w:numId w:val="124"/>
              </w:numPr>
              <w:ind w:left="357" w:hanging="357"/>
            </w:pPr>
            <w:r>
              <w:t>samozápalná kapalina,</w:t>
            </w:r>
          </w:p>
        </w:tc>
        <w:tc>
          <w:tcPr>
            <w:tcW w:w="4606" w:type="dxa"/>
          </w:tcPr>
          <w:p w:rsidR="00266477" w:rsidRDefault="00266477" w:rsidP="002D02EA">
            <w:pPr>
              <w:ind w:left="357" w:hanging="357"/>
              <w:jc w:val="both"/>
            </w:pPr>
          </w:p>
        </w:tc>
      </w:tr>
    </w:tbl>
    <w:p w:rsidR="0052195A" w:rsidRPr="00A05804" w:rsidRDefault="0052195A" w:rsidP="003F67BF">
      <w:pPr>
        <w:numPr>
          <w:ilvl w:val="1"/>
          <w:numId w:val="26"/>
        </w:numPr>
        <w:tabs>
          <w:tab w:val="clear" w:pos="1440"/>
          <w:tab w:val="num" w:pos="426"/>
        </w:tabs>
        <w:spacing w:before="120" w:after="120"/>
        <w:ind w:left="357" w:hanging="357"/>
        <w:jc w:val="both"/>
      </w:pPr>
      <w:r w:rsidRPr="00A05804">
        <w:t xml:space="preserve">nebezpečnost pro zdraví </w:t>
      </w:r>
    </w:p>
    <w:p w:rsidR="007838F2" w:rsidRPr="00A05804" w:rsidRDefault="007838F2" w:rsidP="0061648D">
      <w:pPr>
        <w:pStyle w:val="Odstavecseseznamem"/>
        <w:numPr>
          <w:ilvl w:val="0"/>
          <w:numId w:val="114"/>
        </w:numPr>
        <w:ind w:left="714" w:hanging="357"/>
        <w:jc w:val="both"/>
      </w:pPr>
      <w:r w:rsidRPr="00A05804">
        <w:t>akutní toxicita,</w:t>
      </w:r>
    </w:p>
    <w:p w:rsidR="007838F2" w:rsidRPr="00A05804" w:rsidRDefault="007838F2" w:rsidP="0061648D">
      <w:pPr>
        <w:pStyle w:val="Odstavecseseznamem"/>
        <w:numPr>
          <w:ilvl w:val="0"/>
          <w:numId w:val="114"/>
        </w:numPr>
        <w:ind w:left="714" w:hanging="357"/>
        <w:jc w:val="both"/>
      </w:pPr>
      <w:r w:rsidRPr="00A05804">
        <w:t>žíravost / dráždivost pro kůži,</w:t>
      </w:r>
    </w:p>
    <w:p w:rsidR="007838F2" w:rsidRPr="00A05804" w:rsidRDefault="007838F2" w:rsidP="0061648D">
      <w:pPr>
        <w:pStyle w:val="Odstavecseseznamem"/>
        <w:numPr>
          <w:ilvl w:val="0"/>
          <w:numId w:val="114"/>
        </w:numPr>
        <w:ind w:left="714" w:hanging="357"/>
        <w:jc w:val="both"/>
      </w:pPr>
      <w:r w:rsidRPr="00A05804">
        <w:t>vážné poškození očí / podráždění očí,</w:t>
      </w:r>
    </w:p>
    <w:p w:rsidR="007838F2" w:rsidRPr="00A05804" w:rsidRDefault="007838F2" w:rsidP="0061648D">
      <w:pPr>
        <w:pStyle w:val="Odstavecseseznamem"/>
        <w:numPr>
          <w:ilvl w:val="0"/>
          <w:numId w:val="114"/>
        </w:numPr>
        <w:ind w:left="714" w:hanging="357"/>
        <w:jc w:val="both"/>
      </w:pPr>
      <w:r w:rsidRPr="00A05804">
        <w:t>senzibilizace dýchacích cest / senzibilizace kůže,</w:t>
      </w:r>
    </w:p>
    <w:p w:rsidR="007838F2" w:rsidRPr="00A05804" w:rsidRDefault="007838F2" w:rsidP="0061648D">
      <w:pPr>
        <w:pStyle w:val="Odstavecseseznamem"/>
        <w:numPr>
          <w:ilvl w:val="0"/>
          <w:numId w:val="114"/>
        </w:numPr>
        <w:ind w:left="714" w:hanging="357"/>
        <w:jc w:val="both"/>
      </w:pPr>
      <w:r w:rsidRPr="00A05804">
        <w:t>mutagenita v zárodečných buňkách,</w:t>
      </w:r>
    </w:p>
    <w:p w:rsidR="007838F2" w:rsidRPr="00A05804" w:rsidRDefault="007838F2" w:rsidP="0061648D">
      <w:pPr>
        <w:pStyle w:val="Odstavecseseznamem"/>
        <w:numPr>
          <w:ilvl w:val="0"/>
          <w:numId w:val="114"/>
        </w:numPr>
        <w:ind w:left="714" w:hanging="357"/>
        <w:jc w:val="both"/>
      </w:pPr>
      <w:r w:rsidRPr="00A05804">
        <w:t>karcinogenita,</w:t>
      </w:r>
    </w:p>
    <w:p w:rsidR="007838F2" w:rsidRPr="00A05804" w:rsidRDefault="007838F2" w:rsidP="0061648D">
      <w:pPr>
        <w:pStyle w:val="Odstavecseseznamem"/>
        <w:numPr>
          <w:ilvl w:val="0"/>
          <w:numId w:val="114"/>
        </w:numPr>
        <w:ind w:left="714" w:hanging="357"/>
        <w:jc w:val="both"/>
      </w:pPr>
      <w:r w:rsidRPr="00A05804">
        <w:t>toxicita pro reprodukci,</w:t>
      </w:r>
    </w:p>
    <w:p w:rsidR="007838F2" w:rsidRPr="00A05804" w:rsidRDefault="007838F2" w:rsidP="0061648D">
      <w:pPr>
        <w:pStyle w:val="Odstavecseseznamem"/>
        <w:numPr>
          <w:ilvl w:val="0"/>
          <w:numId w:val="114"/>
        </w:numPr>
        <w:ind w:left="714" w:hanging="357"/>
        <w:jc w:val="both"/>
      </w:pPr>
      <w:r w:rsidRPr="00A05804">
        <w:t>toxicita pro specifické cílové orgány – jednorázová expozice,</w:t>
      </w:r>
    </w:p>
    <w:p w:rsidR="007838F2" w:rsidRPr="00A05804" w:rsidRDefault="007838F2" w:rsidP="0061648D">
      <w:pPr>
        <w:pStyle w:val="Odstavecseseznamem"/>
        <w:numPr>
          <w:ilvl w:val="0"/>
          <w:numId w:val="114"/>
        </w:numPr>
        <w:ind w:left="714" w:hanging="357"/>
        <w:jc w:val="both"/>
      </w:pPr>
      <w:r w:rsidRPr="00A05804">
        <w:t>toxicita pro specifické cílové orgány – opakovaná expozice,</w:t>
      </w:r>
    </w:p>
    <w:p w:rsidR="007838F2" w:rsidRPr="00A05804" w:rsidRDefault="007838F2" w:rsidP="0061648D">
      <w:pPr>
        <w:pStyle w:val="Odstavecseseznamem"/>
        <w:numPr>
          <w:ilvl w:val="0"/>
          <w:numId w:val="114"/>
        </w:numPr>
        <w:spacing w:after="120"/>
        <w:ind w:left="714" w:hanging="357"/>
        <w:jc w:val="both"/>
      </w:pPr>
      <w:r w:rsidRPr="00A05804">
        <w:t>nebezpečný při vdechnutí,</w:t>
      </w:r>
    </w:p>
    <w:p w:rsidR="0052195A" w:rsidRPr="00A05804" w:rsidRDefault="0052195A" w:rsidP="003F67BF">
      <w:pPr>
        <w:numPr>
          <w:ilvl w:val="1"/>
          <w:numId w:val="26"/>
        </w:numPr>
        <w:tabs>
          <w:tab w:val="clear" w:pos="1440"/>
          <w:tab w:val="num" w:pos="426"/>
        </w:tabs>
        <w:spacing w:before="120" w:after="120"/>
        <w:ind w:left="357" w:hanging="357"/>
        <w:jc w:val="both"/>
      </w:pPr>
      <w:r w:rsidRPr="00A05804">
        <w:t>nebezpečnost pro životní prostředí</w:t>
      </w:r>
    </w:p>
    <w:p w:rsidR="007838F2" w:rsidRPr="00A05804" w:rsidRDefault="007838F2" w:rsidP="0061648D">
      <w:pPr>
        <w:pStyle w:val="Odstavecseseznamem"/>
        <w:numPr>
          <w:ilvl w:val="0"/>
          <w:numId w:val="115"/>
        </w:numPr>
        <w:spacing w:after="120"/>
        <w:ind w:left="714" w:hanging="357"/>
        <w:jc w:val="both"/>
      </w:pPr>
      <w:r w:rsidRPr="00A05804">
        <w:t>nebezpečný pro vodní prostředí,</w:t>
      </w:r>
    </w:p>
    <w:p w:rsidR="0052195A" w:rsidRPr="00A05804" w:rsidRDefault="0052195A" w:rsidP="003F67BF">
      <w:pPr>
        <w:numPr>
          <w:ilvl w:val="1"/>
          <w:numId w:val="26"/>
        </w:numPr>
        <w:tabs>
          <w:tab w:val="clear" w:pos="1440"/>
          <w:tab w:val="num" w:pos="426"/>
        </w:tabs>
        <w:spacing w:after="120"/>
        <w:ind w:left="357" w:hanging="357"/>
        <w:jc w:val="both"/>
      </w:pPr>
      <w:r w:rsidRPr="00A05804">
        <w:t>nebezpečnost pro ozónovou vrstvu</w:t>
      </w:r>
      <w:r w:rsidR="007838F2" w:rsidRPr="00A05804">
        <w:t>.</w:t>
      </w:r>
    </w:p>
    <w:p w:rsidR="00AB1082" w:rsidRPr="00A05804" w:rsidRDefault="00AB1082" w:rsidP="002D02EA">
      <w:pPr>
        <w:numPr>
          <w:ilvl w:val="0"/>
          <w:numId w:val="25"/>
        </w:numPr>
        <w:tabs>
          <w:tab w:val="clear" w:pos="720"/>
          <w:tab w:val="num" w:pos="360"/>
        </w:tabs>
        <w:spacing w:after="120"/>
        <w:ind w:left="0" w:firstLine="0"/>
        <w:jc w:val="both"/>
      </w:pPr>
      <w:r w:rsidRPr="00A05804">
        <w:t xml:space="preserve">Na obalu </w:t>
      </w:r>
      <w:r w:rsidR="003F67BF">
        <w:t>nebezpečné látky</w:t>
      </w:r>
      <w:r w:rsidRPr="00A05804">
        <w:t xml:space="preserve"> musí být uvedeny tyto údaje:</w:t>
      </w:r>
    </w:p>
    <w:p w:rsidR="00AB1082" w:rsidRPr="00A05804" w:rsidRDefault="00AB1082" w:rsidP="0061648D">
      <w:pPr>
        <w:numPr>
          <w:ilvl w:val="0"/>
          <w:numId w:val="113"/>
        </w:numPr>
        <w:tabs>
          <w:tab w:val="clear" w:pos="1440"/>
        </w:tabs>
        <w:ind w:left="357" w:hanging="357"/>
        <w:jc w:val="both"/>
      </w:pPr>
      <w:r w:rsidRPr="00A05804">
        <w:t>chemický název,</w:t>
      </w:r>
    </w:p>
    <w:p w:rsidR="00AB1082" w:rsidRPr="00A05804" w:rsidRDefault="00AB1082" w:rsidP="0061648D">
      <w:pPr>
        <w:numPr>
          <w:ilvl w:val="0"/>
          <w:numId w:val="113"/>
        </w:numPr>
        <w:ind w:left="357" w:hanging="357"/>
        <w:jc w:val="both"/>
      </w:pPr>
      <w:r w:rsidRPr="00A05804">
        <w:t>výstražné symboly nebezpečných vlastností,</w:t>
      </w:r>
    </w:p>
    <w:p w:rsidR="00AB1082" w:rsidRPr="00A05804" w:rsidRDefault="00AB1082" w:rsidP="0061648D">
      <w:pPr>
        <w:numPr>
          <w:ilvl w:val="0"/>
          <w:numId w:val="113"/>
        </w:numPr>
        <w:ind w:left="357" w:hanging="357"/>
        <w:jc w:val="both"/>
      </w:pPr>
      <w:r w:rsidRPr="00A05804">
        <w:t xml:space="preserve">standardní věty označující specifickou rizikovost nebo </w:t>
      </w:r>
      <w:r w:rsidR="0027302F" w:rsidRPr="00A05804">
        <w:t>standardní věty o nebezpečnosti,</w:t>
      </w:r>
    </w:p>
    <w:p w:rsidR="00AB1082" w:rsidRPr="00A05804" w:rsidRDefault="00AB1082" w:rsidP="0061648D">
      <w:pPr>
        <w:numPr>
          <w:ilvl w:val="0"/>
          <w:numId w:val="113"/>
        </w:numPr>
        <w:ind w:left="357" w:hanging="357"/>
        <w:jc w:val="both"/>
      </w:pPr>
      <w:r w:rsidRPr="00A05804">
        <w:t>standardn</w:t>
      </w:r>
      <w:r w:rsidR="0027302F" w:rsidRPr="00A05804">
        <w:t>í pokyny pro bezpečné zacházení,</w:t>
      </w:r>
    </w:p>
    <w:p w:rsidR="00DF2FD9" w:rsidRPr="00A05804" w:rsidRDefault="00AB1082" w:rsidP="0061648D">
      <w:pPr>
        <w:numPr>
          <w:ilvl w:val="0"/>
          <w:numId w:val="113"/>
        </w:numPr>
        <w:spacing w:after="120"/>
        <w:ind w:left="357" w:hanging="357"/>
        <w:jc w:val="both"/>
      </w:pPr>
      <w:r w:rsidRPr="00A05804">
        <w:t>název, sídlo a IČO nebo jméno, příjmení a IČO výrobce nebo dovozce.</w:t>
      </w:r>
    </w:p>
    <w:p w:rsidR="00AB1082" w:rsidRPr="00A05804" w:rsidRDefault="00AB1082" w:rsidP="0061648D">
      <w:pPr>
        <w:numPr>
          <w:ilvl w:val="0"/>
          <w:numId w:val="55"/>
        </w:numPr>
        <w:spacing w:after="120"/>
        <w:ind w:left="0" w:firstLine="0"/>
        <w:jc w:val="both"/>
      </w:pPr>
      <w:r w:rsidRPr="00A05804">
        <w:t xml:space="preserve">Základní dokumentací </w:t>
      </w:r>
      <w:r w:rsidR="006220EE">
        <w:t>nebezpečné látky</w:t>
      </w:r>
      <w:r w:rsidRPr="00A05804">
        <w:t xml:space="preserve"> je bezpečnostní list</w:t>
      </w:r>
      <w:r w:rsidR="006220EE">
        <w:t xml:space="preserve"> </w:t>
      </w:r>
      <w:r w:rsidR="006220EE">
        <w:rPr>
          <w:rStyle w:val="Znakapoznpodarou"/>
        </w:rPr>
        <w:footnoteReference w:customMarkFollows="1" w:id="61"/>
        <w:t>60)</w:t>
      </w:r>
      <w:r w:rsidR="00AB2261">
        <w:t>,</w:t>
      </w:r>
      <w:r w:rsidRPr="00A05804">
        <w:t xml:space="preserve"> který musí obsahovat tyto údaje:</w:t>
      </w:r>
    </w:p>
    <w:p w:rsidR="00AB1082" w:rsidRPr="00D078A5" w:rsidRDefault="00AB1082" w:rsidP="0061648D">
      <w:pPr>
        <w:numPr>
          <w:ilvl w:val="0"/>
          <w:numId w:val="56"/>
        </w:numPr>
        <w:tabs>
          <w:tab w:val="clear" w:pos="360"/>
          <w:tab w:val="num" w:pos="720"/>
        </w:tabs>
        <w:ind w:left="357" w:hanging="357"/>
        <w:jc w:val="both"/>
      </w:pPr>
      <w:r w:rsidRPr="00A05804">
        <w:t xml:space="preserve">identifikace látky nebo směsi a identifikace jejich výrobce či </w:t>
      </w:r>
      <w:r w:rsidRPr="00D078A5">
        <w:t>dovozce,</w:t>
      </w:r>
    </w:p>
    <w:p w:rsidR="00AB1082" w:rsidRPr="00D078A5" w:rsidRDefault="00AB1082" w:rsidP="0061648D">
      <w:pPr>
        <w:numPr>
          <w:ilvl w:val="0"/>
          <w:numId w:val="56"/>
        </w:numPr>
        <w:tabs>
          <w:tab w:val="clear" w:pos="360"/>
          <w:tab w:val="num" w:pos="720"/>
        </w:tabs>
        <w:ind w:left="357" w:hanging="357"/>
        <w:jc w:val="both"/>
      </w:pPr>
      <w:r w:rsidRPr="00D078A5">
        <w:t>informace o složení látky nebo směsi,</w:t>
      </w:r>
    </w:p>
    <w:p w:rsidR="00AB1082" w:rsidRPr="00D078A5" w:rsidRDefault="00AB1082" w:rsidP="0061648D">
      <w:pPr>
        <w:numPr>
          <w:ilvl w:val="0"/>
          <w:numId w:val="56"/>
        </w:numPr>
        <w:tabs>
          <w:tab w:val="clear" w:pos="360"/>
          <w:tab w:val="num" w:pos="720"/>
        </w:tabs>
        <w:ind w:left="357" w:hanging="357"/>
        <w:jc w:val="both"/>
      </w:pPr>
      <w:r w:rsidRPr="00D078A5">
        <w:t>údaje o nebezpečnosti látky nebo směsi,</w:t>
      </w:r>
    </w:p>
    <w:p w:rsidR="00AB1082" w:rsidRPr="00D078A5" w:rsidRDefault="00AB1082" w:rsidP="0061648D">
      <w:pPr>
        <w:numPr>
          <w:ilvl w:val="0"/>
          <w:numId w:val="56"/>
        </w:numPr>
        <w:tabs>
          <w:tab w:val="clear" w:pos="360"/>
          <w:tab w:val="num" w:pos="720"/>
        </w:tabs>
        <w:ind w:left="357" w:hanging="357"/>
        <w:jc w:val="both"/>
      </w:pPr>
      <w:r w:rsidRPr="00D078A5">
        <w:t>pokyny pro poskytování první pomoci,</w:t>
      </w:r>
    </w:p>
    <w:p w:rsidR="00AB1082" w:rsidRPr="00D078A5" w:rsidRDefault="00AB1082" w:rsidP="0061648D">
      <w:pPr>
        <w:numPr>
          <w:ilvl w:val="0"/>
          <w:numId w:val="56"/>
        </w:numPr>
        <w:tabs>
          <w:tab w:val="clear" w:pos="360"/>
          <w:tab w:val="num" w:pos="720"/>
        </w:tabs>
        <w:ind w:left="357" w:hanging="357"/>
        <w:jc w:val="both"/>
      </w:pPr>
      <w:r w:rsidRPr="00D078A5">
        <w:t>opatření pro hasební zásah při požárech látky nebo směsi,</w:t>
      </w:r>
    </w:p>
    <w:p w:rsidR="00AB1082" w:rsidRPr="00D078A5" w:rsidRDefault="00AB1082" w:rsidP="0061648D">
      <w:pPr>
        <w:numPr>
          <w:ilvl w:val="0"/>
          <w:numId w:val="56"/>
        </w:numPr>
        <w:tabs>
          <w:tab w:val="clear" w:pos="360"/>
          <w:tab w:val="num" w:pos="720"/>
        </w:tabs>
        <w:ind w:left="357" w:hanging="357"/>
        <w:jc w:val="both"/>
      </w:pPr>
      <w:r w:rsidRPr="00D078A5">
        <w:t>opatření při havarijním úniku látky nebo směsi,</w:t>
      </w:r>
    </w:p>
    <w:p w:rsidR="00AB1082" w:rsidRPr="00D078A5" w:rsidRDefault="00AB1082" w:rsidP="0061648D">
      <w:pPr>
        <w:numPr>
          <w:ilvl w:val="0"/>
          <w:numId w:val="56"/>
        </w:numPr>
        <w:tabs>
          <w:tab w:val="clear" w:pos="360"/>
          <w:tab w:val="num" w:pos="720"/>
        </w:tabs>
        <w:ind w:left="357" w:hanging="357"/>
        <w:jc w:val="both"/>
      </w:pPr>
      <w:r w:rsidRPr="00D078A5">
        <w:t>pokyny pro manipulaci a skladování látky nebo směsi,</w:t>
      </w:r>
    </w:p>
    <w:p w:rsidR="00AB1082" w:rsidRPr="00D078A5" w:rsidRDefault="00AB1082" w:rsidP="0061648D">
      <w:pPr>
        <w:numPr>
          <w:ilvl w:val="0"/>
          <w:numId w:val="56"/>
        </w:numPr>
        <w:tabs>
          <w:tab w:val="clear" w:pos="360"/>
          <w:tab w:val="num" w:pos="720"/>
        </w:tabs>
        <w:ind w:left="357" w:hanging="357"/>
        <w:jc w:val="both"/>
      </w:pPr>
      <w:r w:rsidRPr="00D078A5">
        <w:t>způsob kontroly expozice osob látkou nebo směsí a jejich ochrana,</w:t>
      </w:r>
    </w:p>
    <w:p w:rsidR="00AB1082" w:rsidRPr="00D078A5" w:rsidRDefault="00AB1082" w:rsidP="0061648D">
      <w:pPr>
        <w:numPr>
          <w:ilvl w:val="0"/>
          <w:numId w:val="56"/>
        </w:numPr>
        <w:tabs>
          <w:tab w:val="clear" w:pos="360"/>
          <w:tab w:val="num" w:pos="720"/>
        </w:tabs>
        <w:ind w:left="357" w:hanging="357"/>
        <w:jc w:val="both"/>
      </w:pPr>
      <w:r w:rsidRPr="00D078A5">
        <w:t>informace o fyzikálních a chemických vlastnostech látky nebo směsi,</w:t>
      </w:r>
    </w:p>
    <w:p w:rsidR="00AB1082" w:rsidRPr="00D078A5" w:rsidRDefault="00AB1082" w:rsidP="0061648D">
      <w:pPr>
        <w:numPr>
          <w:ilvl w:val="0"/>
          <w:numId w:val="56"/>
        </w:numPr>
        <w:tabs>
          <w:tab w:val="clear" w:pos="360"/>
          <w:tab w:val="num" w:pos="720"/>
        </w:tabs>
        <w:ind w:left="357" w:hanging="357"/>
        <w:jc w:val="both"/>
      </w:pPr>
      <w:r w:rsidRPr="00D078A5">
        <w:t>informace o stabilitě a reaktivitě látky nebo směsi,</w:t>
      </w:r>
    </w:p>
    <w:p w:rsidR="00AB1082" w:rsidRPr="00D078A5" w:rsidRDefault="00AB1082" w:rsidP="0061648D">
      <w:pPr>
        <w:numPr>
          <w:ilvl w:val="0"/>
          <w:numId w:val="56"/>
        </w:numPr>
        <w:tabs>
          <w:tab w:val="clear" w:pos="360"/>
          <w:tab w:val="num" w:pos="720"/>
        </w:tabs>
        <w:ind w:left="357" w:hanging="357"/>
        <w:jc w:val="both"/>
      </w:pPr>
      <w:r w:rsidRPr="00D078A5">
        <w:t>informace o toxikologických vlastnostech látky nebo směsi,</w:t>
      </w:r>
    </w:p>
    <w:p w:rsidR="00AB1082" w:rsidRPr="00D078A5" w:rsidRDefault="00AB1082" w:rsidP="0061648D">
      <w:pPr>
        <w:numPr>
          <w:ilvl w:val="0"/>
          <w:numId w:val="56"/>
        </w:numPr>
        <w:tabs>
          <w:tab w:val="clear" w:pos="360"/>
          <w:tab w:val="num" w:pos="720"/>
        </w:tabs>
        <w:ind w:left="357" w:hanging="357"/>
        <w:jc w:val="both"/>
      </w:pPr>
      <w:r w:rsidRPr="00D078A5">
        <w:t>ekologické informace o látce nebo směsi,</w:t>
      </w:r>
    </w:p>
    <w:p w:rsidR="00AB1082" w:rsidRPr="00D078A5" w:rsidRDefault="00AB1082" w:rsidP="0061648D">
      <w:pPr>
        <w:numPr>
          <w:ilvl w:val="0"/>
          <w:numId w:val="56"/>
        </w:numPr>
        <w:tabs>
          <w:tab w:val="clear" w:pos="360"/>
          <w:tab w:val="num" w:pos="720"/>
        </w:tabs>
        <w:ind w:left="357" w:hanging="357"/>
        <w:jc w:val="both"/>
      </w:pPr>
      <w:r w:rsidRPr="00D078A5">
        <w:t>informace o odstraňování látky nebo směsi,</w:t>
      </w:r>
    </w:p>
    <w:p w:rsidR="00AB1082" w:rsidRPr="00D078A5" w:rsidRDefault="00AB1082" w:rsidP="0061648D">
      <w:pPr>
        <w:numPr>
          <w:ilvl w:val="0"/>
          <w:numId w:val="56"/>
        </w:numPr>
        <w:tabs>
          <w:tab w:val="clear" w:pos="360"/>
          <w:tab w:val="num" w:pos="720"/>
        </w:tabs>
        <w:ind w:left="357" w:hanging="357"/>
        <w:jc w:val="both"/>
      </w:pPr>
      <w:r w:rsidRPr="00D078A5">
        <w:t>informace pro přepravu látky nebo směsi,</w:t>
      </w:r>
    </w:p>
    <w:p w:rsidR="00AB1082" w:rsidRPr="00D078A5" w:rsidRDefault="00AB1082" w:rsidP="0061648D">
      <w:pPr>
        <w:numPr>
          <w:ilvl w:val="0"/>
          <w:numId w:val="56"/>
        </w:numPr>
        <w:tabs>
          <w:tab w:val="clear" w:pos="360"/>
          <w:tab w:val="num" w:pos="720"/>
        </w:tabs>
        <w:ind w:left="357" w:hanging="357"/>
        <w:jc w:val="both"/>
      </w:pPr>
      <w:r w:rsidRPr="00D078A5">
        <w:t>informace o právních předpisech vztahujících se k látce nebo směsi</w:t>
      </w:r>
    </w:p>
    <w:p w:rsidR="00AB1082" w:rsidRPr="00D078A5" w:rsidRDefault="00AB1082" w:rsidP="0061648D">
      <w:pPr>
        <w:numPr>
          <w:ilvl w:val="0"/>
          <w:numId w:val="56"/>
        </w:numPr>
        <w:tabs>
          <w:tab w:val="clear" w:pos="360"/>
          <w:tab w:val="num" w:pos="720"/>
        </w:tabs>
        <w:spacing w:after="120"/>
        <w:ind w:left="357" w:hanging="357"/>
        <w:jc w:val="both"/>
      </w:pPr>
      <w:r w:rsidRPr="00D078A5">
        <w:t>další informace.</w:t>
      </w:r>
    </w:p>
    <w:p w:rsidR="00AB1082" w:rsidRPr="00D078A5" w:rsidRDefault="00AB1082" w:rsidP="0061648D">
      <w:pPr>
        <w:numPr>
          <w:ilvl w:val="0"/>
          <w:numId w:val="55"/>
        </w:numPr>
        <w:spacing w:after="120"/>
        <w:ind w:left="0" w:firstLine="0"/>
        <w:jc w:val="both"/>
      </w:pPr>
      <w:r w:rsidRPr="00D078A5">
        <w:t>Předpisy pro přepravu po silnicích ADR a železnici RID</w:t>
      </w:r>
      <w:r w:rsidR="006220EE">
        <w:t xml:space="preserve"> </w:t>
      </w:r>
      <w:r w:rsidR="006220EE">
        <w:rPr>
          <w:rStyle w:val="Znakapoznpodarou"/>
        </w:rPr>
        <w:footnoteReference w:customMarkFollows="1" w:id="62"/>
        <w:t>61)</w:t>
      </w:r>
      <w:r w:rsidR="006220EE">
        <w:t xml:space="preserve"> </w:t>
      </w:r>
      <w:r w:rsidR="00B517AC">
        <w:t xml:space="preserve">rozdělují </w:t>
      </w:r>
      <w:r w:rsidR="006220EE">
        <w:t>nebezpečné látky</w:t>
      </w:r>
      <w:r w:rsidR="00B517AC">
        <w:t xml:space="preserve"> podle tříd ne</w:t>
      </w:r>
      <w:r w:rsidRPr="00D078A5">
        <w:t>bezpečnosti (v závorc</w:t>
      </w:r>
      <w:r w:rsidR="002161F9" w:rsidRPr="00D078A5">
        <w:t>e jsou uvedeny názvy podle RID):</w:t>
      </w:r>
    </w:p>
    <w:p w:rsidR="005E1AD5" w:rsidRPr="00D078A5" w:rsidRDefault="005E1AD5" w:rsidP="00EA38FC">
      <w:pPr>
        <w:spacing w:before="120"/>
        <w:ind w:left="360"/>
        <w:jc w:val="both"/>
      </w:pPr>
      <w:r w:rsidRPr="00D078A5">
        <w:br w:type="page"/>
      </w:r>
    </w:p>
    <w:p w:rsidR="00AB1082" w:rsidRPr="00D078A5" w:rsidRDefault="00AB1082" w:rsidP="00EA38FC">
      <w:pPr>
        <w:spacing w:before="120"/>
        <w:ind w:left="360"/>
        <w:jc w:val="both"/>
      </w:pPr>
    </w:p>
    <w:tbl>
      <w:tblPr>
        <w:tblW w:w="72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36"/>
        <w:gridCol w:w="863"/>
        <w:gridCol w:w="5230"/>
      </w:tblGrid>
      <w:tr w:rsidR="003E6055" w:rsidRPr="00D078A5" w:rsidTr="003E6055">
        <w:trPr>
          <w:jc w:val="center"/>
        </w:trPr>
        <w:tc>
          <w:tcPr>
            <w:tcW w:w="1136" w:type="dxa"/>
          </w:tcPr>
          <w:p w:rsidR="003E6055" w:rsidRPr="00D078A5" w:rsidRDefault="003E6055" w:rsidP="00F43A73">
            <w:pPr>
              <w:spacing w:before="60" w:after="60"/>
              <w:jc w:val="both"/>
            </w:pPr>
            <w:r w:rsidRPr="00D078A5">
              <w:t>třída 1</w:t>
            </w:r>
            <w:r w:rsidRPr="00D078A5">
              <w:tab/>
            </w:r>
            <w:r w:rsidRPr="00D078A5">
              <w:tab/>
            </w:r>
            <w:r w:rsidRPr="00D078A5">
              <w:tab/>
            </w:r>
          </w:p>
        </w:tc>
        <w:tc>
          <w:tcPr>
            <w:tcW w:w="863" w:type="dxa"/>
          </w:tcPr>
          <w:p w:rsidR="003E6055" w:rsidRPr="00D078A5" w:rsidRDefault="003E6055" w:rsidP="00F43A73">
            <w:pPr>
              <w:spacing w:before="60" w:after="60"/>
              <w:jc w:val="both"/>
            </w:pPr>
          </w:p>
        </w:tc>
        <w:tc>
          <w:tcPr>
            <w:tcW w:w="5230" w:type="dxa"/>
          </w:tcPr>
          <w:p w:rsidR="003E6055" w:rsidRPr="00D078A5" w:rsidRDefault="003E6055" w:rsidP="00F43A73">
            <w:pPr>
              <w:spacing w:before="60" w:after="60"/>
              <w:jc w:val="both"/>
            </w:pPr>
            <w:r w:rsidRPr="00D078A5">
              <w:t>výbušné látky a předměty</w:t>
            </w:r>
          </w:p>
        </w:tc>
      </w:tr>
      <w:tr w:rsidR="003E6055" w:rsidRPr="00D078A5" w:rsidTr="003E6055">
        <w:trPr>
          <w:jc w:val="center"/>
        </w:trPr>
        <w:tc>
          <w:tcPr>
            <w:tcW w:w="1136" w:type="dxa"/>
          </w:tcPr>
          <w:p w:rsidR="003E6055" w:rsidRPr="00D078A5" w:rsidRDefault="003E6055" w:rsidP="00F43A73">
            <w:pPr>
              <w:spacing w:before="60" w:after="60"/>
              <w:jc w:val="both"/>
            </w:pPr>
          </w:p>
        </w:tc>
        <w:tc>
          <w:tcPr>
            <w:tcW w:w="863" w:type="dxa"/>
          </w:tcPr>
          <w:p w:rsidR="003E6055" w:rsidRPr="00D078A5" w:rsidRDefault="003E6055" w:rsidP="00F43A73">
            <w:pPr>
              <w:spacing w:before="60" w:after="60"/>
              <w:jc w:val="both"/>
            </w:pPr>
            <w:r w:rsidRPr="00D078A5">
              <w:t>č. 1</w:t>
            </w:r>
          </w:p>
        </w:tc>
        <w:tc>
          <w:tcPr>
            <w:tcW w:w="5230" w:type="dxa"/>
          </w:tcPr>
          <w:p w:rsidR="003E6055" w:rsidRPr="00D078A5" w:rsidRDefault="003E6055" w:rsidP="00F43A73">
            <w:pPr>
              <w:spacing w:before="60" w:after="60"/>
              <w:jc w:val="both"/>
            </w:pPr>
            <w:r w:rsidRPr="00D078A5">
              <w:t xml:space="preserve">podtřídy 1.1, </w:t>
            </w:r>
            <w:smartTag w:uri="urn:schemas-microsoft-com:office:smarttags" w:element="metricconverter">
              <w:smartTagPr>
                <w:attr w:name="ProductID" w:val="1.2 a"/>
              </w:smartTagPr>
              <w:r w:rsidRPr="00D078A5">
                <w:t>1.2 a</w:t>
              </w:r>
            </w:smartTag>
            <w:r w:rsidRPr="00D078A5">
              <w:t xml:space="preserve"> 1.3</w:t>
            </w:r>
          </w:p>
        </w:tc>
      </w:tr>
      <w:tr w:rsidR="003E6055" w:rsidRPr="00D078A5" w:rsidTr="003E6055">
        <w:trPr>
          <w:jc w:val="center"/>
        </w:trPr>
        <w:tc>
          <w:tcPr>
            <w:tcW w:w="1136" w:type="dxa"/>
          </w:tcPr>
          <w:p w:rsidR="003E6055" w:rsidRPr="00D078A5" w:rsidRDefault="003E6055" w:rsidP="00F43A73">
            <w:pPr>
              <w:spacing w:before="60" w:after="60"/>
              <w:jc w:val="both"/>
            </w:pPr>
          </w:p>
        </w:tc>
        <w:tc>
          <w:tcPr>
            <w:tcW w:w="863" w:type="dxa"/>
          </w:tcPr>
          <w:p w:rsidR="003E6055" w:rsidRPr="00D078A5" w:rsidRDefault="003E6055" w:rsidP="00F43A73">
            <w:pPr>
              <w:spacing w:before="60" w:after="60"/>
              <w:jc w:val="both"/>
            </w:pPr>
            <w:r w:rsidRPr="00D078A5">
              <w:t>č. 1.4</w:t>
            </w:r>
          </w:p>
        </w:tc>
        <w:tc>
          <w:tcPr>
            <w:tcW w:w="5230" w:type="dxa"/>
          </w:tcPr>
          <w:p w:rsidR="003E6055" w:rsidRPr="00D078A5" w:rsidRDefault="003E6055" w:rsidP="00F43A73">
            <w:pPr>
              <w:spacing w:before="60" w:after="60"/>
              <w:jc w:val="both"/>
            </w:pPr>
            <w:r w:rsidRPr="00D078A5">
              <w:t>podtřída 1.4</w:t>
            </w:r>
          </w:p>
        </w:tc>
      </w:tr>
      <w:tr w:rsidR="003E6055" w:rsidRPr="00D078A5" w:rsidTr="003E6055">
        <w:trPr>
          <w:jc w:val="center"/>
        </w:trPr>
        <w:tc>
          <w:tcPr>
            <w:tcW w:w="1136" w:type="dxa"/>
          </w:tcPr>
          <w:p w:rsidR="003E6055" w:rsidRPr="00D078A5" w:rsidRDefault="003E6055" w:rsidP="00F43A73">
            <w:pPr>
              <w:spacing w:before="60" w:after="60"/>
              <w:jc w:val="both"/>
            </w:pPr>
          </w:p>
        </w:tc>
        <w:tc>
          <w:tcPr>
            <w:tcW w:w="863" w:type="dxa"/>
          </w:tcPr>
          <w:p w:rsidR="003E6055" w:rsidRPr="00D078A5" w:rsidRDefault="003E6055" w:rsidP="00F43A73">
            <w:pPr>
              <w:spacing w:before="60" w:after="60"/>
              <w:jc w:val="both"/>
            </w:pPr>
            <w:r w:rsidRPr="00D078A5">
              <w:t>č. 1.5</w:t>
            </w:r>
          </w:p>
        </w:tc>
        <w:tc>
          <w:tcPr>
            <w:tcW w:w="5230" w:type="dxa"/>
          </w:tcPr>
          <w:p w:rsidR="003E6055" w:rsidRPr="00D078A5" w:rsidRDefault="003E6055" w:rsidP="00F43A73">
            <w:pPr>
              <w:spacing w:before="60" w:after="60"/>
              <w:jc w:val="both"/>
            </w:pPr>
            <w:r w:rsidRPr="00D078A5">
              <w:tab/>
            </w:r>
            <w:r w:rsidRPr="00D078A5">
              <w:tab/>
              <w:t>podtřída 1.5</w:t>
            </w:r>
          </w:p>
        </w:tc>
      </w:tr>
      <w:tr w:rsidR="003E6055" w:rsidRPr="00D078A5" w:rsidTr="003E6055">
        <w:trPr>
          <w:jc w:val="center"/>
        </w:trPr>
        <w:tc>
          <w:tcPr>
            <w:tcW w:w="1136" w:type="dxa"/>
          </w:tcPr>
          <w:p w:rsidR="003E6055" w:rsidRPr="00D078A5" w:rsidRDefault="003E6055" w:rsidP="00F43A73">
            <w:pPr>
              <w:spacing w:before="60" w:after="60"/>
              <w:jc w:val="both"/>
            </w:pPr>
          </w:p>
        </w:tc>
        <w:tc>
          <w:tcPr>
            <w:tcW w:w="863" w:type="dxa"/>
          </w:tcPr>
          <w:p w:rsidR="003E6055" w:rsidRPr="00D078A5" w:rsidRDefault="003E6055" w:rsidP="00F43A73">
            <w:pPr>
              <w:spacing w:before="60" w:after="60"/>
              <w:jc w:val="both"/>
            </w:pPr>
            <w:r w:rsidRPr="00D078A5">
              <w:t>č. 1.6</w:t>
            </w:r>
          </w:p>
        </w:tc>
        <w:tc>
          <w:tcPr>
            <w:tcW w:w="5230" w:type="dxa"/>
          </w:tcPr>
          <w:p w:rsidR="003E6055" w:rsidRPr="00D078A5" w:rsidRDefault="003E6055" w:rsidP="00F43A73">
            <w:pPr>
              <w:spacing w:before="60" w:after="60"/>
              <w:jc w:val="both"/>
            </w:pPr>
            <w:r w:rsidRPr="00D078A5">
              <w:t>podtřída 1.6</w:t>
            </w:r>
          </w:p>
        </w:tc>
      </w:tr>
      <w:tr w:rsidR="003E6055" w:rsidRPr="00D078A5" w:rsidTr="003E6055">
        <w:trPr>
          <w:jc w:val="center"/>
        </w:trPr>
        <w:tc>
          <w:tcPr>
            <w:tcW w:w="1136" w:type="dxa"/>
          </w:tcPr>
          <w:p w:rsidR="003E6055" w:rsidRPr="00D078A5" w:rsidRDefault="003E6055" w:rsidP="00F43A73">
            <w:pPr>
              <w:spacing w:before="60" w:after="60"/>
              <w:jc w:val="both"/>
            </w:pPr>
            <w:r w:rsidRPr="00D078A5">
              <w:t>třída 2</w:t>
            </w:r>
          </w:p>
        </w:tc>
        <w:tc>
          <w:tcPr>
            <w:tcW w:w="863" w:type="dxa"/>
          </w:tcPr>
          <w:p w:rsidR="003E6055" w:rsidRPr="00D078A5" w:rsidRDefault="003E6055" w:rsidP="00F43A73">
            <w:pPr>
              <w:spacing w:before="60" w:after="60"/>
              <w:jc w:val="both"/>
            </w:pPr>
          </w:p>
        </w:tc>
        <w:tc>
          <w:tcPr>
            <w:tcW w:w="5230" w:type="dxa"/>
          </w:tcPr>
          <w:p w:rsidR="003E6055" w:rsidRPr="00D078A5" w:rsidRDefault="003E6055" w:rsidP="00F43A73">
            <w:pPr>
              <w:spacing w:before="60" w:after="60"/>
              <w:jc w:val="both"/>
            </w:pPr>
            <w:r w:rsidRPr="00D078A5">
              <w:tab/>
            </w:r>
            <w:r w:rsidRPr="00D078A5">
              <w:tab/>
            </w:r>
            <w:r w:rsidRPr="00D078A5">
              <w:tab/>
              <w:t>plyny</w:t>
            </w:r>
          </w:p>
        </w:tc>
      </w:tr>
      <w:tr w:rsidR="003E6055" w:rsidRPr="00D078A5" w:rsidTr="003E6055">
        <w:trPr>
          <w:jc w:val="center"/>
        </w:trPr>
        <w:tc>
          <w:tcPr>
            <w:tcW w:w="1136" w:type="dxa"/>
          </w:tcPr>
          <w:p w:rsidR="003E6055" w:rsidRPr="00D078A5" w:rsidRDefault="003E6055" w:rsidP="00F43A73">
            <w:pPr>
              <w:spacing w:before="60" w:after="60"/>
              <w:jc w:val="both"/>
            </w:pPr>
          </w:p>
        </w:tc>
        <w:tc>
          <w:tcPr>
            <w:tcW w:w="863" w:type="dxa"/>
          </w:tcPr>
          <w:p w:rsidR="003E6055" w:rsidRPr="00D078A5" w:rsidRDefault="003E6055" w:rsidP="00F43A73">
            <w:pPr>
              <w:spacing w:before="60" w:after="60"/>
              <w:jc w:val="both"/>
            </w:pPr>
            <w:r w:rsidRPr="00D078A5">
              <w:t>č. 2.1</w:t>
            </w:r>
            <w:r w:rsidRPr="00D078A5">
              <w:tab/>
            </w:r>
            <w:r w:rsidRPr="00D078A5">
              <w:tab/>
            </w:r>
          </w:p>
        </w:tc>
        <w:tc>
          <w:tcPr>
            <w:tcW w:w="5230" w:type="dxa"/>
          </w:tcPr>
          <w:p w:rsidR="003E6055" w:rsidRPr="00D078A5" w:rsidRDefault="003E6055" w:rsidP="00F43A73">
            <w:pPr>
              <w:spacing w:before="60" w:after="60"/>
              <w:jc w:val="both"/>
            </w:pPr>
            <w:r w:rsidRPr="00D078A5">
              <w:t>hořlavé plyny</w:t>
            </w:r>
          </w:p>
        </w:tc>
      </w:tr>
      <w:tr w:rsidR="003E6055" w:rsidRPr="00D078A5" w:rsidTr="003E6055">
        <w:trPr>
          <w:jc w:val="center"/>
        </w:trPr>
        <w:tc>
          <w:tcPr>
            <w:tcW w:w="1136" w:type="dxa"/>
          </w:tcPr>
          <w:p w:rsidR="003E6055" w:rsidRPr="00D078A5" w:rsidRDefault="003E6055" w:rsidP="00F43A73">
            <w:pPr>
              <w:spacing w:before="60" w:after="60"/>
              <w:jc w:val="both"/>
            </w:pPr>
          </w:p>
        </w:tc>
        <w:tc>
          <w:tcPr>
            <w:tcW w:w="863" w:type="dxa"/>
          </w:tcPr>
          <w:p w:rsidR="003E6055" w:rsidRPr="00D078A5" w:rsidRDefault="003E6055" w:rsidP="00F43A73">
            <w:pPr>
              <w:spacing w:before="60" w:after="60"/>
              <w:jc w:val="both"/>
            </w:pPr>
            <w:r w:rsidRPr="00D078A5">
              <w:t>č. 2.2</w:t>
            </w:r>
          </w:p>
        </w:tc>
        <w:tc>
          <w:tcPr>
            <w:tcW w:w="5230" w:type="dxa"/>
          </w:tcPr>
          <w:p w:rsidR="003E6055" w:rsidRPr="00D078A5" w:rsidRDefault="003E6055" w:rsidP="00F43A73">
            <w:pPr>
              <w:spacing w:before="60" w:after="60"/>
              <w:jc w:val="both"/>
            </w:pPr>
            <w:r w:rsidRPr="00D078A5">
              <w:t>nehořlavé, netoxické plyny</w:t>
            </w:r>
          </w:p>
        </w:tc>
      </w:tr>
      <w:tr w:rsidR="003E6055" w:rsidRPr="00D078A5" w:rsidTr="003E6055">
        <w:trPr>
          <w:jc w:val="center"/>
        </w:trPr>
        <w:tc>
          <w:tcPr>
            <w:tcW w:w="1136" w:type="dxa"/>
          </w:tcPr>
          <w:p w:rsidR="003E6055" w:rsidRPr="00D078A5" w:rsidRDefault="003E6055" w:rsidP="00F43A73">
            <w:pPr>
              <w:spacing w:before="60" w:after="60"/>
              <w:jc w:val="both"/>
            </w:pPr>
          </w:p>
        </w:tc>
        <w:tc>
          <w:tcPr>
            <w:tcW w:w="863" w:type="dxa"/>
          </w:tcPr>
          <w:p w:rsidR="003E6055" w:rsidRPr="00D078A5" w:rsidRDefault="003E6055" w:rsidP="00F43A73">
            <w:pPr>
              <w:spacing w:before="60" w:after="60"/>
              <w:jc w:val="both"/>
            </w:pPr>
            <w:r w:rsidRPr="00D078A5">
              <w:t>č. 2.3</w:t>
            </w:r>
          </w:p>
        </w:tc>
        <w:tc>
          <w:tcPr>
            <w:tcW w:w="5230" w:type="dxa"/>
          </w:tcPr>
          <w:p w:rsidR="003E6055" w:rsidRPr="00D078A5" w:rsidRDefault="003E6055" w:rsidP="00F43A73">
            <w:pPr>
              <w:spacing w:before="60" w:after="60"/>
              <w:jc w:val="both"/>
            </w:pPr>
            <w:r w:rsidRPr="00D078A5">
              <w:t>toxické plyny</w:t>
            </w:r>
          </w:p>
        </w:tc>
      </w:tr>
      <w:tr w:rsidR="003E6055" w:rsidRPr="00D078A5" w:rsidTr="003E6055">
        <w:trPr>
          <w:jc w:val="center"/>
        </w:trPr>
        <w:tc>
          <w:tcPr>
            <w:tcW w:w="1136" w:type="dxa"/>
          </w:tcPr>
          <w:p w:rsidR="003E6055" w:rsidRPr="00D078A5" w:rsidRDefault="003E6055" w:rsidP="00F43A73">
            <w:pPr>
              <w:spacing w:before="60" w:after="60"/>
              <w:jc w:val="both"/>
            </w:pPr>
            <w:r w:rsidRPr="00D078A5">
              <w:t>třída 3</w:t>
            </w:r>
          </w:p>
        </w:tc>
        <w:tc>
          <w:tcPr>
            <w:tcW w:w="863" w:type="dxa"/>
          </w:tcPr>
          <w:p w:rsidR="003E6055" w:rsidRPr="00D078A5" w:rsidRDefault="003E6055" w:rsidP="00F43A73">
            <w:pPr>
              <w:spacing w:before="60" w:after="60"/>
              <w:jc w:val="both"/>
            </w:pPr>
          </w:p>
        </w:tc>
        <w:tc>
          <w:tcPr>
            <w:tcW w:w="5230" w:type="dxa"/>
          </w:tcPr>
          <w:p w:rsidR="003E6055" w:rsidRPr="00D078A5" w:rsidRDefault="003E6055" w:rsidP="00F43A73">
            <w:pPr>
              <w:spacing w:before="60" w:after="60"/>
              <w:jc w:val="both"/>
            </w:pPr>
            <w:r w:rsidRPr="00D078A5">
              <w:t>hořlavé kapaliny (zápalné kapalné látky)</w:t>
            </w:r>
          </w:p>
        </w:tc>
      </w:tr>
      <w:tr w:rsidR="003E6055" w:rsidRPr="00D078A5" w:rsidTr="003E6055">
        <w:trPr>
          <w:jc w:val="center"/>
        </w:trPr>
        <w:tc>
          <w:tcPr>
            <w:tcW w:w="1136" w:type="dxa"/>
          </w:tcPr>
          <w:p w:rsidR="003E6055" w:rsidRPr="00D078A5" w:rsidRDefault="003E6055" w:rsidP="00F43A73">
            <w:pPr>
              <w:spacing w:before="60" w:after="60"/>
              <w:jc w:val="both"/>
            </w:pPr>
            <w:r w:rsidRPr="00D078A5">
              <w:t>třída 4.1</w:t>
            </w:r>
          </w:p>
        </w:tc>
        <w:tc>
          <w:tcPr>
            <w:tcW w:w="863" w:type="dxa"/>
          </w:tcPr>
          <w:p w:rsidR="003E6055" w:rsidRPr="00D078A5" w:rsidRDefault="003E6055" w:rsidP="00F43A73">
            <w:pPr>
              <w:spacing w:before="60" w:after="60"/>
              <w:jc w:val="both"/>
            </w:pPr>
          </w:p>
        </w:tc>
        <w:tc>
          <w:tcPr>
            <w:tcW w:w="5230" w:type="dxa"/>
          </w:tcPr>
          <w:p w:rsidR="003E6055" w:rsidRPr="00D078A5" w:rsidRDefault="003E6055" w:rsidP="00F43A73">
            <w:pPr>
              <w:spacing w:before="60" w:after="60"/>
              <w:jc w:val="both"/>
            </w:pPr>
            <w:r w:rsidRPr="00D078A5">
              <w:t xml:space="preserve">hořlavé tuhé látky, samovolně se rozkládající látky a znecitlivěné </w:t>
            </w:r>
            <w:r>
              <w:t xml:space="preserve">tuhé výbušné látky </w:t>
            </w:r>
            <w:r w:rsidRPr="00D078A5">
              <w:t>(zápalné pevné látky)</w:t>
            </w:r>
          </w:p>
        </w:tc>
      </w:tr>
      <w:tr w:rsidR="003E6055" w:rsidRPr="00D078A5" w:rsidTr="003E6055">
        <w:trPr>
          <w:jc w:val="center"/>
        </w:trPr>
        <w:tc>
          <w:tcPr>
            <w:tcW w:w="1136" w:type="dxa"/>
          </w:tcPr>
          <w:p w:rsidR="003E6055" w:rsidRPr="00D078A5" w:rsidRDefault="003E6055" w:rsidP="00F43A73">
            <w:pPr>
              <w:spacing w:before="60" w:after="60"/>
              <w:jc w:val="both"/>
            </w:pPr>
            <w:r w:rsidRPr="00D078A5">
              <w:t>třída 4.2</w:t>
            </w:r>
            <w:r w:rsidRPr="00D078A5">
              <w:tab/>
            </w:r>
            <w:r w:rsidRPr="00D078A5">
              <w:tab/>
            </w:r>
          </w:p>
        </w:tc>
        <w:tc>
          <w:tcPr>
            <w:tcW w:w="863" w:type="dxa"/>
          </w:tcPr>
          <w:p w:rsidR="003E6055" w:rsidRPr="00D078A5" w:rsidRDefault="003E6055" w:rsidP="00F43A73">
            <w:pPr>
              <w:spacing w:before="60" w:after="60"/>
              <w:jc w:val="both"/>
            </w:pPr>
          </w:p>
        </w:tc>
        <w:tc>
          <w:tcPr>
            <w:tcW w:w="5230" w:type="dxa"/>
          </w:tcPr>
          <w:p w:rsidR="003E6055" w:rsidRPr="00D078A5" w:rsidRDefault="003E6055" w:rsidP="00F43A73">
            <w:pPr>
              <w:spacing w:before="60" w:after="60"/>
              <w:jc w:val="both"/>
            </w:pPr>
            <w:r w:rsidRPr="00D078A5">
              <w:t>samozápalné látky</w:t>
            </w:r>
          </w:p>
        </w:tc>
      </w:tr>
      <w:tr w:rsidR="003E6055" w:rsidRPr="00D078A5" w:rsidTr="003E6055">
        <w:trPr>
          <w:jc w:val="center"/>
        </w:trPr>
        <w:tc>
          <w:tcPr>
            <w:tcW w:w="1136" w:type="dxa"/>
          </w:tcPr>
          <w:p w:rsidR="003E6055" w:rsidRPr="00D078A5" w:rsidRDefault="003E6055" w:rsidP="00F43A73">
            <w:pPr>
              <w:spacing w:before="60" w:after="60"/>
              <w:jc w:val="both"/>
            </w:pPr>
            <w:r w:rsidRPr="00D078A5">
              <w:t>třída 4.3</w:t>
            </w:r>
            <w:r w:rsidRPr="00D078A5">
              <w:tab/>
            </w:r>
            <w:r w:rsidRPr="00D078A5">
              <w:tab/>
            </w:r>
          </w:p>
        </w:tc>
        <w:tc>
          <w:tcPr>
            <w:tcW w:w="863" w:type="dxa"/>
          </w:tcPr>
          <w:p w:rsidR="003E6055" w:rsidRPr="00D078A5" w:rsidRDefault="003E6055" w:rsidP="00F43A73">
            <w:pPr>
              <w:spacing w:before="60" w:after="60"/>
              <w:jc w:val="both"/>
            </w:pPr>
          </w:p>
        </w:tc>
        <w:tc>
          <w:tcPr>
            <w:tcW w:w="5230" w:type="dxa"/>
          </w:tcPr>
          <w:p w:rsidR="003E6055" w:rsidRPr="00D078A5" w:rsidRDefault="003E6055" w:rsidP="00F43A73">
            <w:pPr>
              <w:spacing w:before="60" w:after="60"/>
              <w:jc w:val="both"/>
            </w:pPr>
            <w:r w:rsidRPr="00D078A5">
              <w:t>látky, které ve styku s vodou vyvíjejí hořlavé (zápalné) plyny</w:t>
            </w:r>
          </w:p>
        </w:tc>
      </w:tr>
      <w:tr w:rsidR="003E6055" w:rsidRPr="00D078A5" w:rsidTr="003E6055">
        <w:trPr>
          <w:jc w:val="center"/>
        </w:trPr>
        <w:tc>
          <w:tcPr>
            <w:tcW w:w="1136" w:type="dxa"/>
          </w:tcPr>
          <w:p w:rsidR="003E6055" w:rsidRPr="00D078A5" w:rsidRDefault="003E6055" w:rsidP="00F43A73">
            <w:pPr>
              <w:spacing w:before="60" w:after="60"/>
              <w:jc w:val="both"/>
            </w:pPr>
            <w:r w:rsidRPr="00D078A5">
              <w:t>třída 5.1</w:t>
            </w:r>
          </w:p>
        </w:tc>
        <w:tc>
          <w:tcPr>
            <w:tcW w:w="863" w:type="dxa"/>
          </w:tcPr>
          <w:p w:rsidR="003E6055" w:rsidRPr="00D078A5" w:rsidRDefault="003E6055" w:rsidP="00F43A73">
            <w:pPr>
              <w:spacing w:before="60" w:after="60"/>
              <w:jc w:val="both"/>
            </w:pPr>
          </w:p>
        </w:tc>
        <w:tc>
          <w:tcPr>
            <w:tcW w:w="5230" w:type="dxa"/>
          </w:tcPr>
          <w:p w:rsidR="003E6055" w:rsidRPr="00D078A5" w:rsidRDefault="003E6055" w:rsidP="00F43A73">
            <w:pPr>
              <w:spacing w:before="60" w:after="60"/>
              <w:jc w:val="both"/>
            </w:pPr>
            <w:r w:rsidRPr="00D078A5">
              <w:t>látky podporující hoření (působící oxidačně)</w:t>
            </w:r>
          </w:p>
        </w:tc>
      </w:tr>
      <w:tr w:rsidR="003E6055" w:rsidRPr="00D078A5" w:rsidTr="003E6055">
        <w:trPr>
          <w:jc w:val="center"/>
        </w:trPr>
        <w:tc>
          <w:tcPr>
            <w:tcW w:w="1136" w:type="dxa"/>
          </w:tcPr>
          <w:p w:rsidR="003E6055" w:rsidRPr="00D078A5" w:rsidRDefault="003E6055" w:rsidP="00F43A73">
            <w:pPr>
              <w:spacing w:before="60" w:after="60"/>
              <w:jc w:val="both"/>
            </w:pPr>
            <w:r w:rsidRPr="00D078A5">
              <w:t>třída 5.2</w:t>
            </w:r>
          </w:p>
        </w:tc>
        <w:tc>
          <w:tcPr>
            <w:tcW w:w="863" w:type="dxa"/>
          </w:tcPr>
          <w:p w:rsidR="003E6055" w:rsidRPr="00D078A5" w:rsidRDefault="003E6055" w:rsidP="00F43A73">
            <w:pPr>
              <w:spacing w:before="60" w:after="60"/>
              <w:jc w:val="both"/>
            </w:pPr>
          </w:p>
        </w:tc>
        <w:tc>
          <w:tcPr>
            <w:tcW w:w="5230" w:type="dxa"/>
          </w:tcPr>
          <w:p w:rsidR="003E6055" w:rsidRPr="00D078A5" w:rsidRDefault="003E6055" w:rsidP="00F43A73">
            <w:pPr>
              <w:spacing w:before="60" w:after="60"/>
              <w:jc w:val="both"/>
            </w:pPr>
            <w:r w:rsidRPr="00D078A5">
              <w:t>organické peroxidy</w:t>
            </w:r>
          </w:p>
        </w:tc>
      </w:tr>
      <w:tr w:rsidR="003E6055" w:rsidRPr="00D078A5" w:rsidTr="003E6055">
        <w:trPr>
          <w:jc w:val="center"/>
        </w:trPr>
        <w:tc>
          <w:tcPr>
            <w:tcW w:w="1136" w:type="dxa"/>
          </w:tcPr>
          <w:p w:rsidR="003E6055" w:rsidRPr="00D078A5" w:rsidRDefault="003E6055" w:rsidP="00F43A73">
            <w:pPr>
              <w:spacing w:before="60" w:after="60"/>
              <w:jc w:val="both"/>
            </w:pPr>
            <w:r w:rsidRPr="00D078A5">
              <w:t>třída 6.1</w:t>
            </w:r>
            <w:r w:rsidRPr="00D078A5">
              <w:tab/>
            </w:r>
            <w:r w:rsidRPr="00D078A5">
              <w:tab/>
            </w:r>
          </w:p>
        </w:tc>
        <w:tc>
          <w:tcPr>
            <w:tcW w:w="863" w:type="dxa"/>
          </w:tcPr>
          <w:p w:rsidR="003E6055" w:rsidRPr="00D078A5" w:rsidRDefault="003E6055" w:rsidP="00F43A73">
            <w:pPr>
              <w:spacing w:before="60" w:after="60"/>
              <w:jc w:val="both"/>
            </w:pPr>
          </w:p>
        </w:tc>
        <w:tc>
          <w:tcPr>
            <w:tcW w:w="5230" w:type="dxa"/>
          </w:tcPr>
          <w:p w:rsidR="003E6055" w:rsidRPr="00D078A5" w:rsidRDefault="003E6055" w:rsidP="00F43A73">
            <w:pPr>
              <w:spacing w:before="60" w:after="60"/>
              <w:jc w:val="both"/>
            </w:pPr>
            <w:r w:rsidRPr="00D078A5">
              <w:t>jedovaté látky</w:t>
            </w:r>
          </w:p>
        </w:tc>
      </w:tr>
      <w:tr w:rsidR="003E6055" w:rsidRPr="00D078A5" w:rsidTr="003E6055">
        <w:trPr>
          <w:jc w:val="center"/>
        </w:trPr>
        <w:tc>
          <w:tcPr>
            <w:tcW w:w="1136" w:type="dxa"/>
          </w:tcPr>
          <w:p w:rsidR="003E6055" w:rsidRPr="00D078A5" w:rsidRDefault="003E6055" w:rsidP="00F43A73">
            <w:pPr>
              <w:spacing w:before="60" w:after="60"/>
              <w:jc w:val="both"/>
            </w:pPr>
            <w:r w:rsidRPr="00D078A5">
              <w:t>třída 6.2</w:t>
            </w:r>
          </w:p>
        </w:tc>
        <w:tc>
          <w:tcPr>
            <w:tcW w:w="863" w:type="dxa"/>
          </w:tcPr>
          <w:p w:rsidR="003E6055" w:rsidRPr="00D078A5" w:rsidRDefault="003E6055" w:rsidP="00F43A73">
            <w:pPr>
              <w:spacing w:before="60" w:after="60"/>
              <w:jc w:val="both"/>
            </w:pPr>
          </w:p>
        </w:tc>
        <w:tc>
          <w:tcPr>
            <w:tcW w:w="5230" w:type="dxa"/>
          </w:tcPr>
          <w:p w:rsidR="003E6055" w:rsidRPr="00D078A5" w:rsidRDefault="003E6055" w:rsidP="00F43A73">
            <w:pPr>
              <w:spacing w:before="60" w:after="60"/>
              <w:jc w:val="both"/>
            </w:pPr>
            <w:r w:rsidRPr="00D078A5">
              <w:t>infekční látky (látky způsobilé vyvolat nákazu)</w:t>
            </w:r>
          </w:p>
        </w:tc>
      </w:tr>
      <w:tr w:rsidR="003E6055" w:rsidRPr="00D078A5" w:rsidTr="003E6055">
        <w:trPr>
          <w:jc w:val="center"/>
        </w:trPr>
        <w:tc>
          <w:tcPr>
            <w:tcW w:w="1136" w:type="dxa"/>
          </w:tcPr>
          <w:p w:rsidR="003E6055" w:rsidRPr="00D078A5" w:rsidRDefault="003E6055" w:rsidP="00F43A73">
            <w:pPr>
              <w:spacing w:before="60" w:after="60"/>
              <w:jc w:val="both"/>
            </w:pPr>
            <w:r w:rsidRPr="00D078A5">
              <w:t>třída 7</w:t>
            </w:r>
          </w:p>
        </w:tc>
        <w:tc>
          <w:tcPr>
            <w:tcW w:w="863" w:type="dxa"/>
          </w:tcPr>
          <w:p w:rsidR="003E6055" w:rsidRPr="00D078A5" w:rsidRDefault="003E6055" w:rsidP="00F43A73">
            <w:pPr>
              <w:spacing w:before="60" w:after="60"/>
              <w:jc w:val="both"/>
            </w:pPr>
          </w:p>
        </w:tc>
        <w:tc>
          <w:tcPr>
            <w:tcW w:w="5230" w:type="dxa"/>
          </w:tcPr>
          <w:p w:rsidR="003E6055" w:rsidRPr="00D078A5" w:rsidRDefault="003E6055" w:rsidP="00F43A73">
            <w:pPr>
              <w:spacing w:before="60" w:after="60"/>
              <w:jc w:val="both"/>
            </w:pPr>
            <w:r w:rsidRPr="00D078A5">
              <w:t>radioaktivní látky</w:t>
            </w:r>
          </w:p>
        </w:tc>
      </w:tr>
      <w:tr w:rsidR="003E6055" w:rsidRPr="00D078A5" w:rsidTr="003E6055">
        <w:trPr>
          <w:jc w:val="center"/>
        </w:trPr>
        <w:tc>
          <w:tcPr>
            <w:tcW w:w="1136" w:type="dxa"/>
          </w:tcPr>
          <w:p w:rsidR="003E6055" w:rsidRPr="00D078A5" w:rsidRDefault="003E6055" w:rsidP="00F43A73">
            <w:pPr>
              <w:spacing w:before="60" w:after="60"/>
              <w:jc w:val="both"/>
            </w:pPr>
          </w:p>
        </w:tc>
        <w:tc>
          <w:tcPr>
            <w:tcW w:w="863" w:type="dxa"/>
          </w:tcPr>
          <w:p w:rsidR="003E6055" w:rsidRPr="00D078A5" w:rsidRDefault="003E6055" w:rsidP="00F43A73">
            <w:pPr>
              <w:spacing w:before="60" w:after="60"/>
              <w:jc w:val="both"/>
            </w:pPr>
            <w:r w:rsidRPr="00D078A5">
              <w:t>č. 7A</w:t>
            </w:r>
          </w:p>
        </w:tc>
        <w:tc>
          <w:tcPr>
            <w:tcW w:w="5230" w:type="dxa"/>
          </w:tcPr>
          <w:p w:rsidR="003E6055" w:rsidRPr="00D078A5" w:rsidRDefault="003E6055" w:rsidP="00F43A73">
            <w:pPr>
              <w:spacing w:before="60" w:after="60"/>
              <w:jc w:val="both"/>
            </w:pPr>
            <w:r w:rsidRPr="00D078A5">
              <w:tab/>
            </w:r>
            <w:r w:rsidRPr="00D078A5">
              <w:tab/>
              <w:t>kategorie I</w:t>
            </w:r>
          </w:p>
        </w:tc>
      </w:tr>
      <w:tr w:rsidR="003E6055" w:rsidRPr="00D078A5" w:rsidTr="003E6055">
        <w:trPr>
          <w:jc w:val="center"/>
        </w:trPr>
        <w:tc>
          <w:tcPr>
            <w:tcW w:w="1136" w:type="dxa"/>
          </w:tcPr>
          <w:p w:rsidR="003E6055" w:rsidRPr="00D078A5" w:rsidRDefault="003E6055" w:rsidP="00F43A73">
            <w:pPr>
              <w:spacing w:before="60" w:after="60"/>
              <w:jc w:val="both"/>
            </w:pPr>
          </w:p>
        </w:tc>
        <w:tc>
          <w:tcPr>
            <w:tcW w:w="863" w:type="dxa"/>
          </w:tcPr>
          <w:p w:rsidR="003E6055" w:rsidRPr="00D078A5" w:rsidRDefault="003E6055" w:rsidP="00F43A73">
            <w:pPr>
              <w:spacing w:before="60" w:after="60"/>
              <w:jc w:val="both"/>
            </w:pPr>
            <w:r w:rsidRPr="00D078A5">
              <w:t>č. 7B</w:t>
            </w:r>
          </w:p>
        </w:tc>
        <w:tc>
          <w:tcPr>
            <w:tcW w:w="5230" w:type="dxa"/>
          </w:tcPr>
          <w:p w:rsidR="003E6055" w:rsidRPr="00D078A5" w:rsidRDefault="003E6055" w:rsidP="00F43A73">
            <w:pPr>
              <w:spacing w:before="60" w:after="60"/>
              <w:jc w:val="both"/>
            </w:pPr>
            <w:r w:rsidRPr="00D078A5">
              <w:tab/>
            </w:r>
            <w:r w:rsidRPr="00D078A5">
              <w:tab/>
              <w:t>kategorie II</w:t>
            </w:r>
          </w:p>
        </w:tc>
      </w:tr>
      <w:tr w:rsidR="003E6055" w:rsidRPr="00D078A5" w:rsidTr="003E6055">
        <w:trPr>
          <w:jc w:val="center"/>
        </w:trPr>
        <w:tc>
          <w:tcPr>
            <w:tcW w:w="1136" w:type="dxa"/>
          </w:tcPr>
          <w:p w:rsidR="003E6055" w:rsidRPr="00D078A5" w:rsidRDefault="003E6055" w:rsidP="00F43A73">
            <w:pPr>
              <w:spacing w:before="60" w:after="60"/>
              <w:jc w:val="both"/>
            </w:pPr>
          </w:p>
        </w:tc>
        <w:tc>
          <w:tcPr>
            <w:tcW w:w="863" w:type="dxa"/>
          </w:tcPr>
          <w:p w:rsidR="003E6055" w:rsidRPr="00D078A5" w:rsidRDefault="003E6055" w:rsidP="00F43A73">
            <w:pPr>
              <w:spacing w:before="60" w:after="60"/>
              <w:jc w:val="both"/>
            </w:pPr>
            <w:r w:rsidRPr="00D078A5">
              <w:t xml:space="preserve">č. </w:t>
            </w:r>
            <w:smartTag w:uri="urn:schemas-microsoft-com:office:smarttags" w:element="metricconverter">
              <w:smartTagPr>
                <w:attr w:name="ProductID" w:val="7C"/>
              </w:smartTagPr>
              <w:r w:rsidRPr="00D078A5">
                <w:t>7C</w:t>
              </w:r>
            </w:smartTag>
          </w:p>
        </w:tc>
        <w:tc>
          <w:tcPr>
            <w:tcW w:w="5230" w:type="dxa"/>
          </w:tcPr>
          <w:p w:rsidR="003E6055" w:rsidRPr="00D078A5" w:rsidRDefault="003E6055" w:rsidP="00F43A73">
            <w:pPr>
              <w:spacing w:before="60" w:after="60"/>
              <w:jc w:val="both"/>
            </w:pPr>
            <w:r w:rsidRPr="00D078A5">
              <w:t>kategorie III</w:t>
            </w:r>
          </w:p>
        </w:tc>
      </w:tr>
      <w:tr w:rsidR="003E6055" w:rsidRPr="00D078A5" w:rsidTr="003E6055">
        <w:trPr>
          <w:jc w:val="center"/>
        </w:trPr>
        <w:tc>
          <w:tcPr>
            <w:tcW w:w="1136" w:type="dxa"/>
          </w:tcPr>
          <w:p w:rsidR="003E6055" w:rsidRPr="00D078A5" w:rsidRDefault="003E6055" w:rsidP="00F43A73">
            <w:pPr>
              <w:spacing w:before="60" w:after="60"/>
              <w:jc w:val="both"/>
            </w:pPr>
          </w:p>
        </w:tc>
        <w:tc>
          <w:tcPr>
            <w:tcW w:w="863" w:type="dxa"/>
          </w:tcPr>
          <w:p w:rsidR="003E6055" w:rsidRPr="00D078A5" w:rsidRDefault="003E6055" w:rsidP="00F43A73">
            <w:pPr>
              <w:spacing w:before="60" w:after="60"/>
              <w:jc w:val="both"/>
            </w:pPr>
            <w:r w:rsidRPr="00D078A5">
              <w:t>č. 7E</w:t>
            </w:r>
          </w:p>
        </w:tc>
        <w:tc>
          <w:tcPr>
            <w:tcW w:w="5230" w:type="dxa"/>
          </w:tcPr>
          <w:p w:rsidR="003E6055" w:rsidRPr="00D078A5" w:rsidRDefault="003E6055" w:rsidP="00F43A73">
            <w:pPr>
              <w:spacing w:before="60" w:after="60"/>
              <w:jc w:val="both"/>
            </w:pPr>
            <w:r w:rsidRPr="00D078A5">
              <w:t>štěpné látky tř. 7</w:t>
            </w:r>
          </w:p>
        </w:tc>
      </w:tr>
      <w:tr w:rsidR="003E6055" w:rsidRPr="00D078A5" w:rsidTr="003E6055">
        <w:trPr>
          <w:jc w:val="center"/>
        </w:trPr>
        <w:tc>
          <w:tcPr>
            <w:tcW w:w="1136" w:type="dxa"/>
          </w:tcPr>
          <w:p w:rsidR="003E6055" w:rsidRPr="00D078A5" w:rsidRDefault="003E6055" w:rsidP="00F43A73">
            <w:pPr>
              <w:spacing w:before="60" w:after="60"/>
              <w:jc w:val="both"/>
            </w:pPr>
            <w:r w:rsidRPr="00D078A5">
              <w:t>třída 8</w:t>
            </w:r>
          </w:p>
        </w:tc>
        <w:tc>
          <w:tcPr>
            <w:tcW w:w="863" w:type="dxa"/>
          </w:tcPr>
          <w:p w:rsidR="003E6055" w:rsidRPr="00D078A5" w:rsidRDefault="003E6055" w:rsidP="00F43A73">
            <w:pPr>
              <w:spacing w:before="60" w:after="60"/>
              <w:jc w:val="both"/>
            </w:pPr>
          </w:p>
        </w:tc>
        <w:tc>
          <w:tcPr>
            <w:tcW w:w="5230" w:type="dxa"/>
          </w:tcPr>
          <w:p w:rsidR="003E6055" w:rsidRPr="00D078A5" w:rsidRDefault="003E6055" w:rsidP="00F43A73">
            <w:pPr>
              <w:spacing w:before="60" w:after="60"/>
              <w:jc w:val="both"/>
            </w:pPr>
            <w:r w:rsidRPr="00D078A5">
              <w:t>žíravé látky</w:t>
            </w:r>
          </w:p>
        </w:tc>
      </w:tr>
      <w:tr w:rsidR="003E6055" w:rsidRPr="00D078A5" w:rsidTr="003E6055">
        <w:trPr>
          <w:jc w:val="center"/>
        </w:trPr>
        <w:tc>
          <w:tcPr>
            <w:tcW w:w="1136" w:type="dxa"/>
          </w:tcPr>
          <w:p w:rsidR="003E6055" w:rsidRPr="00D078A5" w:rsidRDefault="003E6055" w:rsidP="00F43A73">
            <w:pPr>
              <w:spacing w:before="60" w:after="60"/>
              <w:jc w:val="both"/>
            </w:pPr>
            <w:r w:rsidRPr="00D078A5">
              <w:t>třída 9</w:t>
            </w:r>
          </w:p>
        </w:tc>
        <w:tc>
          <w:tcPr>
            <w:tcW w:w="863" w:type="dxa"/>
          </w:tcPr>
          <w:p w:rsidR="003E6055" w:rsidRPr="00D078A5" w:rsidRDefault="003E6055" w:rsidP="00F43A73">
            <w:pPr>
              <w:spacing w:before="60" w:after="60"/>
              <w:jc w:val="both"/>
            </w:pPr>
          </w:p>
        </w:tc>
        <w:tc>
          <w:tcPr>
            <w:tcW w:w="5230" w:type="dxa"/>
          </w:tcPr>
          <w:p w:rsidR="003E6055" w:rsidRPr="00D078A5" w:rsidRDefault="003E6055" w:rsidP="0013765C">
            <w:pPr>
              <w:spacing w:before="60" w:after="60"/>
              <w:jc w:val="both"/>
            </w:pPr>
            <w:r w:rsidRPr="00D078A5">
              <w:tab/>
            </w:r>
            <w:r w:rsidRPr="00D078A5">
              <w:tab/>
            </w:r>
            <w:r w:rsidRPr="00D078A5">
              <w:tab/>
              <w:t xml:space="preserve">jiné (různé) </w:t>
            </w:r>
            <w:r w:rsidR="0013765C">
              <w:t>nebezpečné látky</w:t>
            </w:r>
            <w:r w:rsidRPr="00D078A5">
              <w:t xml:space="preserve"> a předměty</w:t>
            </w:r>
          </w:p>
        </w:tc>
      </w:tr>
    </w:tbl>
    <w:p w:rsidR="00EF5491" w:rsidRDefault="00EF5491"/>
    <w:p w:rsidR="00AB1082" w:rsidRPr="00D078A5" w:rsidRDefault="00AB1082" w:rsidP="0061648D">
      <w:pPr>
        <w:numPr>
          <w:ilvl w:val="0"/>
          <w:numId w:val="55"/>
        </w:numPr>
        <w:spacing w:after="120"/>
        <w:ind w:left="0" w:firstLine="0"/>
        <w:jc w:val="both"/>
      </w:pPr>
      <w:r w:rsidRPr="00D078A5">
        <w:t>V rámci přepravy slouží k získání informací o nebezpečné látce nebo směsi</w:t>
      </w:r>
      <w:r w:rsidR="00131929">
        <w:t>:</w:t>
      </w:r>
      <w:r w:rsidRPr="00D078A5">
        <w:t xml:space="preserve"> </w:t>
      </w:r>
    </w:p>
    <w:p w:rsidR="00AB1082" w:rsidRPr="00D078A5" w:rsidRDefault="00AB1082" w:rsidP="0061648D">
      <w:pPr>
        <w:numPr>
          <w:ilvl w:val="0"/>
          <w:numId w:val="57"/>
        </w:numPr>
        <w:tabs>
          <w:tab w:val="clear" w:pos="360"/>
          <w:tab w:val="num" w:pos="717"/>
        </w:tabs>
        <w:ind w:left="357" w:hanging="357"/>
        <w:jc w:val="both"/>
      </w:pPr>
      <w:r w:rsidRPr="00D078A5">
        <w:t>UN číslo – identifikační číslo látky</w:t>
      </w:r>
      <w:r w:rsidR="00D838A4">
        <w:t xml:space="preserve"> nebo skupiny látek</w:t>
      </w:r>
      <w:r w:rsidR="001E51EB">
        <w:t>;</w:t>
      </w:r>
      <w:r w:rsidRPr="00D078A5">
        <w:t xml:space="preserve"> čtyřmístný číselný kód, který látku </w:t>
      </w:r>
      <w:r w:rsidRPr="00D078A5">
        <w:rPr>
          <w:spacing w:val="-2"/>
        </w:rPr>
        <w:t>identifikuje (seznam látek podle UN čísel je uveden v přílohách předpisů ADR a RID),</w:t>
      </w:r>
    </w:p>
    <w:p w:rsidR="00AB1082" w:rsidRDefault="002161F9" w:rsidP="0061648D">
      <w:pPr>
        <w:numPr>
          <w:ilvl w:val="0"/>
          <w:numId w:val="57"/>
        </w:numPr>
        <w:tabs>
          <w:tab w:val="clear" w:pos="360"/>
          <w:tab w:val="num" w:pos="717"/>
        </w:tabs>
        <w:spacing w:after="120"/>
        <w:ind w:left="357" w:hanging="357"/>
        <w:jc w:val="both"/>
      </w:pPr>
      <w:r w:rsidRPr="00D078A5">
        <w:t xml:space="preserve">Kemler kód – </w:t>
      </w:r>
      <w:r w:rsidR="00AB1082" w:rsidRPr="00D078A5">
        <w:t>identifikační čí</w:t>
      </w:r>
      <w:r w:rsidRPr="00D078A5">
        <w:t>slo nebezpečnosti</w:t>
      </w:r>
      <w:r w:rsidR="001E51EB">
        <w:t>;</w:t>
      </w:r>
      <w:r w:rsidR="00156FE0">
        <w:t xml:space="preserve"> dvou až třímístná kombinace čísel, která může být doplněna znakem X. Prvé číslo označuje primární nebezpečí, druhé resp. třetí číslo sekundární nebezpečí; jsou-li čísla zdvojená, znamená to zvýšení nebezpečí</w:t>
      </w:r>
      <w:r w:rsidR="00AB1082" w:rsidRPr="00D078A5">
        <w:t>.</w:t>
      </w:r>
    </w:p>
    <w:p w:rsidR="000C1CFF" w:rsidRDefault="000C1CFF">
      <w:r>
        <w:br w:type="page"/>
      </w:r>
    </w:p>
    <w:p w:rsidR="00AB1082" w:rsidRPr="00A05804" w:rsidRDefault="00EF5491" w:rsidP="0061648D">
      <w:pPr>
        <w:numPr>
          <w:ilvl w:val="0"/>
          <w:numId w:val="50"/>
        </w:numPr>
        <w:tabs>
          <w:tab w:val="clear" w:pos="1800"/>
          <w:tab w:val="num" w:pos="284"/>
        </w:tabs>
        <w:spacing w:after="120"/>
        <w:ind w:left="0" w:firstLine="0"/>
        <w:jc w:val="both"/>
      </w:pPr>
      <w:r>
        <w:t xml:space="preserve"> </w:t>
      </w:r>
      <w:r w:rsidR="00AB1082" w:rsidRPr="00D078A5">
        <w:t xml:space="preserve">V silniční přepravě lze údaje o charakteru nebezpečného nákladu nalézt </w:t>
      </w:r>
      <w:r w:rsidR="00AB1082" w:rsidRPr="00A05804">
        <w:t>v </w:t>
      </w:r>
      <w:r w:rsidR="00C4618D" w:rsidRPr="00A05804">
        <w:t>přepravním dokladu (</w:t>
      </w:r>
      <w:r w:rsidR="00AB1082" w:rsidRPr="00A05804">
        <w:t>nákladním listu</w:t>
      </w:r>
      <w:r w:rsidR="00C4618D" w:rsidRPr="00A05804">
        <w:t>)</w:t>
      </w:r>
      <w:r w:rsidR="00AB1082" w:rsidRPr="00A05804">
        <w:t xml:space="preserve"> a písemných pokynech pro případ nehody. V rámci železniční přepravy je základním dokumentem rovněž nákladní list, který je k dispozici u</w:t>
      </w:r>
      <w:r w:rsidR="00C4618D" w:rsidRPr="00A05804">
        <w:t> </w:t>
      </w:r>
      <w:r w:rsidR="00AB1082" w:rsidRPr="00A05804">
        <w:t xml:space="preserve">vlakvedoucího. Pokyny pro případ nehody obsahují: </w:t>
      </w:r>
    </w:p>
    <w:p w:rsidR="00AB1082" w:rsidRPr="00D078A5" w:rsidRDefault="00AB1082" w:rsidP="0061648D">
      <w:pPr>
        <w:numPr>
          <w:ilvl w:val="0"/>
          <w:numId w:val="54"/>
        </w:numPr>
        <w:tabs>
          <w:tab w:val="clear" w:pos="360"/>
          <w:tab w:val="num" w:pos="900"/>
        </w:tabs>
        <w:ind w:left="357" w:hanging="357"/>
        <w:jc w:val="both"/>
      </w:pPr>
      <w:r w:rsidRPr="00D078A5">
        <w:t xml:space="preserve">název a adresu organizace, která pokyny pro případ nehody vystavila, </w:t>
      </w:r>
    </w:p>
    <w:p w:rsidR="00AB1082" w:rsidRPr="00D078A5" w:rsidRDefault="00AB1082" w:rsidP="0061648D">
      <w:pPr>
        <w:numPr>
          <w:ilvl w:val="0"/>
          <w:numId w:val="54"/>
        </w:numPr>
        <w:tabs>
          <w:tab w:val="clear" w:pos="360"/>
          <w:tab w:val="num" w:pos="900"/>
        </w:tabs>
        <w:ind w:left="357" w:hanging="357"/>
        <w:jc w:val="both"/>
      </w:pPr>
      <w:r w:rsidRPr="00D078A5">
        <w:t xml:space="preserve">pojmenování látky nebo předmětu, </w:t>
      </w:r>
    </w:p>
    <w:p w:rsidR="00AB1082" w:rsidRPr="00D078A5" w:rsidRDefault="00AB1082" w:rsidP="0061648D">
      <w:pPr>
        <w:numPr>
          <w:ilvl w:val="0"/>
          <w:numId w:val="54"/>
        </w:numPr>
        <w:tabs>
          <w:tab w:val="clear" w:pos="360"/>
          <w:tab w:val="num" w:pos="900"/>
        </w:tabs>
        <w:ind w:left="357" w:hanging="357"/>
        <w:jc w:val="both"/>
      </w:pPr>
      <w:r w:rsidRPr="00D078A5">
        <w:t xml:space="preserve">identifikační údaje o nákladu (třída, UN číslo), </w:t>
      </w:r>
    </w:p>
    <w:p w:rsidR="00AB1082" w:rsidRPr="00D078A5" w:rsidRDefault="00AB1082" w:rsidP="0061648D">
      <w:pPr>
        <w:numPr>
          <w:ilvl w:val="0"/>
          <w:numId w:val="54"/>
        </w:numPr>
        <w:tabs>
          <w:tab w:val="clear" w:pos="360"/>
          <w:tab w:val="num" w:pos="900"/>
        </w:tabs>
        <w:ind w:left="357" w:hanging="357"/>
        <w:jc w:val="both"/>
      </w:pPr>
      <w:r w:rsidRPr="00D078A5">
        <w:t xml:space="preserve">povahu nebezpečných vlastností, </w:t>
      </w:r>
    </w:p>
    <w:p w:rsidR="00AB1082" w:rsidRPr="00D078A5" w:rsidRDefault="00AB1082" w:rsidP="0061648D">
      <w:pPr>
        <w:numPr>
          <w:ilvl w:val="0"/>
          <w:numId w:val="54"/>
        </w:numPr>
        <w:tabs>
          <w:tab w:val="clear" w:pos="360"/>
          <w:tab w:val="num" w:pos="900"/>
        </w:tabs>
        <w:ind w:left="357" w:hanging="357"/>
        <w:jc w:val="both"/>
      </w:pPr>
      <w:r w:rsidRPr="00D078A5">
        <w:t xml:space="preserve">prostředky individuální ochrany, které v případě nehody použít, </w:t>
      </w:r>
    </w:p>
    <w:p w:rsidR="00AB1082" w:rsidRPr="00D078A5" w:rsidRDefault="00AB1082" w:rsidP="0061648D">
      <w:pPr>
        <w:numPr>
          <w:ilvl w:val="0"/>
          <w:numId w:val="54"/>
        </w:numPr>
        <w:tabs>
          <w:tab w:val="clear" w:pos="360"/>
          <w:tab w:val="num" w:pos="900"/>
        </w:tabs>
        <w:ind w:left="357" w:hanging="357"/>
        <w:jc w:val="both"/>
      </w:pPr>
      <w:r w:rsidRPr="00D078A5">
        <w:t xml:space="preserve">základní opatření (varování a přivolání Policie ČR a HZS ČR), </w:t>
      </w:r>
    </w:p>
    <w:p w:rsidR="00AB1082" w:rsidRPr="00D078A5" w:rsidRDefault="00AB1082" w:rsidP="0061648D">
      <w:pPr>
        <w:numPr>
          <w:ilvl w:val="0"/>
          <w:numId w:val="54"/>
        </w:numPr>
        <w:tabs>
          <w:tab w:val="clear" w:pos="360"/>
          <w:tab w:val="num" w:pos="900"/>
        </w:tabs>
        <w:ind w:left="357" w:hanging="357"/>
        <w:jc w:val="both"/>
      </w:pPr>
      <w:r w:rsidRPr="00D078A5">
        <w:t xml:space="preserve">okamžitá opatření řidiče při úniku </w:t>
      </w:r>
      <w:r w:rsidR="0013765C">
        <w:t>nebezpečné látky</w:t>
      </w:r>
      <w:r w:rsidRPr="00D078A5">
        <w:t xml:space="preserve">, </w:t>
      </w:r>
    </w:p>
    <w:p w:rsidR="00AB1082" w:rsidRPr="00D078A5" w:rsidRDefault="00AB1082" w:rsidP="0061648D">
      <w:pPr>
        <w:numPr>
          <w:ilvl w:val="0"/>
          <w:numId w:val="54"/>
        </w:numPr>
        <w:tabs>
          <w:tab w:val="clear" w:pos="360"/>
          <w:tab w:val="num" w:pos="900"/>
        </w:tabs>
        <w:ind w:left="357" w:hanging="357"/>
        <w:jc w:val="both"/>
      </w:pPr>
      <w:r w:rsidRPr="00D078A5">
        <w:t xml:space="preserve">dodatečná opatření proti malým únikům, </w:t>
      </w:r>
    </w:p>
    <w:p w:rsidR="00AB1082" w:rsidRPr="00D078A5" w:rsidRDefault="00AB1082" w:rsidP="0061648D">
      <w:pPr>
        <w:numPr>
          <w:ilvl w:val="0"/>
          <w:numId w:val="54"/>
        </w:numPr>
        <w:tabs>
          <w:tab w:val="clear" w:pos="360"/>
          <w:tab w:val="num" w:pos="900"/>
        </w:tabs>
        <w:ind w:left="357" w:hanging="357"/>
        <w:jc w:val="both"/>
      </w:pPr>
      <w:r w:rsidRPr="00D078A5">
        <w:t xml:space="preserve">zvláštní opatření pro určité věci, </w:t>
      </w:r>
    </w:p>
    <w:p w:rsidR="00AB1082" w:rsidRPr="00D078A5" w:rsidRDefault="00AB1082" w:rsidP="0061648D">
      <w:pPr>
        <w:numPr>
          <w:ilvl w:val="0"/>
          <w:numId w:val="54"/>
        </w:numPr>
        <w:tabs>
          <w:tab w:val="clear" w:pos="360"/>
          <w:tab w:val="num" w:pos="900"/>
        </w:tabs>
        <w:ind w:left="357" w:hanging="357"/>
        <w:jc w:val="both"/>
      </w:pPr>
      <w:r w:rsidRPr="00D078A5">
        <w:t xml:space="preserve">opatření v případě vzniku požáru, </w:t>
      </w:r>
    </w:p>
    <w:p w:rsidR="00AB1082" w:rsidRPr="00D078A5" w:rsidRDefault="00AB1082" w:rsidP="0061648D">
      <w:pPr>
        <w:numPr>
          <w:ilvl w:val="0"/>
          <w:numId w:val="54"/>
        </w:numPr>
        <w:tabs>
          <w:tab w:val="clear" w:pos="360"/>
          <w:tab w:val="num" w:pos="900"/>
        </w:tabs>
        <w:ind w:left="357" w:hanging="357"/>
        <w:jc w:val="both"/>
      </w:pPr>
      <w:r w:rsidRPr="00D078A5">
        <w:t xml:space="preserve">nezbytnou výbavu pro dodatečná nebo zvláštní opatření, </w:t>
      </w:r>
    </w:p>
    <w:p w:rsidR="00AB1082" w:rsidRPr="00D078A5" w:rsidRDefault="00AB1082" w:rsidP="0061648D">
      <w:pPr>
        <w:numPr>
          <w:ilvl w:val="0"/>
          <w:numId w:val="54"/>
        </w:numPr>
        <w:tabs>
          <w:tab w:val="clear" w:pos="360"/>
          <w:tab w:val="num" w:pos="900"/>
        </w:tabs>
        <w:ind w:left="357" w:hanging="357"/>
        <w:jc w:val="both"/>
      </w:pPr>
      <w:r w:rsidRPr="00D078A5">
        <w:t xml:space="preserve">informace o první pomoci, </w:t>
      </w:r>
    </w:p>
    <w:p w:rsidR="00AB1082" w:rsidRPr="00D078A5" w:rsidRDefault="00AB1082" w:rsidP="0061648D">
      <w:pPr>
        <w:numPr>
          <w:ilvl w:val="0"/>
          <w:numId w:val="54"/>
        </w:numPr>
        <w:tabs>
          <w:tab w:val="clear" w:pos="360"/>
          <w:tab w:val="num" w:pos="900"/>
        </w:tabs>
        <w:ind w:left="357" w:hanging="357"/>
        <w:jc w:val="both"/>
      </w:pPr>
      <w:r w:rsidRPr="00D078A5">
        <w:t xml:space="preserve">doklad o školení řidiče, </w:t>
      </w:r>
    </w:p>
    <w:p w:rsidR="00AB1082" w:rsidRPr="00D078A5" w:rsidRDefault="00AB1082" w:rsidP="0061648D">
      <w:pPr>
        <w:numPr>
          <w:ilvl w:val="0"/>
          <w:numId w:val="54"/>
        </w:numPr>
        <w:tabs>
          <w:tab w:val="clear" w:pos="360"/>
          <w:tab w:val="num" w:pos="900"/>
        </w:tabs>
        <w:ind w:left="357" w:hanging="357"/>
        <w:jc w:val="both"/>
      </w:pPr>
      <w:r w:rsidRPr="00D078A5">
        <w:t>doklad o schválení vozidla,</w:t>
      </w:r>
    </w:p>
    <w:p w:rsidR="00AB1082" w:rsidRPr="00D078A5" w:rsidRDefault="00AB1082" w:rsidP="0061648D">
      <w:pPr>
        <w:numPr>
          <w:ilvl w:val="0"/>
          <w:numId w:val="54"/>
        </w:numPr>
        <w:tabs>
          <w:tab w:val="clear" w:pos="360"/>
          <w:tab w:val="num" w:pos="900"/>
        </w:tabs>
        <w:spacing w:after="120"/>
        <w:ind w:left="357" w:hanging="357"/>
        <w:jc w:val="both"/>
      </w:pPr>
      <w:r w:rsidRPr="00D078A5">
        <w:t xml:space="preserve">oprávnění k přepravě. </w:t>
      </w:r>
    </w:p>
    <w:p w:rsidR="00AB1082" w:rsidRPr="00D078A5" w:rsidRDefault="00AB1082">
      <w:pPr>
        <w:jc w:val="both"/>
      </w:pPr>
    </w:p>
    <w:p w:rsidR="00AB1082" w:rsidRPr="00D078A5" w:rsidRDefault="00AB1082">
      <w:pPr>
        <w:spacing w:before="120"/>
        <w:jc w:val="right"/>
        <w:sectPr w:rsidR="00AB1082" w:rsidRPr="00D078A5" w:rsidSect="00F024DA">
          <w:footerReference w:type="even" r:id="rId15"/>
          <w:headerReference w:type="first" r:id="rId16"/>
          <w:endnotePr>
            <w:numFmt w:val="decimal"/>
          </w:endnotePr>
          <w:type w:val="continuous"/>
          <w:pgSz w:w="11907" w:h="16839" w:code="9"/>
          <w:pgMar w:top="851" w:right="1418" w:bottom="1134" w:left="1418" w:header="709" w:footer="0" w:gutter="0"/>
          <w:paperSrc w:first="15" w:other="15"/>
          <w:cols w:space="708"/>
          <w:docGrid w:linePitch="326"/>
        </w:sectPr>
      </w:pPr>
    </w:p>
    <w:p w:rsidR="00131929" w:rsidRDefault="00131929" w:rsidP="00131929">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14</w:t>
      </w:r>
    </w:p>
    <w:p w:rsidR="00131929" w:rsidRDefault="00131929" w:rsidP="00131929">
      <w:pPr>
        <w:spacing w:after="120"/>
        <w:jc w:val="right"/>
        <w:rPr>
          <w:u w:val="single"/>
        </w:rPr>
      </w:pPr>
      <w:r w:rsidRPr="00A84BC6">
        <w:rPr>
          <w:u w:val="single"/>
        </w:rPr>
        <w:t xml:space="preserve">k Pokynu GŘ HZS ČR č. </w:t>
      </w:r>
      <w:r w:rsidR="00F024DA">
        <w:rPr>
          <w:u w:val="single"/>
        </w:rPr>
        <w:t>6</w:t>
      </w:r>
      <w:r w:rsidRPr="00A84BC6">
        <w:rPr>
          <w:u w:val="single"/>
        </w:rPr>
        <w:t>/2017</w:t>
      </w:r>
    </w:p>
    <w:p w:rsidR="00AB1082" w:rsidRDefault="00AB1082" w:rsidP="00131929">
      <w:pPr>
        <w:pStyle w:val="Nadpis1"/>
        <w:jc w:val="center"/>
      </w:pPr>
      <w:r w:rsidRPr="00D078A5">
        <w:t>Diamant</w:t>
      </w:r>
    </w:p>
    <w:p w:rsidR="00131929" w:rsidRPr="00131929" w:rsidRDefault="00131929" w:rsidP="00131929"/>
    <w:p w:rsidR="00AB1082" w:rsidRPr="00D078A5" w:rsidRDefault="00131929" w:rsidP="00131929">
      <w:pPr>
        <w:spacing w:after="120"/>
        <w:jc w:val="both"/>
      </w:pPr>
      <w:r>
        <w:rPr>
          <w:b/>
        </w:rPr>
        <w:t xml:space="preserve">      </w:t>
      </w:r>
      <w:r w:rsidR="00AB1082" w:rsidRPr="00D078A5">
        <w:rPr>
          <w:b/>
        </w:rPr>
        <w:t>Diamant</w:t>
      </w:r>
      <w:r w:rsidR="00AB1082" w:rsidRPr="00D078A5">
        <w:t xml:space="preserve"> je systémem rychlého posouzení nebezpečí při nehodách s nebezpečnými látkami, který slouží pro rychlou a jednotnou orientaci o jejich vlastnostech. Používá se k označování obalů v USA a je součástí některých databank nebezpečných látek. Není určen pro přímou identifikaci látky. Je založen na označování NL etiketou ve tvaru kosočtverce, který je rozdělen na čtyři barevná pole: modré charakterizuje nebezpečí poškození zdraví, červené nebezpečí požáru, žluté nebezpečí reaktivity a bílé pole specifické nebezpečí. Všechna nebezpečí jsou podle intenzity rozdělena na stupně 0 až 4, přičemž nebezpečí roste s rostoucím číslem.</w:t>
      </w:r>
    </w:p>
    <w:p w:rsidR="00AB1082" w:rsidRDefault="00AB1082" w:rsidP="00131929">
      <w:pPr>
        <w:pStyle w:val="Nadpis1"/>
        <w:spacing w:after="120"/>
        <w:jc w:val="both"/>
        <w:rPr>
          <w:b w:val="0"/>
        </w:rPr>
      </w:pPr>
      <w:r w:rsidRPr="00D078A5">
        <w:rPr>
          <w:b w:val="0"/>
        </w:rPr>
        <w:t>Nebezpečí poškození zdraví</w:t>
      </w:r>
    </w:p>
    <w:tbl>
      <w:tblPr>
        <w:tblW w:w="9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430"/>
        <w:gridCol w:w="8782"/>
      </w:tblGrid>
      <w:tr w:rsidR="00AB1082" w:rsidRPr="00D078A5" w:rsidTr="00131929">
        <w:tc>
          <w:tcPr>
            <w:tcW w:w="430" w:type="dxa"/>
            <w:shd w:val="clear" w:color="auto" w:fill="3366FF"/>
          </w:tcPr>
          <w:p w:rsidR="00AB1082" w:rsidRPr="00D078A5" w:rsidRDefault="00AB1082">
            <w:pPr>
              <w:jc w:val="center"/>
              <w:rPr>
                <w:b/>
              </w:rPr>
            </w:pPr>
            <w:r w:rsidRPr="00D078A5">
              <w:rPr>
                <w:b/>
              </w:rPr>
              <w:t>4</w:t>
            </w:r>
          </w:p>
        </w:tc>
        <w:tc>
          <w:tcPr>
            <w:tcW w:w="8782" w:type="dxa"/>
            <w:shd w:val="clear" w:color="auto" w:fill="3366FF"/>
          </w:tcPr>
          <w:p w:rsidR="00AB1082" w:rsidRPr="00D078A5" w:rsidRDefault="00AB1082">
            <w:pPr>
              <w:jc w:val="both"/>
              <w:rPr>
                <w:b/>
              </w:rPr>
            </w:pPr>
            <w:r w:rsidRPr="00D078A5">
              <w:rPr>
                <w:b/>
              </w:rPr>
              <w:t xml:space="preserve">Mimořádně nebezpečné! Zabránit jakémukoliv kontaktu bez speciální ochrany (izolační dýchací přístroj, protichemický oblek) s parami nebo kapalinou. </w:t>
            </w:r>
          </w:p>
        </w:tc>
      </w:tr>
      <w:tr w:rsidR="00AB1082" w:rsidRPr="00D078A5" w:rsidTr="00131929">
        <w:tc>
          <w:tcPr>
            <w:tcW w:w="430" w:type="dxa"/>
            <w:shd w:val="clear" w:color="auto" w:fill="3366FF"/>
          </w:tcPr>
          <w:p w:rsidR="00AB1082" w:rsidRPr="00D078A5" w:rsidRDefault="00AB1082">
            <w:pPr>
              <w:jc w:val="center"/>
              <w:rPr>
                <w:b/>
              </w:rPr>
            </w:pPr>
            <w:r w:rsidRPr="00D078A5">
              <w:rPr>
                <w:b/>
              </w:rPr>
              <w:t>3</w:t>
            </w:r>
          </w:p>
        </w:tc>
        <w:tc>
          <w:tcPr>
            <w:tcW w:w="8782" w:type="dxa"/>
            <w:shd w:val="clear" w:color="auto" w:fill="3366FF"/>
          </w:tcPr>
          <w:p w:rsidR="00AB1082" w:rsidRPr="00D078A5" w:rsidRDefault="00AB1082">
            <w:pPr>
              <w:jc w:val="both"/>
              <w:rPr>
                <w:b/>
              </w:rPr>
            </w:pPr>
            <w:r w:rsidRPr="00D078A5">
              <w:rPr>
                <w:b/>
              </w:rPr>
              <w:t>Velice nebezpečné! Pobyt v zasažené oblasti pouze v protichemickém obleku s dýchacím přístrojem.</w:t>
            </w:r>
          </w:p>
        </w:tc>
      </w:tr>
      <w:tr w:rsidR="00AB1082" w:rsidRPr="00D078A5" w:rsidTr="00131929">
        <w:tc>
          <w:tcPr>
            <w:tcW w:w="430" w:type="dxa"/>
            <w:shd w:val="clear" w:color="auto" w:fill="3366FF"/>
          </w:tcPr>
          <w:p w:rsidR="00AB1082" w:rsidRPr="00D078A5" w:rsidRDefault="00AB1082">
            <w:pPr>
              <w:jc w:val="center"/>
              <w:rPr>
                <w:b/>
              </w:rPr>
            </w:pPr>
            <w:r w:rsidRPr="00D078A5">
              <w:rPr>
                <w:b/>
              </w:rPr>
              <w:t>2</w:t>
            </w:r>
          </w:p>
        </w:tc>
        <w:tc>
          <w:tcPr>
            <w:tcW w:w="8782" w:type="dxa"/>
            <w:shd w:val="clear" w:color="auto" w:fill="3366FF"/>
          </w:tcPr>
          <w:p w:rsidR="00AB1082" w:rsidRPr="00D078A5" w:rsidRDefault="00AB1082">
            <w:pPr>
              <w:jc w:val="both"/>
              <w:rPr>
                <w:b/>
              </w:rPr>
            </w:pPr>
            <w:r w:rsidRPr="00D078A5">
              <w:rPr>
                <w:b/>
              </w:rPr>
              <w:t>Nebezpečné! Pobyt v zasažené oblasti pouze v dýchací technice a ochranném oděvu.</w:t>
            </w:r>
          </w:p>
        </w:tc>
      </w:tr>
      <w:tr w:rsidR="00AB1082" w:rsidRPr="00D078A5" w:rsidTr="00131929">
        <w:tc>
          <w:tcPr>
            <w:tcW w:w="430" w:type="dxa"/>
            <w:shd w:val="clear" w:color="auto" w:fill="3366FF"/>
          </w:tcPr>
          <w:p w:rsidR="00AB1082" w:rsidRPr="00D078A5" w:rsidRDefault="00AB1082">
            <w:pPr>
              <w:jc w:val="center"/>
              <w:rPr>
                <w:b/>
              </w:rPr>
            </w:pPr>
            <w:r w:rsidRPr="00D078A5">
              <w:rPr>
                <w:b/>
              </w:rPr>
              <w:t>1</w:t>
            </w:r>
          </w:p>
        </w:tc>
        <w:tc>
          <w:tcPr>
            <w:tcW w:w="8782" w:type="dxa"/>
            <w:shd w:val="clear" w:color="auto" w:fill="3366FF"/>
          </w:tcPr>
          <w:p w:rsidR="00AB1082" w:rsidRPr="00D078A5" w:rsidRDefault="00AB1082">
            <w:pPr>
              <w:jc w:val="both"/>
              <w:rPr>
                <w:b/>
              </w:rPr>
            </w:pPr>
            <w:r w:rsidRPr="00D078A5">
              <w:rPr>
                <w:b/>
              </w:rPr>
              <w:t>Málo nebezpečné! Dýchací přístroj doporučen.</w:t>
            </w:r>
          </w:p>
        </w:tc>
      </w:tr>
      <w:tr w:rsidR="00AB1082" w:rsidRPr="00D078A5" w:rsidTr="00131929">
        <w:tc>
          <w:tcPr>
            <w:tcW w:w="430" w:type="dxa"/>
            <w:shd w:val="clear" w:color="auto" w:fill="3366FF"/>
          </w:tcPr>
          <w:p w:rsidR="00AB1082" w:rsidRPr="00D078A5" w:rsidRDefault="00AB1082">
            <w:pPr>
              <w:jc w:val="center"/>
              <w:rPr>
                <w:b/>
              </w:rPr>
            </w:pPr>
            <w:r w:rsidRPr="00D078A5">
              <w:rPr>
                <w:b/>
              </w:rPr>
              <w:t>0</w:t>
            </w:r>
          </w:p>
        </w:tc>
        <w:tc>
          <w:tcPr>
            <w:tcW w:w="8782" w:type="dxa"/>
            <w:shd w:val="clear" w:color="auto" w:fill="3366FF"/>
          </w:tcPr>
          <w:p w:rsidR="00AB1082" w:rsidRPr="00D078A5" w:rsidRDefault="00AB1082">
            <w:pPr>
              <w:jc w:val="both"/>
              <w:rPr>
                <w:b/>
              </w:rPr>
            </w:pPr>
            <w:r w:rsidRPr="00D078A5">
              <w:rPr>
                <w:b/>
              </w:rPr>
              <w:t>Bez vlastního nebezpečí.</w:t>
            </w:r>
          </w:p>
        </w:tc>
      </w:tr>
    </w:tbl>
    <w:p w:rsidR="00131929" w:rsidRPr="00131929" w:rsidRDefault="00AB1082" w:rsidP="00131929">
      <w:pPr>
        <w:pStyle w:val="Nadpis1"/>
        <w:spacing w:before="240" w:after="120"/>
        <w:jc w:val="both"/>
        <w:rPr>
          <w:b w:val="0"/>
        </w:rPr>
      </w:pPr>
      <w:r w:rsidRPr="00D078A5">
        <w:rPr>
          <w:b w:val="0"/>
        </w:rPr>
        <w:t>Nebezpečí požáru</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8716"/>
      </w:tblGrid>
      <w:tr w:rsidR="00AB1082" w:rsidRPr="00D078A5">
        <w:tc>
          <w:tcPr>
            <w:tcW w:w="496" w:type="dxa"/>
            <w:shd w:val="clear" w:color="auto" w:fill="FF0000"/>
          </w:tcPr>
          <w:p w:rsidR="00AB1082" w:rsidRPr="00D078A5" w:rsidRDefault="00AB1082">
            <w:pPr>
              <w:jc w:val="center"/>
              <w:rPr>
                <w:b/>
              </w:rPr>
            </w:pPr>
            <w:r w:rsidRPr="00D078A5">
              <w:rPr>
                <w:b/>
              </w:rPr>
              <w:t>4</w:t>
            </w:r>
          </w:p>
        </w:tc>
        <w:tc>
          <w:tcPr>
            <w:tcW w:w="8716" w:type="dxa"/>
            <w:shd w:val="clear" w:color="auto" w:fill="FF0000"/>
          </w:tcPr>
          <w:p w:rsidR="00AB1082" w:rsidRPr="00D078A5" w:rsidRDefault="00AB1082">
            <w:pPr>
              <w:rPr>
                <w:b/>
              </w:rPr>
            </w:pPr>
            <w:r w:rsidRPr="00D078A5">
              <w:rPr>
                <w:b/>
              </w:rPr>
              <w:t>Extrémně lehce zápalný při všech teplotách.</w:t>
            </w:r>
          </w:p>
        </w:tc>
      </w:tr>
      <w:tr w:rsidR="00AB1082" w:rsidRPr="00D078A5">
        <w:tc>
          <w:tcPr>
            <w:tcW w:w="496" w:type="dxa"/>
            <w:shd w:val="clear" w:color="auto" w:fill="FF0000"/>
          </w:tcPr>
          <w:p w:rsidR="00AB1082" w:rsidRPr="00D078A5" w:rsidRDefault="00AB1082">
            <w:pPr>
              <w:jc w:val="center"/>
              <w:rPr>
                <w:b/>
              </w:rPr>
            </w:pPr>
            <w:r w:rsidRPr="00D078A5">
              <w:rPr>
                <w:b/>
              </w:rPr>
              <w:t>3</w:t>
            </w:r>
          </w:p>
        </w:tc>
        <w:tc>
          <w:tcPr>
            <w:tcW w:w="8716" w:type="dxa"/>
            <w:shd w:val="clear" w:color="auto" w:fill="FF0000"/>
          </w:tcPr>
          <w:p w:rsidR="00AB1082" w:rsidRPr="00D078A5" w:rsidRDefault="00AB1082">
            <w:pPr>
              <w:rPr>
                <w:b/>
              </w:rPr>
            </w:pPr>
            <w:r w:rsidRPr="00D078A5">
              <w:rPr>
                <w:b/>
              </w:rPr>
              <w:t>Nebezpečí vznícení při normální teplotě.</w:t>
            </w:r>
          </w:p>
        </w:tc>
      </w:tr>
      <w:tr w:rsidR="00AB1082" w:rsidRPr="00D078A5">
        <w:tc>
          <w:tcPr>
            <w:tcW w:w="496" w:type="dxa"/>
            <w:shd w:val="clear" w:color="auto" w:fill="FF0000"/>
          </w:tcPr>
          <w:p w:rsidR="00AB1082" w:rsidRPr="00D078A5" w:rsidRDefault="00AB1082">
            <w:pPr>
              <w:jc w:val="center"/>
              <w:rPr>
                <w:b/>
              </w:rPr>
            </w:pPr>
            <w:r w:rsidRPr="00D078A5">
              <w:rPr>
                <w:b/>
              </w:rPr>
              <w:t>2</w:t>
            </w:r>
          </w:p>
        </w:tc>
        <w:tc>
          <w:tcPr>
            <w:tcW w:w="8716" w:type="dxa"/>
            <w:shd w:val="clear" w:color="auto" w:fill="FF0000"/>
          </w:tcPr>
          <w:p w:rsidR="00AB1082" w:rsidRPr="00D078A5" w:rsidRDefault="00AB1082">
            <w:pPr>
              <w:rPr>
                <w:b/>
              </w:rPr>
            </w:pPr>
            <w:r w:rsidRPr="00D078A5">
              <w:rPr>
                <w:b/>
              </w:rPr>
              <w:t>Nebezpečí vznícení při ohřátí.</w:t>
            </w:r>
          </w:p>
        </w:tc>
      </w:tr>
      <w:tr w:rsidR="00AB1082" w:rsidRPr="00D078A5">
        <w:tc>
          <w:tcPr>
            <w:tcW w:w="496" w:type="dxa"/>
            <w:shd w:val="clear" w:color="auto" w:fill="FF0000"/>
          </w:tcPr>
          <w:p w:rsidR="00AB1082" w:rsidRPr="00D078A5" w:rsidRDefault="00AB1082">
            <w:pPr>
              <w:jc w:val="center"/>
              <w:rPr>
                <w:b/>
              </w:rPr>
            </w:pPr>
            <w:r w:rsidRPr="00D078A5">
              <w:rPr>
                <w:b/>
              </w:rPr>
              <w:t>1</w:t>
            </w:r>
          </w:p>
        </w:tc>
        <w:tc>
          <w:tcPr>
            <w:tcW w:w="8716" w:type="dxa"/>
            <w:shd w:val="clear" w:color="auto" w:fill="FF0000"/>
          </w:tcPr>
          <w:p w:rsidR="00AB1082" w:rsidRPr="00D078A5" w:rsidRDefault="00AB1082">
            <w:pPr>
              <w:rPr>
                <w:b/>
              </w:rPr>
            </w:pPr>
            <w:r w:rsidRPr="00D078A5">
              <w:rPr>
                <w:b/>
              </w:rPr>
              <w:t>Nebezpečí iniciace při silném teplotním působení</w:t>
            </w:r>
          </w:p>
        </w:tc>
      </w:tr>
      <w:tr w:rsidR="00AB1082" w:rsidRPr="00D078A5">
        <w:tc>
          <w:tcPr>
            <w:tcW w:w="496" w:type="dxa"/>
            <w:shd w:val="clear" w:color="auto" w:fill="FF0000"/>
          </w:tcPr>
          <w:p w:rsidR="00AB1082" w:rsidRPr="00D078A5" w:rsidRDefault="00AB1082">
            <w:pPr>
              <w:jc w:val="center"/>
              <w:rPr>
                <w:b/>
              </w:rPr>
            </w:pPr>
            <w:r w:rsidRPr="00D078A5">
              <w:rPr>
                <w:b/>
              </w:rPr>
              <w:t>0</w:t>
            </w:r>
          </w:p>
        </w:tc>
        <w:tc>
          <w:tcPr>
            <w:tcW w:w="8716" w:type="dxa"/>
            <w:shd w:val="clear" w:color="auto" w:fill="FF0000"/>
          </w:tcPr>
          <w:p w:rsidR="00AB1082" w:rsidRPr="00D078A5" w:rsidRDefault="00AB1082">
            <w:pPr>
              <w:rPr>
                <w:b/>
              </w:rPr>
            </w:pPr>
            <w:r w:rsidRPr="00D078A5">
              <w:rPr>
                <w:b/>
              </w:rPr>
              <w:t>Bez nebezpečí zničení za normálních okolností.</w:t>
            </w:r>
          </w:p>
        </w:tc>
      </w:tr>
    </w:tbl>
    <w:p w:rsidR="00AB1082" w:rsidRPr="00D078A5" w:rsidRDefault="00AB1082" w:rsidP="00131929">
      <w:pPr>
        <w:pStyle w:val="Nadpis1"/>
        <w:spacing w:before="240" w:after="120"/>
        <w:jc w:val="both"/>
        <w:rPr>
          <w:b w:val="0"/>
        </w:rPr>
      </w:pPr>
      <w:r w:rsidRPr="00D078A5">
        <w:rPr>
          <w:b w:val="0"/>
        </w:rPr>
        <w:t>Nebezpečí spontánní reakce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8716"/>
      </w:tblGrid>
      <w:tr w:rsidR="00AB1082" w:rsidRPr="00D078A5">
        <w:tc>
          <w:tcPr>
            <w:tcW w:w="496" w:type="dxa"/>
            <w:shd w:val="clear" w:color="auto" w:fill="FFFF00"/>
          </w:tcPr>
          <w:p w:rsidR="00AB1082" w:rsidRPr="00D078A5" w:rsidRDefault="00AB1082">
            <w:pPr>
              <w:jc w:val="center"/>
              <w:rPr>
                <w:b/>
              </w:rPr>
            </w:pPr>
            <w:r w:rsidRPr="00D078A5">
              <w:rPr>
                <w:b/>
              </w:rPr>
              <w:t>4</w:t>
            </w:r>
          </w:p>
        </w:tc>
        <w:tc>
          <w:tcPr>
            <w:tcW w:w="8716" w:type="dxa"/>
            <w:shd w:val="clear" w:color="auto" w:fill="FFFF00"/>
          </w:tcPr>
          <w:p w:rsidR="00AB1082" w:rsidRPr="00D078A5" w:rsidRDefault="00AB1082">
            <w:pPr>
              <w:rPr>
                <w:b/>
              </w:rPr>
            </w:pPr>
            <w:r w:rsidRPr="00D078A5">
              <w:rPr>
                <w:b/>
              </w:rPr>
              <w:t>Velké nebezpečí exploze! Vytvořit vnější a nebezpečnou zónu. Při požáru evakuovat ohroženou oblast.</w:t>
            </w:r>
          </w:p>
        </w:tc>
      </w:tr>
      <w:tr w:rsidR="00AB1082" w:rsidRPr="00D078A5">
        <w:tc>
          <w:tcPr>
            <w:tcW w:w="496" w:type="dxa"/>
            <w:shd w:val="clear" w:color="auto" w:fill="FFFF00"/>
          </w:tcPr>
          <w:p w:rsidR="00AB1082" w:rsidRPr="00D078A5" w:rsidRDefault="00AB1082">
            <w:pPr>
              <w:jc w:val="center"/>
              <w:rPr>
                <w:b/>
              </w:rPr>
            </w:pPr>
            <w:r w:rsidRPr="00D078A5">
              <w:rPr>
                <w:b/>
              </w:rPr>
              <w:t>3</w:t>
            </w:r>
          </w:p>
        </w:tc>
        <w:tc>
          <w:tcPr>
            <w:tcW w:w="8716" w:type="dxa"/>
            <w:shd w:val="clear" w:color="auto" w:fill="FFFF00"/>
          </w:tcPr>
          <w:p w:rsidR="00AB1082" w:rsidRPr="00D078A5" w:rsidRDefault="00AB1082">
            <w:pPr>
              <w:rPr>
                <w:b/>
              </w:rPr>
            </w:pPr>
            <w:r w:rsidRPr="00D078A5">
              <w:rPr>
                <w:b/>
              </w:rPr>
              <w:t>Nebezpečí výbuchu při působení horka nebo při velkém otřesu, při nárazu apod. Vytvořit vnější a nebezpečnou zónu. Hašení pouze z bezpečné vzdálenosti, bezpečnostní opatření.</w:t>
            </w:r>
          </w:p>
        </w:tc>
      </w:tr>
      <w:tr w:rsidR="00AB1082" w:rsidRPr="00D078A5">
        <w:tc>
          <w:tcPr>
            <w:tcW w:w="496" w:type="dxa"/>
            <w:shd w:val="clear" w:color="auto" w:fill="FFFF00"/>
          </w:tcPr>
          <w:p w:rsidR="00AB1082" w:rsidRPr="00D078A5" w:rsidRDefault="00AB1082">
            <w:pPr>
              <w:jc w:val="center"/>
              <w:rPr>
                <w:b/>
              </w:rPr>
            </w:pPr>
            <w:r w:rsidRPr="00D078A5">
              <w:rPr>
                <w:b/>
              </w:rPr>
              <w:t>2</w:t>
            </w:r>
          </w:p>
        </w:tc>
        <w:tc>
          <w:tcPr>
            <w:tcW w:w="8716" w:type="dxa"/>
            <w:shd w:val="clear" w:color="auto" w:fill="FFFF00"/>
          </w:tcPr>
          <w:p w:rsidR="00AB1082" w:rsidRPr="00D078A5" w:rsidRDefault="00AB1082">
            <w:pPr>
              <w:rPr>
                <w:b/>
              </w:rPr>
            </w:pPr>
            <w:r w:rsidRPr="00D078A5">
              <w:rPr>
                <w:b/>
              </w:rPr>
              <w:t>Možnost prudké chemické reakce! Vnější a nebezpečná zóna, hasební zásah pouze z bezpečné vzdálenosti.</w:t>
            </w:r>
          </w:p>
        </w:tc>
      </w:tr>
      <w:tr w:rsidR="00AB1082" w:rsidRPr="00D078A5">
        <w:tc>
          <w:tcPr>
            <w:tcW w:w="496" w:type="dxa"/>
            <w:shd w:val="clear" w:color="auto" w:fill="FFFF00"/>
          </w:tcPr>
          <w:p w:rsidR="00AB1082" w:rsidRPr="00D078A5" w:rsidRDefault="00AB1082">
            <w:pPr>
              <w:jc w:val="center"/>
              <w:rPr>
                <w:b/>
              </w:rPr>
            </w:pPr>
            <w:r w:rsidRPr="00D078A5">
              <w:rPr>
                <w:b/>
              </w:rPr>
              <w:t>1</w:t>
            </w:r>
          </w:p>
        </w:tc>
        <w:tc>
          <w:tcPr>
            <w:tcW w:w="8716" w:type="dxa"/>
            <w:shd w:val="clear" w:color="auto" w:fill="FFFF00"/>
          </w:tcPr>
          <w:p w:rsidR="00AB1082" w:rsidRPr="00D078A5" w:rsidRDefault="00AB1082">
            <w:pPr>
              <w:rPr>
                <w:b/>
              </w:rPr>
            </w:pPr>
            <w:r w:rsidRPr="00D078A5">
              <w:rPr>
                <w:b/>
              </w:rPr>
              <w:t>Při silném zahřátí nestabilní! Bezpečnostní opatření jsou nutná.</w:t>
            </w:r>
          </w:p>
        </w:tc>
      </w:tr>
      <w:tr w:rsidR="00AB1082" w:rsidRPr="00D078A5">
        <w:tc>
          <w:tcPr>
            <w:tcW w:w="496" w:type="dxa"/>
            <w:shd w:val="clear" w:color="auto" w:fill="FFFF00"/>
          </w:tcPr>
          <w:p w:rsidR="00AB1082" w:rsidRPr="00D078A5" w:rsidRDefault="00AB1082">
            <w:pPr>
              <w:jc w:val="center"/>
              <w:rPr>
                <w:b/>
              </w:rPr>
            </w:pPr>
            <w:r w:rsidRPr="00D078A5">
              <w:rPr>
                <w:b/>
              </w:rPr>
              <w:t>0</w:t>
            </w:r>
          </w:p>
        </w:tc>
        <w:tc>
          <w:tcPr>
            <w:tcW w:w="8716" w:type="dxa"/>
            <w:shd w:val="clear" w:color="auto" w:fill="FFFF00"/>
          </w:tcPr>
          <w:p w:rsidR="00AB1082" w:rsidRPr="00D078A5" w:rsidRDefault="00AB1082">
            <w:pPr>
              <w:rPr>
                <w:b/>
              </w:rPr>
            </w:pPr>
            <w:r w:rsidRPr="00D078A5">
              <w:rPr>
                <w:b/>
              </w:rPr>
              <w:t>Za normálních podmínek bez nebezpečí.</w:t>
            </w:r>
          </w:p>
        </w:tc>
      </w:tr>
    </w:tbl>
    <w:p w:rsidR="00AB1082" w:rsidRPr="00D078A5" w:rsidRDefault="00AB1082" w:rsidP="00131929">
      <w:pPr>
        <w:pStyle w:val="Nadpis1"/>
        <w:spacing w:before="240" w:after="120"/>
        <w:jc w:val="both"/>
        <w:rPr>
          <w:b w:val="0"/>
        </w:rPr>
      </w:pPr>
      <w:r w:rsidRPr="00D078A5">
        <w:rPr>
          <w:b w:val="0"/>
        </w:rPr>
        <w:t>Specifické nebezpečí</w:t>
      </w:r>
    </w:p>
    <w:tbl>
      <w:tblPr>
        <w:tblW w:w="0" w:type="auto"/>
        <w:tblBorders>
          <w:top w:val="single" w:sz="12" w:space="0" w:color="000000"/>
          <w:left w:val="single" w:sz="12" w:space="0" w:color="000000"/>
          <w:bottom w:val="single" w:sz="12" w:space="0" w:color="000000"/>
          <w:right w:val="single" w:sz="12" w:space="0" w:color="000000"/>
          <w:insideH w:val="nil"/>
          <w:insideV w:val="single" w:sz="6" w:space="0" w:color="000000"/>
        </w:tblBorders>
        <w:tblLayout w:type="fixed"/>
        <w:tblCellMar>
          <w:left w:w="70" w:type="dxa"/>
          <w:right w:w="70" w:type="dxa"/>
        </w:tblCellMar>
        <w:tblLook w:val="00A0" w:firstRow="1" w:lastRow="0" w:firstColumn="1" w:lastColumn="0" w:noHBand="0" w:noVBand="0"/>
      </w:tblPr>
      <w:tblGrid>
        <w:gridCol w:w="1488"/>
        <w:gridCol w:w="7724"/>
      </w:tblGrid>
      <w:tr w:rsidR="00AB1082" w:rsidRPr="00D078A5">
        <w:tc>
          <w:tcPr>
            <w:tcW w:w="1488" w:type="dxa"/>
            <w:tcBorders>
              <w:bottom w:val="nil"/>
            </w:tcBorders>
          </w:tcPr>
          <w:p w:rsidR="00AB1082" w:rsidRPr="00D078A5" w:rsidRDefault="00AB1082">
            <w:pPr>
              <w:pStyle w:val="Nadpis1"/>
              <w:jc w:val="center"/>
              <w:rPr>
                <w:b w:val="0"/>
              </w:rPr>
            </w:pPr>
            <w:r w:rsidRPr="00D078A5">
              <w:rPr>
                <w:b w:val="0"/>
              </w:rPr>
              <w:t>prázdné pole</w:t>
            </w:r>
          </w:p>
        </w:tc>
        <w:tc>
          <w:tcPr>
            <w:tcW w:w="7724" w:type="dxa"/>
            <w:tcBorders>
              <w:bottom w:val="nil"/>
            </w:tcBorders>
          </w:tcPr>
          <w:p w:rsidR="00AB1082" w:rsidRPr="00D078A5" w:rsidRDefault="00AB1082">
            <w:pPr>
              <w:rPr>
                <w:b/>
              </w:rPr>
            </w:pPr>
            <w:r w:rsidRPr="00D078A5">
              <w:rPr>
                <w:b/>
              </w:rPr>
              <w:t>k hašení lze použít vodu</w:t>
            </w:r>
          </w:p>
        </w:tc>
      </w:tr>
      <w:tr w:rsidR="00AB1082" w:rsidRPr="00D078A5">
        <w:tc>
          <w:tcPr>
            <w:tcW w:w="1488" w:type="dxa"/>
            <w:tcBorders>
              <w:top w:val="nil"/>
            </w:tcBorders>
          </w:tcPr>
          <w:p w:rsidR="00AB1082" w:rsidRPr="00D078A5" w:rsidRDefault="00AB1082">
            <w:pPr>
              <w:pStyle w:val="Nadpis2"/>
              <w:rPr>
                <w:b/>
                <w:strike/>
                <w:u w:val="none"/>
              </w:rPr>
            </w:pPr>
            <w:r w:rsidRPr="00D078A5">
              <w:rPr>
                <w:b/>
                <w:strike/>
                <w:u w:val="none"/>
              </w:rPr>
              <w:t>W</w:t>
            </w:r>
          </w:p>
        </w:tc>
        <w:tc>
          <w:tcPr>
            <w:tcW w:w="7724" w:type="dxa"/>
            <w:tcBorders>
              <w:top w:val="nil"/>
            </w:tcBorders>
          </w:tcPr>
          <w:p w:rsidR="00AB1082" w:rsidRPr="00D078A5" w:rsidRDefault="00AB1082">
            <w:pPr>
              <w:rPr>
                <w:b/>
              </w:rPr>
            </w:pPr>
            <w:r w:rsidRPr="00D078A5">
              <w:rPr>
                <w:b/>
              </w:rPr>
              <w:t>k hašení nesmí být použita voda, lze očekávat chemickou reakci</w:t>
            </w:r>
          </w:p>
        </w:tc>
      </w:tr>
      <w:tr w:rsidR="00AB1082" w:rsidRPr="00D078A5">
        <w:tc>
          <w:tcPr>
            <w:tcW w:w="1488" w:type="dxa"/>
          </w:tcPr>
          <w:p w:rsidR="00AB1082" w:rsidRPr="00D078A5" w:rsidRDefault="00AB1082">
            <w:pPr>
              <w:jc w:val="center"/>
              <w:rPr>
                <w:b/>
              </w:rPr>
            </w:pPr>
            <w:r w:rsidRPr="00D078A5">
              <w:rPr>
                <w:b/>
                <w:noProof/>
              </w:rPr>
              <w:drawing>
                <wp:inline distT="0" distB="0" distL="0" distR="0">
                  <wp:extent cx="198755" cy="174625"/>
                  <wp:effectExtent l="0" t="0" r="0" b="0"/>
                  <wp:docPr id="4" name="obrázek 4" descr="Radio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adioactiv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755" cy="174625"/>
                          </a:xfrm>
                          <a:prstGeom prst="rect">
                            <a:avLst/>
                          </a:prstGeom>
                          <a:noFill/>
                          <a:ln>
                            <a:noFill/>
                          </a:ln>
                        </pic:spPr>
                      </pic:pic>
                    </a:graphicData>
                  </a:graphic>
                </wp:inline>
              </w:drawing>
            </w:r>
          </w:p>
        </w:tc>
        <w:tc>
          <w:tcPr>
            <w:tcW w:w="7724" w:type="dxa"/>
          </w:tcPr>
          <w:p w:rsidR="00AB1082" w:rsidRPr="00D078A5" w:rsidRDefault="00AB1082">
            <w:pPr>
              <w:rPr>
                <w:b/>
              </w:rPr>
            </w:pPr>
            <w:r w:rsidRPr="00D078A5">
              <w:rPr>
                <w:b/>
              </w:rPr>
              <w:t>při úniku látky hrozí nebezpečí radioaktivního záření</w:t>
            </w:r>
          </w:p>
        </w:tc>
      </w:tr>
      <w:tr w:rsidR="00AB1082" w:rsidRPr="00D078A5">
        <w:tc>
          <w:tcPr>
            <w:tcW w:w="1488" w:type="dxa"/>
          </w:tcPr>
          <w:p w:rsidR="00AB1082" w:rsidRPr="00D078A5" w:rsidRDefault="00AB1082">
            <w:pPr>
              <w:pStyle w:val="Nadpis5"/>
            </w:pPr>
            <w:r w:rsidRPr="00D078A5">
              <w:t>OXY</w:t>
            </w:r>
          </w:p>
        </w:tc>
        <w:tc>
          <w:tcPr>
            <w:tcW w:w="7724" w:type="dxa"/>
          </w:tcPr>
          <w:p w:rsidR="00AB1082" w:rsidRPr="00D078A5" w:rsidRDefault="00AB1082">
            <w:pPr>
              <w:rPr>
                <w:b/>
              </w:rPr>
            </w:pPr>
            <w:r w:rsidRPr="00D078A5">
              <w:rPr>
                <w:b/>
              </w:rPr>
              <w:t>látka působící jako oxidační činidlo</w:t>
            </w:r>
          </w:p>
        </w:tc>
      </w:tr>
      <w:tr w:rsidR="00AB1082" w:rsidRPr="00D078A5">
        <w:tc>
          <w:tcPr>
            <w:tcW w:w="1488" w:type="dxa"/>
          </w:tcPr>
          <w:p w:rsidR="00AB1082" w:rsidRPr="00D078A5" w:rsidRDefault="00AB1082">
            <w:pPr>
              <w:jc w:val="center"/>
              <w:rPr>
                <w:b/>
              </w:rPr>
            </w:pPr>
            <w:r w:rsidRPr="00D078A5">
              <w:rPr>
                <w:b/>
              </w:rPr>
              <w:t>ALK</w:t>
            </w:r>
          </w:p>
        </w:tc>
        <w:tc>
          <w:tcPr>
            <w:tcW w:w="7724" w:type="dxa"/>
          </w:tcPr>
          <w:p w:rsidR="00AB1082" w:rsidRPr="00D078A5" w:rsidRDefault="00AB1082">
            <w:pPr>
              <w:rPr>
                <w:b/>
              </w:rPr>
            </w:pPr>
            <w:r w:rsidRPr="00D078A5">
              <w:rPr>
                <w:b/>
              </w:rPr>
              <w:t>silná zásada</w:t>
            </w:r>
          </w:p>
        </w:tc>
      </w:tr>
      <w:tr w:rsidR="00AB1082" w:rsidRPr="00D078A5">
        <w:tc>
          <w:tcPr>
            <w:tcW w:w="1488" w:type="dxa"/>
          </w:tcPr>
          <w:p w:rsidR="00AB1082" w:rsidRPr="00D078A5" w:rsidRDefault="00AB1082">
            <w:pPr>
              <w:jc w:val="center"/>
              <w:rPr>
                <w:b/>
              </w:rPr>
            </w:pPr>
            <w:r w:rsidRPr="00D078A5">
              <w:rPr>
                <w:b/>
              </w:rPr>
              <w:t>COR</w:t>
            </w:r>
          </w:p>
        </w:tc>
        <w:tc>
          <w:tcPr>
            <w:tcW w:w="7724" w:type="dxa"/>
          </w:tcPr>
          <w:p w:rsidR="00AB1082" w:rsidRPr="00D078A5" w:rsidRDefault="00AB1082">
            <w:pPr>
              <w:rPr>
                <w:b/>
              </w:rPr>
            </w:pPr>
            <w:r w:rsidRPr="00D078A5">
              <w:rPr>
                <w:b/>
              </w:rPr>
              <w:t>velké korozivní (žíravé) účinky</w:t>
            </w:r>
          </w:p>
        </w:tc>
      </w:tr>
      <w:tr w:rsidR="00AB1082" w:rsidRPr="00D078A5">
        <w:tc>
          <w:tcPr>
            <w:tcW w:w="1488" w:type="dxa"/>
          </w:tcPr>
          <w:p w:rsidR="00AB1082" w:rsidRPr="00D078A5" w:rsidRDefault="00AB1082">
            <w:pPr>
              <w:jc w:val="center"/>
              <w:rPr>
                <w:b/>
              </w:rPr>
            </w:pPr>
            <w:r w:rsidRPr="00D078A5">
              <w:rPr>
                <w:b/>
              </w:rPr>
              <w:t>ACID</w:t>
            </w:r>
          </w:p>
        </w:tc>
        <w:tc>
          <w:tcPr>
            <w:tcW w:w="7724" w:type="dxa"/>
          </w:tcPr>
          <w:p w:rsidR="00AB1082" w:rsidRPr="00D078A5" w:rsidRDefault="00AB1082">
            <w:pPr>
              <w:rPr>
                <w:b/>
              </w:rPr>
            </w:pPr>
            <w:r w:rsidRPr="00D078A5">
              <w:rPr>
                <w:b/>
              </w:rPr>
              <w:t>silná kyselina</w:t>
            </w:r>
          </w:p>
        </w:tc>
      </w:tr>
    </w:tbl>
    <w:p w:rsidR="00AB1082" w:rsidRPr="00D078A5" w:rsidRDefault="00AB1082"/>
    <w:p w:rsidR="00AB1082" w:rsidRPr="00D078A5" w:rsidRDefault="00AB1082"/>
    <w:p w:rsidR="00AB1082" w:rsidRPr="00D078A5" w:rsidRDefault="00AB1082"/>
    <w:p w:rsidR="00AB1082" w:rsidRPr="00D078A5" w:rsidRDefault="00AB1082"/>
    <w:p w:rsidR="00AB1082" w:rsidRPr="00D078A5" w:rsidRDefault="00CC17F8">
      <w:r>
        <w:rPr>
          <w:noProof/>
        </w:rPr>
        <w:pict>
          <v:group id="Group 25" o:spid="_x0000_s1028" style="position:absolute;margin-left:4.85pt;margin-top:5pt;width:438.4pt;height:284pt;z-index:251674112" coordorigin="2130,2130" coordsize="8214,5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" o:allowincell="f">
            <v:shapetype id="_x0000_t4" coordsize="21600,21600" o:spt="4" path="m10800,l,10800,10800,21600,21600,10800xe">
              <v:stroke joinstyle="miter"/>
              <v:path gradientshapeok="t" o:connecttype="rect" textboxrect="5400,5400,16200,16200"/>
            </v:shapetype>
            <v:shape id="AutoShape 26" o:spid="_x0000_s1029" type="#_x0000_t4" style="position:absolute;left:5268;top:4714;width:1913;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1STsAA&#10;AADbAAAADwAAAGRycy9kb3ducmV2LnhtbERPzYrCMBC+L/gOYQRva6qHRbpGEUEQ14vdfYDZZmyq&#10;zaQmsa1vb4SFvc3H9zvL9WAb0ZEPtWMFs2kGgrh0uuZKwc/37n0BIkRkjY1jUvCgAOvV6G2JuXY9&#10;n6grYiVSCIccFZgY21zKUBqyGKauJU7c2XmLMUFfSe2xT+G2kfMs+5AWa04NBlvaGiqvxd0quPy2&#10;pj8ubuesKH0nD0e/v52+lJqMh80niEhD/Bf/ufc6zZ/D65d0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c1STsAAAADbAAAADwAAAAAAAAAAAAAAAACYAgAAZHJzL2Rvd25y&#10;ZXYueG1sUEsFBgAAAAAEAAQA9QAAAIUDAAAAAA==&#10;"/>
            <v:shape id="AutoShape 27" o:spid="_x0000_s1030" type="#_x0000_t4" style="position:absolute;left:5268;top:2698;width:1913;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TrMMA&#10;AADbAAAADwAAAGRycy9kb3ducmV2LnhtbESPTWvCQBCG74L/YRmhN920liLRTWgLBSmUoLZ4HbJj&#10;Es3OhuyaRH+9KxS8zTDPvB+rdDC16Kh1lWUFz7MIBHFudcWFgt/d13QBwnlkjbVlUnAhB2kyHq0w&#10;1rbnDXVbX4ggwi5GBaX3TSyly0sy6Ga2IQ63g20N+rC2hdQt9kHc1PIlit6kwYqDQ4kNfZaUn7Zn&#10;o6DPvgOyn39Ef5nG6+s++7kcO6WeJsP7EoSnwT/g/++1DvHncO8SBpDJ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ITrMMAAADbAAAADwAAAAAAAAAAAAAAAACYAgAAZHJzL2Rv&#10;d25yZXYueG1sUEsFBgAAAAAEAAQA9QAAAIgDAAAAAA==&#10;" fillcolor="red"/>
            <v:shape id="AutoShape 28" o:spid="_x0000_s1031" type="#_x0000_t4" style="position:absolute;left:6276;top:3706;width:1913;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kkb8A&#10;AADbAAAADwAAAGRycy9kb3ducmV2LnhtbERPTYvCMBC9C/6HMII3TXVL0WoUEVy8idWLt7EZ22Iz&#10;KU3U+u/NwoK3ebzPWa47U4snta6yrGAyjkAQ51ZXXCg4n3ajGQjnkTXWlknBmxysV/3eElNtX3yk&#10;Z+YLEULYpaig9L5JpXR5SQbd2DbEgbvZ1qAPsC2kbvEVwk0tp1GUSIMVh4YSG9qWlN+zh1Fwusjk&#10;srvW8TTrDvPk9yeePKq9UsNBt1mA8NT5r/jfvddhfgx/v4QD5O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2CSRvwAAANsAAAAPAAAAAAAAAAAAAAAAAJgCAABkcnMvZG93bnJl&#10;di54bWxQSwUGAAAAAAQABAD1AAAAhAMAAAAA&#10;" fillcolor="yellow"/>
            <v:shape id="AutoShape 29" o:spid="_x0000_s1032" type="#_x0000_t4" style="position:absolute;left:4260;top:3706;width:1913;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H+LL8A&#10;AADbAAAADwAAAGRycy9kb3ducmV2LnhtbERP24rCMBB9F/Yfwizsm6YurJRqFBEWRHa9f8DYjE2x&#10;mZQmavv3RhB8m8O5zmTW2krcqPGlYwXDQQKCOHe65ELB8fDbT0H4gKyxckwKOvIwm370Jphpd+cd&#10;3fahEDGEfYYKTAh1JqXPDVn0A1cTR+7sGoshwqaQusF7DLeV/E6SkbRYcmwwWNPCUH7ZX62CVbpN&#10;jdmsi2XA07nrqr//3cEr9fXZzscgArXhLX65lzrO/4HnL/EAOX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Uf4svwAAANsAAAAPAAAAAAAAAAAAAAAAAJgCAABkcnMvZG93bnJl&#10;di54bWxQSwUGAAAAAAQABAD1AAAAhAMAAAAA&#10;" fillcolor="#36f"/>
            <v:shape id="WordArt 30" o:spid="_x0000_s1033" type="#_x0000_t202" style="position:absolute;left:5848;top:3274;width:778;height: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a178A&#10;AADbAAAADwAAAGRycy9kb3ducmV2LnhtbERPTWvCQBC9C/0Pywi96cZCRVLXEGwLHrxU0/uQnWZD&#10;s7MhOzXx37uC0Ns83udsi8l36kJDbAMbWC0zUMR1sC03Bqrz52IDKgqyxS4wGbhShGL3NNtibsPI&#10;X3Q5SaNSCMccDTiRPtc61o48xmXoiRP3EwaPkuDQaDvgmMJ9p1+ybK09tpwaHPa0d1T/nv68ARFb&#10;rq7Vh4+H7+n4PrqsfsXKmOf5VL6BEprkX/xwH2yav4b7L+kAvb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JlrXvwAAANsAAAAPAAAAAAAAAAAAAAAAAJgCAABkcnMvZG93bnJl&#10;di54bWxQSwUGAAAAAAQABAD1AAAAhAMAAAAA&#10;" filled="f" stroked="f">
              <v:stroke joinstyle="round"/>
              <o:lock v:ext="edit" shapetype="t"/>
              <v:textbox style="mso-next-textbox:#WordArt 30;mso-fit-shape-to-text:t">
                <w:txbxContent>
                  <w:p w:rsidR="00B02C56" w:rsidRDefault="00B02C56" w:rsidP="00A00087">
                    <w:pPr>
                      <w:pStyle w:val="Normlnweb"/>
                      <w:spacing w:before="0" w:beforeAutospacing="0" w:after="0" w:afterAutospacing="0"/>
                      <w:jc w:val="center"/>
                    </w:pPr>
                    <w:r w:rsidRPr="004062F0">
                      <w:rPr>
                        <w:rFonts w:ascii="Arial" w:hAnsi="Arial" w:cs="Arial"/>
                        <w:color w:val="000000"/>
                        <w:sz w:val="72"/>
                        <w:szCs w:val="72"/>
                      </w:rPr>
                      <w:t>4</w:t>
                    </w:r>
                  </w:p>
                </w:txbxContent>
              </v:textbox>
            </v:shape>
            <v:shape id="WordArt 31" o:spid="_x0000_s1034" type="#_x0000_t202" style="position:absolute;left:4868;top:4282;width:817;height: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stroke joinstyle="round"/>
              <o:lock v:ext="edit" shapetype="t"/>
              <v:textbox style="mso-next-textbox:#WordArt 31;mso-fit-shape-to-text:t">
                <w:txbxContent>
                  <w:p w:rsidR="00B02C56" w:rsidRDefault="00B02C56" w:rsidP="00A00087">
                    <w:pPr>
                      <w:pStyle w:val="Normlnweb"/>
                      <w:spacing w:before="0" w:beforeAutospacing="0" w:after="0" w:afterAutospacing="0"/>
                      <w:jc w:val="center"/>
                    </w:pPr>
                    <w:r w:rsidRPr="004062F0">
                      <w:rPr>
                        <w:rFonts w:ascii="Arial" w:hAnsi="Arial" w:cs="Arial"/>
                        <w:color w:val="000000"/>
                        <w:sz w:val="72"/>
                        <w:szCs w:val="72"/>
                      </w:rPr>
                      <w:t>3</w:t>
                    </w:r>
                  </w:p>
                </w:txbxContent>
              </v:textbox>
            </v:shape>
            <v:shape id="WordArt 32" o:spid="_x0000_s1035" type="#_x0000_t202" style="position:absolute;left:6898;top:4282;width:742;height: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rPsIA&#10;AADbAAAADwAAAGRycy9kb3ducmV2LnhtbESPQWvDMAyF74P9B6PCbqvTwcrI6pbSddDDLu2yu4jV&#10;ODSWQ6w26b+fDoPdJN7Te59Wmyl25kZDbhM7WMwLMMR18i03Dqrvz+c3MFmQPXaJycGdMmzWjw8r&#10;LH0a+Ui3kzRGQziX6CCI9KW1uQ4UMc9TT6zaOQ0RRdehsX7AUcNjZ1+KYmkjtqwNAXvaBaovp2t0&#10;IOK3i3u1j/nwM319jKGoX7Fy7mk2bd/BCE3yb/67PnjFV1j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Ws+wgAAANsAAAAPAAAAAAAAAAAAAAAAAJgCAABkcnMvZG93&#10;bnJldi54bWxQSwUGAAAAAAQABAD1AAAAhwMAAAAA&#10;" filled="f" stroked="f">
              <v:stroke joinstyle="round"/>
              <o:lock v:ext="edit" shapetype="t"/>
              <v:textbox style="mso-next-textbox:#WordArt 32;mso-fit-shape-to-text:t">
                <w:txbxContent>
                  <w:p w:rsidR="00B02C56" w:rsidRDefault="00B02C56" w:rsidP="00A00087">
                    <w:pPr>
                      <w:pStyle w:val="Normlnweb"/>
                      <w:spacing w:before="0" w:beforeAutospacing="0" w:after="0" w:afterAutospacing="0"/>
                      <w:jc w:val="center"/>
                    </w:pPr>
                    <w:r w:rsidRPr="004062F0">
                      <w:rPr>
                        <w:rFonts w:ascii="Arial" w:hAnsi="Arial" w:cs="Arial"/>
                        <w:color w:val="000000"/>
                        <w:sz w:val="72"/>
                        <w:szCs w:val="72"/>
                      </w:rPr>
                      <w:t>2</w:t>
                    </w:r>
                  </w:p>
                </w:txbxContent>
              </v:textbox>
            </v:shape>
            <v:shape id="WordArt 33" o:spid="_x0000_s1036" type="#_x0000_t202" style="position:absolute;left:5844;top:5290;width:938;height: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stroke joinstyle="round"/>
              <o:lock v:ext="edit" shapetype="t"/>
              <v:textbox style="mso-next-textbox:#WordArt 33;mso-fit-shape-to-text:t">
                <w:txbxContent>
                  <w:p w:rsidR="00B02C56" w:rsidRDefault="00B02C56" w:rsidP="00A00087">
                    <w:pPr>
                      <w:pStyle w:val="Normlnweb"/>
                      <w:spacing w:before="0" w:beforeAutospacing="0" w:after="0" w:afterAutospacing="0"/>
                      <w:jc w:val="center"/>
                    </w:pPr>
                    <w:r w:rsidRPr="004062F0">
                      <w:rPr>
                        <w:rFonts w:ascii="Arial" w:hAnsi="Arial" w:cs="Arial"/>
                        <w:color w:val="000000"/>
                        <w:sz w:val="72"/>
                        <w:szCs w:val="72"/>
                      </w:rPr>
                      <w:t>W</w:t>
                    </w:r>
                  </w:p>
                </w:txbxContent>
              </v:textbox>
            </v:shape>
            <v:shape id="Text Box 34" o:spid="_x0000_s1037" type="#_x0000_t202" style="position:absolute;left:4686;top:2130;width:3266;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style="mso-next-textbox:#Text Box 34">
                <w:txbxContent>
                  <w:p w:rsidR="00B02C56" w:rsidRDefault="00B02C56">
                    <w:pPr>
                      <w:pStyle w:val="Nadpis4"/>
                    </w:pPr>
                    <w:r>
                      <w:t>NEBEZPEČÍ POŽÁRU</w:t>
                    </w:r>
                  </w:p>
                </w:txbxContent>
              </v:textbox>
            </v:shape>
            <v:shape id="Text Box 35" o:spid="_x0000_s1038" type="#_x0000_t202" style="position:absolute;left:4118;top:6816;width:3976;height:426;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IAmMUA&#10;AADbAAAADwAAAGRycy9kb3ducmV2LnhtbESPT2vCQBTE70K/w/IK3nTjn5aauooI0R7ioVbt9ZF9&#10;zYZm34bsqvHbdwuCx2FmfsPMl52txYVaXzlWMBomIIgLpysuFRy+ssEbCB+QNdaOScGNPCwXT705&#10;ptpd+ZMu+1CKCGGfogITQpNK6QtDFv3QNcTR+3GtxRBlW0rd4jXCbS3HSfIqLVYcFww2tDZU/O7P&#10;VsHWzF6OO3fI5WTznWGebWb59KRU/7lbvYMI1IVH+N7+0ArGI/j/En+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QgCYxQAAANsAAAAPAAAAAAAAAAAAAAAAAJgCAABkcnMv&#10;ZG93bnJldi54bWxQSwUGAAAAAAQABAD1AAAAigMAAAAA&#10;">
              <v:textbox style="mso-next-textbox:#Text Box 35">
                <w:txbxContent>
                  <w:p w:rsidR="00B02C56" w:rsidRDefault="00B02C56">
                    <w:pPr>
                      <w:pStyle w:val="Nadpis3"/>
                    </w:pPr>
                    <w:r>
                      <w:t>SPECIFICKÉ NEBEZPEČÍ</w:t>
                    </w:r>
                  </w:p>
                </w:txbxContent>
              </v:textbox>
            </v:shape>
            <v:shape id="Text Box 36" o:spid="_x0000_s1039" type="#_x0000_t202" style="position:absolute;left:2130;top:4260;width:1965;height:868;visibility:visible;mso-wrap-style:square;v-text-anchor:top">
              <v:textbox style="mso-next-textbox:#Text Box 36">
                <w:txbxContent>
                  <w:p w:rsidR="00B02C56" w:rsidRDefault="00B02C56">
                    <w:pPr>
                      <w:pStyle w:val="Zkladntext2"/>
                    </w:pPr>
                    <w:r>
                      <w:t>NEBEZPEČÍ POŠKOZENÍ ZDRAVÍ</w:t>
                    </w:r>
                  </w:p>
                </w:txbxContent>
              </v:textbox>
            </v:shape>
            <v:shape id="Text Box 37" o:spid="_x0000_s1040" type="#_x0000_t202" style="position:absolute;left:8378;top:4118;width:1966;height:868;visibility:visible;mso-wrap-style:square;v-text-anchor:top">
              <v:textbox style="mso-next-textbox:#Text Box 37">
                <w:txbxContent>
                  <w:p w:rsidR="00B02C56" w:rsidRDefault="00B02C56" w:rsidP="008739DF">
                    <w:pPr>
                      <w:pStyle w:val="Zkladntext2"/>
                      <w:jc w:val="left"/>
                    </w:pPr>
                    <w:r>
                      <w:t xml:space="preserve">NEBEZPEČÍ SPONTÁNNÍ </w:t>
                    </w:r>
                    <w:r>
                      <w:br/>
                      <w:t>REAKCE</w:t>
                    </w:r>
                  </w:p>
                </w:txbxContent>
              </v:textbox>
            </v:shape>
          </v:group>
        </w:pict>
      </w:r>
    </w:p>
    <w:p w:rsidR="00AB1082" w:rsidRPr="00D078A5" w:rsidRDefault="00AB1082"/>
    <w:p w:rsidR="00AB1082" w:rsidRPr="00D078A5" w:rsidRDefault="00CC17F8">
      <w:r>
        <w:rPr>
          <w:noProof/>
        </w:rPr>
        <w:pict>
          <v:line id="Line 38" o:spid="_x0000_s1043" style="position:absolute;z-index:251675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3.2pt,175.5pt" to="239.2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" o:allowincell="f" strokeweight="2pt"/>
        </w:pict>
      </w:r>
    </w:p>
    <w:p w:rsidR="00AB1082" w:rsidRPr="00D078A5" w:rsidRDefault="00AB1082"/>
    <w:p w:rsidR="00AB1082" w:rsidRPr="00D078A5" w:rsidRDefault="00AB1082"/>
    <w:p w:rsidR="00AB1082" w:rsidRPr="00D078A5" w:rsidRDefault="00AB1082"/>
    <w:p w:rsidR="00AB1082" w:rsidRPr="00D078A5" w:rsidRDefault="00AB1082"/>
    <w:p w:rsidR="00AB1082" w:rsidRPr="00D078A5" w:rsidRDefault="00AB1082">
      <w:pPr>
        <w:spacing w:before="120"/>
        <w:jc w:val="right"/>
        <w:sectPr w:rsidR="00AB1082" w:rsidRPr="00D078A5" w:rsidSect="00F024DA">
          <w:footerReference w:type="even" r:id="rId18"/>
          <w:headerReference w:type="first" r:id="rId19"/>
          <w:endnotePr>
            <w:numFmt w:val="decimal"/>
          </w:endnotePr>
          <w:pgSz w:w="11907" w:h="16839" w:code="9"/>
          <w:pgMar w:top="851" w:right="1418" w:bottom="1134" w:left="1418" w:header="709" w:footer="0" w:gutter="0"/>
          <w:paperSrc w:first="15" w:other="15"/>
          <w:cols w:space="708"/>
          <w:docGrid w:linePitch="326"/>
        </w:sectPr>
      </w:pPr>
    </w:p>
    <w:p w:rsidR="00933D58" w:rsidRDefault="00933D58" w:rsidP="00933D58">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15</w:t>
      </w:r>
    </w:p>
    <w:p w:rsidR="00933D58" w:rsidRDefault="00933D58" w:rsidP="00933D58">
      <w:pPr>
        <w:spacing w:after="120"/>
        <w:jc w:val="right"/>
        <w:rPr>
          <w:u w:val="single"/>
        </w:rPr>
      </w:pPr>
      <w:r w:rsidRPr="00A84BC6">
        <w:rPr>
          <w:u w:val="single"/>
        </w:rPr>
        <w:t xml:space="preserve">k Pokynu GŘ HZS ČR č. </w:t>
      </w:r>
      <w:r w:rsidR="00F024DA">
        <w:rPr>
          <w:u w:val="single"/>
        </w:rPr>
        <w:t>6</w:t>
      </w:r>
      <w:r w:rsidRPr="00A84BC6">
        <w:rPr>
          <w:u w:val="single"/>
        </w:rPr>
        <w:t>/2017</w:t>
      </w:r>
    </w:p>
    <w:p w:rsidR="00AB1082" w:rsidRPr="00D078A5" w:rsidRDefault="00AB1082" w:rsidP="00933D58">
      <w:pPr>
        <w:pStyle w:val="Titulek"/>
        <w:spacing w:before="0" w:after="0"/>
        <w:jc w:val="both"/>
        <w:rPr>
          <w:b w:val="0"/>
        </w:rPr>
      </w:pPr>
    </w:p>
    <w:p w:rsidR="00AB1082" w:rsidRPr="00D078A5" w:rsidRDefault="00AB1082">
      <w:pPr>
        <w:pStyle w:val="Nadpis1"/>
        <w:spacing w:after="120"/>
        <w:jc w:val="center"/>
      </w:pPr>
      <w:r w:rsidRPr="00D078A5">
        <w:t>Kód HAZCHEM</w:t>
      </w:r>
    </w:p>
    <w:p w:rsidR="00AB1082" w:rsidRPr="00D078A5" w:rsidRDefault="00933D58" w:rsidP="00933D58">
      <w:pPr>
        <w:pStyle w:val="Zkladntextodsazen"/>
        <w:spacing w:after="120"/>
        <w:ind w:left="0"/>
        <w:rPr>
          <w:color w:val="auto"/>
        </w:rPr>
      </w:pPr>
      <w:r>
        <w:rPr>
          <w:color w:val="auto"/>
        </w:rPr>
        <w:t xml:space="preserve">      </w:t>
      </w:r>
      <w:r w:rsidR="00AB1082" w:rsidRPr="00D078A5">
        <w:rPr>
          <w:color w:val="auto"/>
        </w:rPr>
        <w:t>Systém se používá ve Velké Británii a v databankách o nebezpečných látkách. Není určen na identifikaci látky, ale dává návod na vhodné hasivo, ochranu zasahujících a opatření ke snížení nebezpečí při úniku látky. Informační systém je složen z číslice a skupiny písmen. Číslice je vždy první a charakterizuje doporučenou hasební látku. Písmeno na druhém místě informuje o potřebném stupni ochrany, dalších možných reakcích a způsobu zacházení s</w:t>
      </w:r>
      <w:r>
        <w:rPr>
          <w:color w:val="auto"/>
        </w:rPr>
        <w:t> nebezpečnou látkou</w:t>
      </w:r>
      <w:r w:rsidR="00AB1082" w:rsidRPr="00D078A5">
        <w:rPr>
          <w:color w:val="auto"/>
        </w:rPr>
        <w:t>. Písmeno na třetím místě upozorňuje na potřebu evakuace.</w:t>
      </w:r>
    </w:p>
    <w:p w:rsidR="00AB1082" w:rsidRPr="00D078A5" w:rsidRDefault="00CC17F8">
      <w:pPr>
        <w:pStyle w:val="Zkladntext"/>
        <w:tabs>
          <w:tab w:val="left" w:pos="-851"/>
          <w:tab w:val="left" w:pos="-709"/>
          <w:tab w:val="left" w:pos="-567"/>
          <w:tab w:val="left" w:pos="0"/>
          <w:tab w:val="left" w:pos="9214"/>
          <w:tab w:val="left" w:pos="9356"/>
          <w:tab w:val="left" w:pos="9639"/>
        </w:tabs>
        <w:spacing w:before="120"/>
        <w:jc w:val="left"/>
      </w:pPr>
      <w:r>
        <w:rPr>
          <w:noProof/>
          <w:sz w:val="22"/>
        </w:rPr>
        <w:pict>
          <v:rect id="Rectangle 19" o:spid="_x0000_s1041" style="position:absolute;margin-left:184.7pt;margin-top:2.55pt;width:85.2pt;height:28.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" o:allowincell="f" fillcolor="#f90">
            <v:textbox style="mso-next-textbox:#Rectangle 19">
              <w:txbxContent>
                <w:p w:rsidR="00B02C56" w:rsidRPr="00D838A4" w:rsidRDefault="00B02C56">
                  <w:pPr>
                    <w:pStyle w:val="Nadpis2"/>
                    <w:rPr>
                      <w:u w:val="none"/>
                    </w:rPr>
                  </w:pPr>
                  <w:r w:rsidRPr="00D838A4">
                    <w:rPr>
                      <w:u w:val="none"/>
                    </w:rPr>
                    <w:t>4WE</w:t>
                  </w:r>
                </w:p>
              </w:txbxContent>
            </v:textbox>
          </v:rect>
        </w:pict>
      </w:r>
    </w:p>
    <w:p w:rsidR="00AB1082" w:rsidRPr="00D078A5" w:rsidRDefault="00AB1082">
      <w:pPr>
        <w:pStyle w:val="Zkladntext"/>
        <w:tabs>
          <w:tab w:val="left" w:pos="-851"/>
          <w:tab w:val="left" w:pos="-709"/>
          <w:tab w:val="left" w:pos="-567"/>
          <w:tab w:val="left" w:pos="0"/>
          <w:tab w:val="left" w:pos="9214"/>
          <w:tab w:val="left" w:pos="9356"/>
          <w:tab w:val="left" w:pos="9639"/>
        </w:tabs>
        <w:spacing w:before="120"/>
        <w:jc w:val="left"/>
      </w:pPr>
    </w:p>
    <w:p w:rsidR="00AB1082" w:rsidRPr="00D078A5" w:rsidRDefault="00AB1082">
      <w:pPr>
        <w:pStyle w:val="Zkladntext"/>
        <w:tabs>
          <w:tab w:val="left" w:pos="-851"/>
          <w:tab w:val="left" w:pos="-709"/>
          <w:tab w:val="left" w:pos="-567"/>
          <w:tab w:val="left" w:pos="0"/>
          <w:tab w:val="left" w:pos="9214"/>
          <w:tab w:val="left" w:pos="9356"/>
          <w:tab w:val="left" w:pos="9639"/>
        </w:tabs>
        <w:spacing w:before="120" w:after="120"/>
        <w:jc w:val="left"/>
      </w:pPr>
      <w:r w:rsidRPr="00D078A5">
        <w:t>1 – VODNÍ PROUD,  2 – VODNÍ MLHA,  3 – PĚNA,  4 – SUCHÁ HASIVA</w:t>
      </w: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303"/>
        <w:gridCol w:w="1169"/>
        <w:gridCol w:w="3437"/>
        <w:gridCol w:w="2303"/>
      </w:tblGrid>
      <w:tr w:rsidR="00AB1082" w:rsidRPr="00D078A5" w:rsidTr="00933D58">
        <w:tc>
          <w:tcPr>
            <w:tcW w:w="2303" w:type="dxa"/>
            <w:tcBorders>
              <w:top w:val="single" w:sz="12" w:space="0" w:color="000000"/>
              <w:bottom w:val="single" w:sz="12" w:space="0" w:color="000000"/>
            </w:tcBorders>
            <w:vAlign w:val="center"/>
          </w:tcPr>
          <w:p w:rsidR="00AB1082" w:rsidRPr="00D078A5" w:rsidRDefault="00AB1082" w:rsidP="00933D58">
            <w:pPr>
              <w:pStyle w:val="Zkladntext"/>
              <w:tabs>
                <w:tab w:val="left" w:pos="-851"/>
                <w:tab w:val="left" w:pos="-709"/>
                <w:tab w:val="left" w:pos="-567"/>
                <w:tab w:val="left" w:pos="0"/>
                <w:tab w:val="left" w:pos="9214"/>
                <w:tab w:val="left" w:pos="9356"/>
                <w:tab w:val="left" w:pos="9639"/>
              </w:tabs>
              <w:spacing w:before="120" w:after="120"/>
              <w:jc w:val="center"/>
              <w:rPr>
                <w:b/>
                <w:sz w:val="22"/>
              </w:rPr>
            </w:pPr>
            <w:r w:rsidRPr="00D078A5">
              <w:rPr>
                <w:b/>
                <w:sz w:val="22"/>
              </w:rPr>
              <w:t xml:space="preserve">Označení vozidla, </w:t>
            </w:r>
            <w:r w:rsidRPr="00D078A5">
              <w:rPr>
                <w:b/>
                <w:sz w:val="22"/>
              </w:rPr>
              <w:br/>
              <w:t>obalu</w:t>
            </w:r>
          </w:p>
        </w:tc>
        <w:tc>
          <w:tcPr>
            <w:tcW w:w="1169" w:type="dxa"/>
            <w:tcBorders>
              <w:top w:val="single" w:sz="12" w:space="0" w:color="000000"/>
              <w:bottom w:val="single" w:sz="12" w:space="0" w:color="000000"/>
            </w:tcBorders>
            <w:vAlign w:val="center"/>
          </w:tcPr>
          <w:p w:rsidR="00AB1082" w:rsidRPr="00D078A5" w:rsidRDefault="00AB1082" w:rsidP="00933D58">
            <w:pPr>
              <w:pStyle w:val="Zkladntext"/>
              <w:tabs>
                <w:tab w:val="left" w:pos="-851"/>
                <w:tab w:val="left" w:pos="-709"/>
                <w:tab w:val="left" w:pos="-567"/>
                <w:tab w:val="left" w:pos="0"/>
                <w:tab w:val="left" w:pos="9214"/>
                <w:tab w:val="left" w:pos="9356"/>
                <w:tab w:val="left" w:pos="9639"/>
              </w:tabs>
              <w:spacing w:before="120" w:after="120"/>
              <w:jc w:val="center"/>
              <w:rPr>
                <w:b/>
                <w:sz w:val="22"/>
              </w:rPr>
            </w:pPr>
            <w:r w:rsidRPr="00D078A5">
              <w:rPr>
                <w:b/>
                <w:sz w:val="22"/>
              </w:rPr>
              <w:t>Pomocný význam</w:t>
            </w:r>
          </w:p>
        </w:tc>
        <w:tc>
          <w:tcPr>
            <w:tcW w:w="3437" w:type="dxa"/>
            <w:tcBorders>
              <w:top w:val="single" w:sz="12" w:space="0" w:color="000000"/>
              <w:bottom w:val="single" w:sz="12" w:space="0" w:color="000000"/>
            </w:tcBorders>
            <w:vAlign w:val="center"/>
          </w:tcPr>
          <w:p w:rsidR="00AB1082" w:rsidRPr="00D078A5" w:rsidRDefault="00AB1082" w:rsidP="00933D58">
            <w:pPr>
              <w:pStyle w:val="Zkladntext"/>
              <w:tabs>
                <w:tab w:val="left" w:pos="-851"/>
                <w:tab w:val="left" w:pos="-709"/>
                <w:tab w:val="left" w:pos="-567"/>
                <w:tab w:val="left" w:pos="0"/>
                <w:tab w:val="left" w:pos="9214"/>
                <w:tab w:val="left" w:pos="9356"/>
                <w:tab w:val="left" w:pos="9639"/>
              </w:tabs>
              <w:spacing w:before="120" w:after="120"/>
              <w:jc w:val="center"/>
              <w:rPr>
                <w:b/>
                <w:sz w:val="22"/>
              </w:rPr>
            </w:pPr>
            <w:r w:rsidRPr="00D078A5">
              <w:rPr>
                <w:b/>
                <w:sz w:val="22"/>
              </w:rPr>
              <w:t>Opatření vzhledem k nutnosti použití ochranných prostředků</w:t>
            </w:r>
          </w:p>
        </w:tc>
        <w:tc>
          <w:tcPr>
            <w:tcW w:w="2303" w:type="dxa"/>
            <w:tcBorders>
              <w:top w:val="single" w:sz="12" w:space="0" w:color="000000"/>
              <w:bottom w:val="single" w:sz="12" w:space="0" w:color="000000"/>
            </w:tcBorders>
            <w:vAlign w:val="center"/>
          </w:tcPr>
          <w:p w:rsidR="00AB1082" w:rsidRPr="00D078A5" w:rsidRDefault="00AB1082" w:rsidP="00933D58">
            <w:pPr>
              <w:pStyle w:val="Zkladntext"/>
              <w:tabs>
                <w:tab w:val="left" w:pos="-851"/>
                <w:tab w:val="left" w:pos="-709"/>
                <w:tab w:val="left" w:pos="-567"/>
                <w:tab w:val="left" w:pos="0"/>
                <w:tab w:val="left" w:pos="9214"/>
                <w:tab w:val="left" w:pos="9356"/>
                <w:tab w:val="left" w:pos="9639"/>
              </w:tabs>
              <w:spacing w:before="120" w:after="120"/>
              <w:jc w:val="center"/>
              <w:rPr>
                <w:b/>
                <w:sz w:val="22"/>
              </w:rPr>
            </w:pPr>
            <w:r w:rsidRPr="00D078A5">
              <w:rPr>
                <w:b/>
                <w:sz w:val="22"/>
              </w:rPr>
              <w:t>Opatření vzhledem k látce</w:t>
            </w:r>
          </w:p>
        </w:tc>
      </w:tr>
      <w:tr w:rsidR="009C40BE" w:rsidRPr="00D078A5" w:rsidTr="00933D58">
        <w:tc>
          <w:tcPr>
            <w:tcW w:w="2303" w:type="dxa"/>
            <w:tcBorders>
              <w:top w:val="nil"/>
            </w:tcBorders>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P</w:t>
            </w:r>
          </w:p>
        </w:tc>
        <w:tc>
          <w:tcPr>
            <w:tcW w:w="1169" w:type="dxa"/>
            <w:tcBorders>
              <w:top w:val="nil"/>
            </w:tcBorders>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v</w:t>
            </w:r>
          </w:p>
        </w:tc>
        <w:tc>
          <w:tcPr>
            <w:tcW w:w="3437" w:type="dxa"/>
            <w:vMerge w:val="restart"/>
            <w:tcBorders>
              <w:top w:val="nil"/>
            </w:tcBorders>
            <w:vAlign w:val="center"/>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ÚPLNÁ OCHRANA</w:t>
            </w:r>
          </w:p>
        </w:tc>
        <w:tc>
          <w:tcPr>
            <w:tcW w:w="2303" w:type="dxa"/>
            <w:vMerge w:val="restart"/>
            <w:tcBorders>
              <w:top w:val="nil"/>
            </w:tcBorders>
            <w:vAlign w:val="center"/>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ZŘEDIT (uvážit vliv na životní prostředí)</w:t>
            </w:r>
          </w:p>
        </w:tc>
      </w:tr>
      <w:tr w:rsidR="009C40BE" w:rsidRPr="00D078A5" w:rsidTr="00933D58">
        <w:tc>
          <w:tcPr>
            <w:tcW w:w="2303" w:type="dxa"/>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R</w:t>
            </w:r>
          </w:p>
        </w:tc>
        <w:tc>
          <w:tcPr>
            <w:tcW w:w="1169" w:type="dxa"/>
            <w:tcBorders>
              <w:bottom w:val="single" w:sz="6" w:space="0" w:color="000000"/>
            </w:tcBorders>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p>
        </w:tc>
        <w:tc>
          <w:tcPr>
            <w:tcW w:w="3437" w:type="dxa"/>
            <w:vMerge/>
            <w:tcBorders>
              <w:bottom w:val="single" w:sz="6" w:space="0" w:color="000000"/>
            </w:tcBorders>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p>
        </w:tc>
        <w:tc>
          <w:tcPr>
            <w:tcW w:w="2303" w:type="dxa"/>
            <w:vMerge/>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p>
        </w:tc>
      </w:tr>
      <w:tr w:rsidR="009C40BE" w:rsidRPr="00D078A5" w:rsidTr="00933D58">
        <w:tc>
          <w:tcPr>
            <w:tcW w:w="2303" w:type="dxa"/>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S</w:t>
            </w:r>
          </w:p>
        </w:tc>
        <w:tc>
          <w:tcPr>
            <w:tcW w:w="1169" w:type="dxa"/>
            <w:tcBorders>
              <w:top w:val="single" w:sz="6" w:space="0" w:color="000000"/>
              <w:bottom w:val="single" w:sz="4" w:space="0" w:color="auto"/>
            </w:tcBorders>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v</w:t>
            </w:r>
          </w:p>
        </w:tc>
        <w:tc>
          <w:tcPr>
            <w:tcW w:w="3437" w:type="dxa"/>
            <w:vMerge w:val="restart"/>
            <w:tcBorders>
              <w:top w:val="nil"/>
            </w:tcBorders>
            <w:vAlign w:val="center"/>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DÝCHACÍ PŘÍSTROJE</w:t>
            </w:r>
          </w:p>
        </w:tc>
        <w:tc>
          <w:tcPr>
            <w:tcW w:w="2303" w:type="dxa"/>
            <w:vMerge/>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p>
        </w:tc>
      </w:tr>
      <w:tr w:rsidR="009C40BE" w:rsidRPr="00D078A5" w:rsidTr="00933D58">
        <w:trPr>
          <w:trHeight w:val="331"/>
        </w:trPr>
        <w:tc>
          <w:tcPr>
            <w:tcW w:w="2303" w:type="dxa"/>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T</w:t>
            </w:r>
          </w:p>
        </w:tc>
        <w:tc>
          <w:tcPr>
            <w:tcW w:w="1169" w:type="dxa"/>
            <w:tcBorders>
              <w:top w:val="single" w:sz="4" w:space="0" w:color="auto"/>
              <w:bottom w:val="single" w:sz="4" w:space="0" w:color="auto"/>
            </w:tcBorders>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p>
        </w:tc>
        <w:tc>
          <w:tcPr>
            <w:tcW w:w="3437" w:type="dxa"/>
            <w:vMerge/>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p>
        </w:tc>
        <w:tc>
          <w:tcPr>
            <w:tcW w:w="2303" w:type="dxa"/>
            <w:vMerge/>
            <w:tcBorders>
              <w:bottom w:val="nil"/>
            </w:tcBorders>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p>
        </w:tc>
      </w:tr>
      <w:tr w:rsidR="009C40BE" w:rsidRPr="00D078A5" w:rsidTr="00933D58">
        <w:tc>
          <w:tcPr>
            <w:tcW w:w="2303" w:type="dxa"/>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W</w:t>
            </w:r>
          </w:p>
        </w:tc>
        <w:tc>
          <w:tcPr>
            <w:tcW w:w="1169" w:type="dxa"/>
            <w:tcBorders>
              <w:top w:val="single" w:sz="4" w:space="0" w:color="auto"/>
              <w:bottom w:val="nil"/>
            </w:tcBorders>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v</w:t>
            </w:r>
          </w:p>
        </w:tc>
        <w:tc>
          <w:tcPr>
            <w:tcW w:w="3437" w:type="dxa"/>
            <w:vMerge w:val="restart"/>
            <w:tcBorders>
              <w:top w:val="single" w:sz="6" w:space="0" w:color="000000"/>
            </w:tcBorders>
            <w:vAlign w:val="center"/>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ÚPLNÁ OCHRANA</w:t>
            </w:r>
          </w:p>
        </w:tc>
        <w:tc>
          <w:tcPr>
            <w:tcW w:w="2303" w:type="dxa"/>
            <w:vMerge w:val="restart"/>
            <w:tcBorders>
              <w:top w:val="single" w:sz="6" w:space="0" w:color="000000"/>
            </w:tcBorders>
            <w:vAlign w:val="center"/>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OHRADIT</w:t>
            </w:r>
          </w:p>
        </w:tc>
      </w:tr>
      <w:tr w:rsidR="009C40BE" w:rsidRPr="00D078A5" w:rsidTr="00933D58">
        <w:tc>
          <w:tcPr>
            <w:tcW w:w="2303" w:type="dxa"/>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X</w:t>
            </w:r>
          </w:p>
        </w:tc>
        <w:tc>
          <w:tcPr>
            <w:tcW w:w="1169" w:type="dxa"/>
            <w:tcBorders>
              <w:top w:val="single" w:sz="6" w:space="0" w:color="000000"/>
              <w:bottom w:val="single" w:sz="6" w:space="0" w:color="000000"/>
            </w:tcBorders>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p>
        </w:tc>
        <w:tc>
          <w:tcPr>
            <w:tcW w:w="3437" w:type="dxa"/>
            <w:vMerge/>
            <w:tcBorders>
              <w:bottom w:val="single" w:sz="6" w:space="0" w:color="000000"/>
            </w:tcBorders>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p>
        </w:tc>
        <w:tc>
          <w:tcPr>
            <w:tcW w:w="2303" w:type="dxa"/>
            <w:vMerge/>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p>
        </w:tc>
      </w:tr>
      <w:tr w:rsidR="009C40BE" w:rsidRPr="00D078A5" w:rsidTr="00933D58">
        <w:tc>
          <w:tcPr>
            <w:tcW w:w="2303" w:type="dxa"/>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Y</w:t>
            </w:r>
          </w:p>
        </w:tc>
        <w:tc>
          <w:tcPr>
            <w:tcW w:w="1169" w:type="dxa"/>
            <w:tcBorders>
              <w:top w:val="single" w:sz="6" w:space="0" w:color="000000"/>
              <w:bottom w:val="single" w:sz="4" w:space="0" w:color="auto"/>
            </w:tcBorders>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r>
              <w:rPr>
                <w:sz w:val="22"/>
              </w:rPr>
              <w:t>v</w:t>
            </w:r>
          </w:p>
        </w:tc>
        <w:tc>
          <w:tcPr>
            <w:tcW w:w="3437" w:type="dxa"/>
            <w:vMerge w:val="restart"/>
            <w:tcBorders>
              <w:top w:val="nil"/>
            </w:tcBorders>
            <w:vAlign w:val="center"/>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DÝCHACÍ PŘÍSTROJE</w:t>
            </w:r>
          </w:p>
        </w:tc>
        <w:tc>
          <w:tcPr>
            <w:tcW w:w="2303" w:type="dxa"/>
            <w:vMerge/>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p>
        </w:tc>
      </w:tr>
      <w:tr w:rsidR="009C40BE" w:rsidRPr="00D078A5" w:rsidTr="00933D58">
        <w:tc>
          <w:tcPr>
            <w:tcW w:w="2303" w:type="dxa"/>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Z</w:t>
            </w:r>
          </w:p>
        </w:tc>
        <w:tc>
          <w:tcPr>
            <w:tcW w:w="1169" w:type="dxa"/>
            <w:tcBorders>
              <w:top w:val="single" w:sz="4" w:space="0" w:color="auto"/>
              <w:bottom w:val="single" w:sz="4" w:space="0" w:color="auto"/>
            </w:tcBorders>
            <w:vAlign w:val="center"/>
          </w:tcPr>
          <w:p w:rsidR="009C40BE" w:rsidRPr="00D078A5" w:rsidRDefault="009C40BE"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p>
        </w:tc>
        <w:tc>
          <w:tcPr>
            <w:tcW w:w="3437" w:type="dxa"/>
            <w:vMerge/>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p>
        </w:tc>
        <w:tc>
          <w:tcPr>
            <w:tcW w:w="2303" w:type="dxa"/>
            <w:vMerge/>
            <w:tcBorders>
              <w:bottom w:val="single" w:sz="4" w:space="0" w:color="auto"/>
            </w:tcBorders>
          </w:tcPr>
          <w:p w:rsidR="009C40BE" w:rsidRPr="00D078A5" w:rsidRDefault="009C40BE"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p>
        </w:tc>
      </w:tr>
      <w:tr w:rsidR="00AB1082" w:rsidRPr="00D078A5" w:rsidTr="00933D58">
        <w:tc>
          <w:tcPr>
            <w:tcW w:w="2303" w:type="dxa"/>
            <w:tcBorders>
              <w:bottom w:val="single" w:sz="12" w:space="0" w:color="000000"/>
            </w:tcBorders>
            <w:vAlign w:val="center"/>
          </w:tcPr>
          <w:p w:rsidR="00AB1082" w:rsidRPr="00D078A5" w:rsidRDefault="00AB1082"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E</w:t>
            </w:r>
          </w:p>
        </w:tc>
        <w:tc>
          <w:tcPr>
            <w:tcW w:w="1169" w:type="dxa"/>
            <w:tcBorders>
              <w:top w:val="single" w:sz="4" w:space="0" w:color="auto"/>
              <w:bottom w:val="single" w:sz="12" w:space="0" w:color="000000"/>
            </w:tcBorders>
            <w:vAlign w:val="center"/>
          </w:tcPr>
          <w:p w:rsidR="00AB1082" w:rsidRPr="00D078A5" w:rsidRDefault="00AB1082" w:rsidP="00933D58">
            <w:pPr>
              <w:pStyle w:val="Zkladntext"/>
              <w:tabs>
                <w:tab w:val="left" w:pos="-851"/>
                <w:tab w:val="left" w:pos="-709"/>
                <w:tab w:val="left" w:pos="-567"/>
                <w:tab w:val="left" w:pos="0"/>
                <w:tab w:val="left" w:pos="9214"/>
                <w:tab w:val="left" w:pos="9356"/>
                <w:tab w:val="left" w:pos="9639"/>
              </w:tabs>
              <w:spacing w:before="60" w:after="60"/>
              <w:jc w:val="center"/>
              <w:rPr>
                <w:sz w:val="22"/>
              </w:rPr>
            </w:pPr>
          </w:p>
        </w:tc>
        <w:tc>
          <w:tcPr>
            <w:tcW w:w="3437" w:type="dxa"/>
            <w:tcBorders>
              <w:bottom w:val="single" w:sz="12" w:space="0" w:color="000000"/>
            </w:tcBorders>
          </w:tcPr>
          <w:p w:rsidR="00AB1082" w:rsidRPr="00D078A5" w:rsidRDefault="00AB1082"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r w:rsidRPr="00D078A5">
              <w:rPr>
                <w:sz w:val="22"/>
              </w:rPr>
              <w:t>UVÁŽIT EVAKUACI</w:t>
            </w:r>
          </w:p>
        </w:tc>
        <w:tc>
          <w:tcPr>
            <w:tcW w:w="2303" w:type="dxa"/>
            <w:tcBorders>
              <w:top w:val="single" w:sz="4" w:space="0" w:color="auto"/>
              <w:bottom w:val="single" w:sz="12" w:space="0" w:color="000000"/>
            </w:tcBorders>
          </w:tcPr>
          <w:p w:rsidR="00AB1082" w:rsidRPr="00D078A5" w:rsidRDefault="00AB1082" w:rsidP="00F43A73">
            <w:pPr>
              <w:pStyle w:val="Zkladntext"/>
              <w:tabs>
                <w:tab w:val="left" w:pos="-851"/>
                <w:tab w:val="left" w:pos="-709"/>
                <w:tab w:val="left" w:pos="-567"/>
                <w:tab w:val="left" w:pos="0"/>
                <w:tab w:val="left" w:pos="9214"/>
                <w:tab w:val="left" w:pos="9356"/>
                <w:tab w:val="left" w:pos="9639"/>
              </w:tabs>
              <w:spacing w:before="60" w:after="60"/>
              <w:jc w:val="center"/>
              <w:rPr>
                <w:sz w:val="22"/>
              </w:rPr>
            </w:pPr>
          </w:p>
        </w:tc>
      </w:tr>
    </w:tbl>
    <w:p w:rsidR="00AB1082" w:rsidRDefault="00AB1082">
      <w:pPr>
        <w:pStyle w:val="Zkladntext"/>
        <w:tabs>
          <w:tab w:val="left" w:pos="-851"/>
          <w:tab w:val="left" w:pos="-709"/>
          <w:tab w:val="left" w:pos="-567"/>
          <w:tab w:val="left" w:pos="0"/>
          <w:tab w:val="left" w:pos="9214"/>
          <w:tab w:val="left" w:pos="9356"/>
          <w:tab w:val="left" w:pos="9639"/>
        </w:tabs>
        <w:spacing w:before="120"/>
        <w:rPr>
          <w:sz w:val="22"/>
        </w:rPr>
      </w:pPr>
    </w:p>
    <w:tbl>
      <w:tblPr>
        <w:tblStyle w:val="Mkatabulky"/>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662"/>
      </w:tblGrid>
      <w:tr w:rsidR="00242E76" w:rsidTr="00570DF4">
        <w:tc>
          <w:tcPr>
            <w:tcW w:w="2547"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VODNÍ MLHA</w:t>
            </w:r>
          </w:p>
        </w:tc>
        <w:tc>
          <w:tcPr>
            <w:tcW w:w="6662"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není-li, použít roztříštěnou vodu,</w:t>
            </w:r>
          </w:p>
        </w:tc>
      </w:tr>
      <w:tr w:rsidR="00242E76" w:rsidTr="00570DF4">
        <w:tc>
          <w:tcPr>
            <w:tcW w:w="2547"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SUCHÉ HASIVO</w:t>
            </w:r>
          </w:p>
        </w:tc>
        <w:tc>
          <w:tcPr>
            <w:tcW w:w="6662"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látka nesmí přijít do styku s vodou,</w:t>
            </w:r>
          </w:p>
        </w:tc>
      </w:tr>
      <w:tr w:rsidR="00242E76" w:rsidTr="00570DF4">
        <w:tc>
          <w:tcPr>
            <w:tcW w:w="2547"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„v“</w:t>
            </w:r>
          </w:p>
        </w:tc>
        <w:tc>
          <w:tcPr>
            <w:tcW w:w="6662"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není součástí označení, látka může prudce nebo výbušné reagovat</w:t>
            </w:r>
            <w:r w:rsidR="00750949">
              <w:rPr>
                <w:sz w:val="22"/>
                <w:szCs w:val="22"/>
              </w:rPr>
              <w:t xml:space="preserve"> z</w:t>
            </w:r>
            <w:r w:rsidRPr="00242E76">
              <w:rPr>
                <w:sz w:val="22"/>
                <w:szCs w:val="22"/>
              </w:rPr>
              <w:t xml:space="preserve"> následujících možných důvodů - vlivem horka nebo otřesu, teplota vzplanutí pod </w:t>
            </w:r>
            <w:smartTag w:uri="urn:schemas-microsoft-com:office:smarttags" w:element="metricconverter">
              <w:smartTagPr>
                <w:attr w:name="ProductID" w:val="55 °C"/>
              </w:smartTagPr>
              <w:r w:rsidRPr="00242E76">
                <w:rPr>
                  <w:sz w:val="22"/>
                  <w:szCs w:val="22"/>
                </w:rPr>
                <w:t>55 °C</w:t>
              </w:r>
            </w:smartTag>
            <w:r w:rsidRPr="00242E76">
              <w:rPr>
                <w:sz w:val="22"/>
                <w:szCs w:val="22"/>
              </w:rPr>
              <w:t>, reakce s organickými materiály, nebo hořlavými látkami, reakce s vodou, výbušný prach.</w:t>
            </w:r>
          </w:p>
        </w:tc>
      </w:tr>
      <w:tr w:rsidR="00242E76" w:rsidTr="00570DF4">
        <w:tc>
          <w:tcPr>
            <w:tcW w:w="2547"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ÚPLNÁ OCHRANA</w:t>
            </w:r>
          </w:p>
        </w:tc>
        <w:tc>
          <w:tcPr>
            <w:tcW w:w="6662"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protichemický ochranný oděv a izolační dýchací přístroj,</w:t>
            </w:r>
          </w:p>
        </w:tc>
      </w:tr>
      <w:tr w:rsidR="00242E76" w:rsidTr="00570DF4">
        <w:tc>
          <w:tcPr>
            <w:tcW w:w="2547"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DÝCHACÍ PŘÍSTROJ</w:t>
            </w:r>
          </w:p>
        </w:tc>
        <w:tc>
          <w:tcPr>
            <w:tcW w:w="6662"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izolační dýchací přístroj, ochranné rukavice a ochranný oděv,</w:t>
            </w:r>
          </w:p>
        </w:tc>
      </w:tr>
      <w:tr w:rsidR="00242E76" w:rsidTr="00570DF4">
        <w:tc>
          <w:tcPr>
            <w:tcW w:w="2547"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ZŘEDIT</w:t>
            </w:r>
          </w:p>
        </w:tc>
        <w:tc>
          <w:tcPr>
            <w:tcW w:w="6662"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látku lze se souhlasem provozovatele kanalizace spláchnou velkým množstvím vody do kanalizace,</w:t>
            </w:r>
          </w:p>
        </w:tc>
      </w:tr>
      <w:tr w:rsidR="00242E76" w:rsidTr="00570DF4">
        <w:tc>
          <w:tcPr>
            <w:tcW w:w="2547"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OHRADIT</w:t>
            </w:r>
          </w:p>
        </w:tc>
        <w:tc>
          <w:tcPr>
            <w:tcW w:w="6662"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je nutné všemi prostředky zabránit úniku látky do kanalizace nebo vodotečí,</w:t>
            </w:r>
          </w:p>
        </w:tc>
      </w:tr>
      <w:tr w:rsidR="00242E76" w:rsidTr="00570DF4">
        <w:tc>
          <w:tcPr>
            <w:tcW w:w="2547"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UVÁŽIT EVAKUACI</w:t>
            </w:r>
          </w:p>
        </w:tc>
        <w:tc>
          <w:tcPr>
            <w:tcW w:w="6662" w:type="dxa"/>
          </w:tcPr>
          <w:p w:rsidR="00242E76" w:rsidRPr="00242E76" w:rsidRDefault="00242E76" w:rsidP="00242E76">
            <w:pPr>
              <w:pStyle w:val="Zkladntext"/>
              <w:tabs>
                <w:tab w:val="left" w:pos="-851"/>
                <w:tab w:val="left" w:pos="-709"/>
                <w:tab w:val="left" w:pos="-567"/>
                <w:tab w:val="left" w:pos="0"/>
                <w:tab w:val="left" w:pos="9214"/>
                <w:tab w:val="left" w:pos="9356"/>
                <w:tab w:val="left" w:pos="9639"/>
              </w:tabs>
              <w:spacing w:after="60"/>
              <w:rPr>
                <w:sz w:val="22"/>
                <w:szCs w:val="22"/>
              </w:rPr>
            </w:pPr>
            <w:r w:rsidRPr="00242E76">
              <w:rPr>
                <w:sz w:val="22"/>
                <w:szCs w:val="22"/>
              </w:rPr>
              <w:t>uvážit možnost evakuace, látka může ohrozit okolí z těchto důvodů: vysoce hořlavý plyn (je třeba zjistit relativní hustotu ke vzduchu), nebezpečí výbuchu nebo explozivního hoření, vysoce toxický nebo dusivý plyn.</w:t>
            </w:r>
          </w:p>
        </w:tc>
      </w:tr>
    </w:tbl>
    <w:p w:rsidR="00F43A73" w:rsidRDefault="00F43A73" w:rsidP="005E1AD5">
      <w:pPr>
        <w:pStyle w:val="Titulek"/>
        <w:rPr>
          <w:b w:val="0"/>
        </w:rPr>
        <w:sectPr w:rsidR="00F43A73" w:rsidSect="00F024DA">
          <w:endnotePr>
            <w:numFmt w:val="decimal"/>
          </w:endnotePr>
          <w:pgSz w:w="11907" w:h="16839" w:code="9"/>
          <w:pgMar w:top="851" w:right="1418" w:bottom="1134" w:left="1418" w:header="709" w:footer="0" w:gutter="0"/>
          <w:paperSrc w:first="15" w:other="15"/>
          <w:cols w:space="708"/>
          <w:docGrid w:linePitch="326"/>
        </w:sectPr>
      </w:pPr>
    </w:p>
    <w:p w:rsidR="00933D58" w:rsidRDefault="00933D58" w:rsidP="00933D58">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16</w:t>
      </w:r>
    </w:p>
    <w:p w:rsidR="00933D58" w:rsidRDefault="00933D58" w:rsidP="00933D58">
      <w:pPr>
        <w:spacing w:after="120"/>
        <w:jc w:val="right"/>
        <w:rPr>
          <w:u w:val="single"/>
        </w:rPr>
      </w:pPr>
      <w:r w:rsidRPr="00A84BC6">
        <w:rPr>
          <w:u w:val="single"/>
        </w:rPr>
        <w:t xml:space="preserve">k Pokynu GŘ HZS ČR č. </w:t>
      </w:r>
      <w:r w:rsidR="00BD3BDD">
        <w:rPr>
          <w:u w:val="single"/>
        </w:rPr>
        <w:t>6</w:t>
      </w:r>
      <w:r w:rsidRPr="00A84BC6">
        <w:rPr>
          <w:u w:val="single"/>
        </w:rPr>
        <w:t>/2017</w:t>
      </w:r>
    </w:p>
    <w:p w:rsidR="00AB1082" w:rsidRPr="00A05804" w:rsidRDefault="00AB1082" w:rsidP="00933D58">
      <w:pPr>
        <w:pStyle w:val="Nadpis1"/>
        <w:jc w:val="center"/>
      </w:pPr>
      <w:r w:rsidRPr="00A05804">
        <w:t xml:space="preserve">Intervaly </w:t>
      </w:r>
      <w:r w:rsidR="00F43A73" w:rsidRPr="00A05804">
        <w:t>revizí</w:t>
      </w:r>
      <w:r w:rsidRPr="00A05804">
        <w:t xml:space="preserve"> některých tlakových lahví</w:t>
      </w:r>
      <w:r w:rsidR="00E109CE" w:rsidRPr="00A05804">
        <w:t xml:space="preserve"> a barevné značení tlakových lahví pro průmyslové a </w:t>
      </w:r>
      <w:r w:rsidR="001B4BD7" w:rsidRPr="00A05804">
        <w:t>medicinální</w:t>
      </w:r>
      <w:r w:rsidR="00E109CE" w:rsidRPr="00A05804">
        <w:t xml:space="preserve"> použití</w:t>
      </w:r>
    </w:p>
    <w:p w:rsidR="00AB1082" w:rsidRPr="00933D58" w:rsidRDefault="00AB1082" w:rsidP="00933D58">
      <w:pPr>
        <w:pStyle w:val="Nadpis1"/>
        <w:jc w:val="both"/>
        <w:rPr>
          <w:b w:val="0"/>
        </w:rPr>
      </w:pPr>
    </w:p>
    <w:tbl>
      <w:tblPr>
        <w:tblW w:w="0" w:type="auto"/>
        <w:tblInd w:w="61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721"/>
        <w:gridCol w:w="2551"/>
        <w:gridCol w:w="3008"/>
      </w:tblGrid>
      <w:tr w:rsidR="00AB1082" w:rsidRPr="00A05804" w:rsidTr="0023356A">
        <w:trPr>
          <w:trHeight w:val="567"/>
        </w:trPr>
        <w:tc>
          <w:tcPr>
            <w:tcW w:w="2721" w:type="dxa"/>
            <w:tcBorders>
              <w:top w:val="single" w:sz="12" w:space="0" w:color="000000"/>
              <w:bottom w:val="nil"/>
            </w:tcBorders>
            <w:vAlign w:val="center"/>
          </w:tcPr>
          <w:p w:rsidR="00AB1082" w:rsidRPr="00A05804" w:rsidRDefault="00AB1082" w:rsidP="002E0D48">
            <w:pPr>
              <w:jc w:val="center"/>
              <w:rPr>
                <w:b/>
                <w:sz w:val="22"/>
              </w:rPr>
            </w:pPr>
            <w:r w:rsidRPr="00A05804">
              <w:rPr>
                <w:b/>
                <w:sz w:val="22"/>
              </w:rPr>
              <w:t>Médium</w:t>
            </w:r>
          </w:p>
        </w:tc>
        <w:tc>
          <w:tcPr>
            <w:tcW w:w="2551" w:type="dxa"/>
            <w:tcBorders>
              <w:top w:val="single" w:sz="12" w:space="0" w:color="000000"/>
              <w:bottom w:val="nil"/>
            </w:tcBorders>
            <w:vAlign w:val="center"/>
          </w:tcPr>
          <w:p w:rsidR="00AB1082" w:rsidRPr="00933D58" w:rsidRDefault="00AB1082" w:rsidP="0023356A">
            <w:pPr>
              <w:pStyle w:val="Nadpis8"/>
              <w:tabs>
                <w:tab w:val="clear" w:pos="3350"/>
              </w:tabs>
              <w:spacing w:before="0"/>
              <w:rPr>
                <w:b w:val="0"/>
              </w:rPr>
            </w:pPr>
            <w:r w:rsidRPr="00A05804">
              <w:t xml:space="preserve">Ocelové </w:t>
            </w:r>
            <w:r w:rsidR="0023356A">
              <w:t>tlakové lahve</w:t>
            </w:r>
            <w:r w:rsidR="00933D58">
              <w:rPr>
                <w:b w:val="0"/>
              </w:rPr>
              <w:t xml:space="preserve"> </w:t>
            </w:r>
            <w:r w:rsidR="00933D58">
              <w:rPr>
                <w:rStyle w:val="Znakapoznpodarou"/>
                <w:b w:val="0"/>
              </w:rPr>
              <w:footnoteReference w:customMarkFollows="1" w:id="63"/>
              <w:t>62)</w:t>
            </w:r>
          </w:p>
        </w:tc>
        <w:tc>
          <w:tcPr>
            <w:tcW w:w="3008" w:type="dxa"/>
            <w:tcBorders>
              <w:top w:val="single" w:sz="12" w:space="0" w:color="000000"/>
              <w:bottom w:val="nil"/>
            </w:tcBorders>
            <w:vAlign w:val="center"/>
          </w:tcPr>
          <w:p w:rsidR="00AB1082" w:rsidRPr="00FD69EF" w:rsidRDefault="00AB1082" w:rsidP="0023356A">
            <w:pPr>
              <w:pStyle w:val="dka2"/>
              <w:jc w:val="center"/>
              <w:rPr>
                <w:sz w:val="22"/>
              </w:rPr>
            </w:pPr>
            <w:r w:rsidRPr="00A05804">
              <w:rPr>
                <w:b/>
                <w:sz w:val="22"/>
              </w:rPr>
              <w:t xml:space="preserve">Kompozitové </w:t>
            </w:r>
            <w:r w:rsidR="0023356A">
              <w:rPr>
                <w:b/>
                <w:sz w:val="22"/>
              </w:rPr>
              <w:t>tlakové lahve</w:t>
            </w:r>
            <w:r w:rsidR="00FD69EF">
              <w:rPr>
                <w:sz w:val="22"/>
              </w:rPr>
              <w:t xml:space="preserve"> </w:t>
            </w:r>
            <w:r w:rsidR="00FD69EF">
              <w:rPr>
                <w:rStyle w:val="Znakapoznpodarou"/>
                <w:sz w:val="22"/>
              </w:rPr>
              <w:footnoteReference w:customMarkFollows="1" w:id="64"/>
              <w:t>63)</w:t>
            </w:r>
          </w:p>
        </w:tc>
      </w:tr>
      <w:tr w:rsidR="00AB1082" w:rsidRPr="00A05804" w:rsidTr="0023356A">
        <w:trPr>
          <w:trHeight w:val="567"/>
        </w:trPr>
        <w:tc>
          <w:tcPr>
            <w:tcW w:w="2721" w:type="dxa"/>
            <w:tcBorders>
              <w:top w:val="single" w:sz="12" w:space="0" w:color="000000"/>
              <w:left w:val="single" w:sz="12" w:space="0" w:color="000000"/>
              <w:bottom w:val="nil"/>
            </w:tcBorders>
            <w:vAlign w:val="center"/>
          </w:tcPr>
          <w:p w:rsidR="00AB1082" w:rsidRPr="00A05804" w:rsidRDefault="00AB1082" w:rsidP="002E0D48">
            <w:pPr>
              <w:ind w:left="57"/>
              <w:rPr>
                <w:sz w:val="22"/>
              </w:rPr>
            </w:pPr>
            <w:r w:rsidRPr="00A05804">
              <w:rPr>
                <w:sz w:val="22"/>
              </w:rPr>
              <w:t>vzduch</w:t>
            </w:r>
          </w:p>
        </w:tc>
        <w:tc>
          <w:tcPr>
            <w:tcW w:w="2551" w:type="dxa"/>
            <w:tcBorders>
              <w:top w:val="single" w:sz="12" w:space="0" w:color="000000"/>
              <w:bottom w:val="nil"/>
            </w:tcBorders>
            <w:vAlign w:val="center"/>
          </w:tcPr>
          <w:p w:rsidR="00AB1082" w:rsidRPr="00A05804" w:rsidRDefault="00AB1082" w:rsidP="002E0D48">
            <w:pPr>
              <w:jc w:val="center"/>
              <w:rPr>
                <w:sz w:val="22"/>
              </w:rPr>
            </w:pPr>
            <w:r w:rsidRPr="00A05804">
              <w:rPr>
                <w:sz w:val="22"/>
              </w:rPr>
              <w:t>1x za 5 let</w:t>
            </w:r>
          </w:p>
        </w:tc>
        <w:tc>
          <w:tcPr>
            <w:tcW w:w="3008" w:type="dxa"/>
            <w:tcBorders>
              <w:top w:val="single" w:sz="12" w:space="0" w:color="000000"/>
              <w:bottom w:val="nil"/>
              <w:right w:val="single" w:sz="12" w:space="0" w:color="000000"/>
            </w:tcBorders>
            <w:vAlign w:val="center"/>
          </w:tcPr>
          <w:p w:rsidR="00AB1082" w:rsidRPr="00A05804" w:rsidRDefault="00AB1082" w:rsidP="002E0D48">
            <w:pPr>
              <w:jc w:val="center"/>
              <w:rPr>
                <w:sz w:val="22"/>
              </w:rPr>
            </w:pPr>
            <w:r w:rsidRPr="00A05804">
              <w:rPr>
                <w:sz w:val="22"/>
              </w:rPr>
              <w:t>1x za 5 let</w:t>
            </w:r>
          </w:p>
        </w:tc>
      </w:tr>
      <w:tr w:rsidR="00AB1082" w:rsidRPr="00A05804" w:rsidTr="0023356A">
        <w:trPr>
          <w:trHeight w:val="567"/>
        </w:trPr>
        <w:tc>
          <w:tcPr>
            <w:tcW w:w="2721" w:type="dxa"/>
            <w:tcBorders>
              <w:top w:val="nil"/>
              <w:left w:val="single" w:sz="12" w:space="0" w:color="000000"/>
              <w:bottom w:val="nil"/>
            </w:tcBorders>
            <w:vAlign w:val="center"/>
          </w:tcPr>
          <w:p w:rsidR="00AB1082" w:rsidRPr="00A05804" w:rsidRDefault="00CF1EA3" w:rsidP="00CF1EA3">
            <w:pPr>
              <w:ind w:left="57"/>
              <w:rPr>
                <w:sz w:val="22"/>
              </w:rPr>
            </w:pPr>
            <w:r w:rsidRPr="00A05804">
              <w:rPr>
                <w:sz w:val="22"/>
              </w:rPr>
              <w:t xml:space="preserve">medicinální </w:t>
            </w:r>
            <w:r w:rsidR="00AB1082" w:rsidRPr="00A05804">
              <w:rPr>
                <w:sz w:val="22"/>
              </w:rPr>
              <w:t>kyslík</w:t>
            </w:r>
          </w:p>
        </w:tc>
        <w:tc>
          <w:tcPr>
            <w:tcW w:w="2551" w:type="dxa"/>
            <w:tcBorders>
              <w:top w:val="nil"/>
              <w:bottom w:val="nil"/>
            </w:tcBorders>
            <w:vAlign w:val="center"/>
          </w:tcPr>
          <w:p w:rsidR="00AB1082" w:rsidRPr="00A05804" w:rsidRDefault="00AB1082" w:rsidP="002E0D48">
            <w:pPr>
              <w:jc w:val="center"/>
              <w:rPr>
                <w:sz w:val="22"/>
              </w:rPr>
            </w:pPr>
            <w:r w:rsidRPr="00A05804">
              <w:rPr>
                <w:sz w:val="22"/>
              </w:rPr>
              <w:t>1x za 5 let</w:t>
            </w:r>
          </w:p>
        </w:tc>
        <w:tc>
          <w:tcPr>
            <w:tcW w:w="3008" w:type="dxa"/>
            <w:tcBorders>
              <w:top w:val="nil"/>
              <w:bottom w:val="nil"/>
              <w:right w:val="single" w:sz="12" w:space="0" w:color="000000"/>
            </w:tcBorders>
            <w:vAlign w:val="center"/>
          </w:tcPr>
          <w:p w:rsidR="00AB1082" w:rsidRPr="00A05804" w:rsidRDefault="00AB1082" w:rsidP="002E0D48">
            <w:pPr>
              <w:jc w:val="center"/>
              <w:rPr>
                <w:sz w:val="22"/>
              </w:rPr>
            </w:pPr>
            <w:r w:rsidRPr="00A05804">
              <w:rPr>
                <w:sz w:val="22"/>
              </w:rPr>
              <w:t>1x za 5 let</w:t>
            </w:r>
          </w:p>
        </w:tc>
      </w:tr>
      <w:tr w:rsidR="00AB1082" w:rsidRPr="00A05804" w:rsidTr="0023356A">
        <w:trPr>
          <w:trHeight w:val="567"/>
        </w:trPr>
        <w:tc>
          <w:tcPr>
            <w:tcW w:w="2721" w:type="dxa"/>
            <w:tcBorders>
              <w:top w:val="nil"/>
              <w:left w:val="single" w:sz="12" w:space="0" w:color="000000"/>
              <w:bottom w:val="nil"/>
            </w:tcBorders>
            <w:vAlign w:val="center"/>
          </w:tcPr>
          <w:p w:rsidR="00AB1082" w:rsidRPr="00A05804" w:rsidRDefault="00AB1082" w:rsidP="002E0D48">
            <w:pPr>
              <w:ind w:left="57"/>
              <w:rPr>
                <w:sz w:val="22"/>
              </w:rPr>
            </w:pPr>
            <w:r w:rsidRPr="00A05804">
              <w:rPr>
                <w:sz w:val="22"/>
              </w:rPr>
              <w:t>Ar, N</w:t>
            </w:r>
            <w:r w:rsidRPr="00A05804">
              <w:rPr>
                <w:sz w:val="22"/>
                <w:vertAlign w:val="subscript"/>
              </w:rPr>
              <w:t>2</w:t>
            </w:r>
            <w:r w:rsidRPr="00A05804">
              <w:rPr>
                <w:sz w:val="22"/>
              </w:rPr>
              <w:t>, CO</w:t>
            </w:r>
            <w:r w:rsidRPr="00A05804">
              <w:rPr>
                <w:sz w:val="22"/>
                <w:vertAlign w:val="subscript"/>
              </w:rPr>
              <w:t>2</w:t>
            </w:r>
            <w:r w:rsidRPr="00A05804">
              <w:rPr>
                <w:sz w:val="22"/>
              </w:rPr>
              <w:t>, H</w:t>
            </w:r>
            <w:r w:rsidRPr="00A05804">
              <w:rPr>
                <w:sz w:val="22"/>
                <w:vertAlign w:val="subscript"/>
              </w:rPr>
              <w:t>2</w:t>
            </w:r>
          </w:p>
        </w:tc>
        <w:tc>
          <w:tcPr>
            <w:tcW w:w="2551" w:type="dxa"/>
            <w:tcBorders>
              <w:top w:val="nil"/>
              <w:bottom w:val="nil"/>
            </w:tcBorders>
            <w:vAlign w:val="center"/>
          </w:tcPr>
          <w:p w:rsidR="00AB1082" w:rsidRPr="00A05804" w:rsidRDefault="00AB1082" w:rsidP="002E0D48">
            <w:pPr>
              <w:jc w:val="center"/>
              <w:rPr>
                <w:sz w:val="22"/>
              </w:rPr>
            </w:pPr>
            <w:r w:rsidRPr="00A05804">
              <w:rPr>
                <w:sz w:val="22"/>
              </w:rPr>
              <w:t>1x za 10 let</w:t>
            </w:r>
          </w:p>
        </w:tc>
        <w:tc>
          <w:tcPr>
            <w:tcW w:w="3008" w:type="dxa"/>
            <w:tcBorders>
              <w:top w:val="nil"/>
              <w:bottom w:val="nil"/>
              <w:right w:val="single" w:sz="12" w:space="0" w:color="000000"/>
            </w:tcBorders>
            <w:vAlign w:val="center"/>
          </w:tcPr>
          <w:p w:rsidR="00AB1082" w:rsidRPr="00A05804" w:rsidRDefault="00AB1082" w:rsidP="002E0D48">
            <w:pPr>
              <w:jc w:val="center"/>
              <w:rPr>
                <w:sz w:val="22"/>
              </w:rPr>
            </w:pPr>
          </w:p>
        </w:tc>
      </w:tr>
      <w:tr w:rsidR="00AB1082" w:rsidRPr="00A05804" w:rsidTr="0023356A">
        <w:trPr>
          <w:trHeight w:val="567"/>
        </w:trPr>
        <w:tc>
          <w:tcPr>
            <w:tcW w:w="2721" w:type="dxa"/>
            <w:tcBorders>
              <w:top w:val="nil"/>
              <w:left w:val="single" w:sz="12" w:space="0" w:color="000000"/>
              <w:bottom w:val="single" w:sz="12" w:space="0" w:color="000000"/>
            </w:tcBorders>
            <w:vAlign w:val="center"/>
          </w:tcPr>
          <w:p w:rsidR="00AB1082" w:rsidRPr="00A05804" w:rsidRDefault="00AB1082" w:rsidP="002E0D48">
            <w:pPr>
              <w:ind w:left="57"/>
              <w:rPr>
                <w:sz w:val="22"/>
              </w:rPr>
            </w:pPr>
            <w:r w:rsidRPr="00A05804">
              <w:rPr>
                <w:sz w:val="22"/>
              </w:rPr>
              <w:t>plyny pro dýchací přístroje pro potápění</w:t>
            </w:r>
          </w:p>
          <w:p w:rsidR="00AB1082" w:rsidRPr="00A05804" w:rsidRDefault="00AB1082" w:rsidP="002E0D48">
            <w:pPr>
              <w:ind w:left="57"/>
              <w:rPr>
                <w:sz w:val="22"/>
              </w:rPr>
            </w:pPr>
          </w:p>
        </w:tc>
        <w:tc>
          <w:tcPr>
            <w:tcW w:w="2551" w:type="dxa"/>
            <w:tcBorders>
              <w:top w:val="nil"/>
              <w:bottom w:val="single" w:sz="12" w:space="0" w:color="000000"/>
            </w:tcBorders>
            <w:vAlign w:val="center"/>
          </w:tcPr>
          <w:p w:rsidR="00AB1082" w:rsidRPr="00A05804" w:rsidRDefault="00AB1082" w:rsidP="00816FCF">
            <w:pPr>
              <w:jc w:val="center"/>
              <w:rPr>
                <w:sz w:val="22"/>
              </w:rPr>
            </w:pPr>
            <w:r w:rsidRPr="00A05804">
              <w:rPr>
                <w:sz w:val="22"/>
              </w:rPr>
              <w:t>1 x za 5 let (2,5 roku)</w:t>
            </w:r>
            <w:r w:rsidR="003F6142">
              <w:rPr>
                <w:sz w:val="22"/>
              </w:rPr>
              <w:t xml:space="preserve"> </w:t>
            </w:r>
            <w:r w:rsidR="00816FCF">
              <w:rPr>
                <w:rStyle w:val="Znakapoznpodarou"/>
                <w:sz w:val="22"/>
              </w:rPr>
              <w:footnoteReference w:customMarkFollows="1" w:id="65"/>
              <w:t>64)</w:t>
            </w:r>
          </w:p>
        </w:tc>
        <w:tc>
          <w:tcPr>
            <w:tcW w:w="3008" w:type="dxa"/>
            <w:tcBorders>
              <w:top w:val="nil"/>
              <w:bottom w:val="single" w:sz="12" w:space="0" w:color="000000"/>
              <w:right w:val="single" w:sz="12" w:space="0" w:color="000000"/>
            </w:tcBorders>
            <w:vAlign w:val="center"/>
          </w:tcPr>
          <w:p w:rsidR="00AB1082" w:rsidRPr="00A05804" w:rsidRDefault="00AB1082" w:rsidP="002E0D48">
            <w:pPr>
              <w:jc w:val="center"/>
              <w:rPr>
                <w:sz w:val="22"/>
                <w:vertAlign w:val="superscript"/>
              </w:rPr>
            </w:pPr>
            <w:r w:rsidRPr="00A05804">
              <w:rPr>
                <w:sz w:val="22"/>
              </w:rPr>
              <w:t>1 x za 5 let (2,5 roku)</w:t>
            </w:r>
          </w:p>
        </w:tc>
      </w:tr>
    </w:tbl>
    <w:p w:rsidR="00AB1082" w:rsidRPr="00A05804" w:rsidRDefault="00AB1082">
      <w:pPr>
        <w:pStyle w:val="Nadpis1"/>
        <w:jc w:val="center"/>
      </w:pPr>
    </w:p>
    <w:p w:rsidR="00AB1082" w:rsidRPr="00A05804" w:rsidRDefault="00001465" w:rsidP="00001465">
      <w:pPr>
        <w:pStyle w:val="Zpat"/>
        <w:tabs>
          <w:tab w:val="clear" w:pos="4536"/>
          <w:tab w:val="clear" w:pos="9072"/>
          <w:tab w:val="left" w:pos="360"/>
        </w:tabs>
        <w:spacing w:after="120"/>
        <w:jc w:val="both"/>
      </w:pPr>
      <w:r>
        <w:t xml:space="preserve">      </w:t>
      </w:r>
      <w:r w:rsidR="00AB1082" w:rsidRPr="00A05804">
        <w:t xml:space="preserve">Barevné značení </w:t>
      </w:r>
      <w:r w:rsidR="0023356A">
        <w:t>tlakových lahí</w:t>
      </w:r>
      <w:r>
        <w:t xml:space="preserve"> </w:t>
      </w:r>
      <w:r>
        <w:rPr>
          <w:vertAlign w:val="superscript"/>
        </w:rPr>
        <w:t>35)</w:t>
      </w:r>
      <w:r w:rsidR="00AB1082" w:rsidRPr="00A05804">
        <w:t xml:space="preserve"> slouží jako upřesňující informace o vlastnostech plynu (hořlavý, podporující hoření, toxický atd.) není-li informační nálepka nebezpečné náplně z důvodu nepřístupnosti k</w:t>
      </w:r>
      <w:r w:rsidR="0023356A">
        <w:t> tlakové lahvi</w:t>
      </w:r>
      <w:r w:rsidR="00AB1082" w:rsidRPr="00A05804">
        <w:t xml:space="preserve"> čitelná. Barevné značení platí pro technické </w:t>
      </w:r>
      <w:r w:rsidR="005F71F3" w:rsidRPr="00A05804">
        <w:t xml:space="preserve">plyny </w:t>
      </w:r>
      <w:r w:rsidR="0023356A">
        <w:br/>
      </w:r>
      <w:r w:rsidR="00AB1082" w:rsidRPr="00A05804">
        <w:t>a plyny</w:t>
      </w:r>
      <w:r w:rsidR="005F71F3" w:rsidRPr="00A05804">
        <w:t xml:space="preserve"> pro </w:t>
      </w:r>
      <w:r w:rsidR="001B4BD7" w:rsidRPr="00A05804">
        <w:t xml:space="preserve">medicinální </w:t>
      </w:r>
      <w:r w:rsidR="005F71F3" w:rsidRPr="00A05804">
        <w:t>použití</w:t>
      </w:r>
      <w:r w:rsidR="00AB1082" w:rsidRPr="00A05804">
        <w:t xml:space="preserve"> s výjimkou lahví pro topný plyn a hasicí přístroje. Jednoznačně závazné značení obsahu plynu je provedeno informační nálepkou.</w:t>
      </w:r>
    </w:p>
    <w:p w:rsidR="00AB1082" w:rsidRPr="00A05804" w:rsidRDefault="00001465" w:rsidP="00001465">
      <w:pPr>
        <w:pStyle w:val="Zpat"/>
        <w:tabs>
          <w:tab w:val="clear" w:pos="4536"/>
          <w:tab w:val="clear" w:pos="9072"/>
          <w:tab w:val="left" w:pos="360"/>
        </w:tabs>
        <w:spacing w:after="120"/>
        <w:jc w:val="both"/>
      </w:pPr>
      <w:r>
        <w:t xml:space="preserve">      </w:t>
      </w:r>
      <w:r w:rsidR="00AB1082" w:rsidRPr="00A05804">
        <w:t xml:space="preserve">Barevné značení je předepsáno pouze pro horní zaoblenou část </w:t>
      </w:r>
      <w:r w:rsidR="0023356A">
        <w:t>tlakové lahve</w:t>
      </w:r>
      <w:r w:rsidR="00AB1082" w:rsidRPr="00A05804">
        <w:t xml:space="preserve">. Barva válcové části </w:t>
      </w:r>
      <w:r w:rsidR="0023356A">
        <w:t>tlakové lahve</w:t>
      </w:r>
      <w:r w:rsidR="00AB1082" w:rsidRPr="00A05804">
        <w:t xml:space="preserve"> není ČSN stanovena</w:t>
      </w:r>
      <w:r w:rsidR="00F43A73" w:rsidRPr="00A05804">
        <w:t xml:space="preserve"> kromě plynů pro medicinální použití, </w:t>
      </w:r>
      <w:r w:rsidR="0023356A">
        <w:br/>
      </w:r>
      <w:r w:rsidR="00F43A73" w:rsidRPr="00A05804">
        <w:t>u kterých je v</w:t>
      </w:r>
      <w:r w:rsidR="00AB1082" w:rsidRPr="00A05804">
        <w:t xml:space="preserve">álcová část </w:t>
      </w:r>
      <w:r w:rsidR="0023356A">
        <w:t>tlakové lahve</w:t>
      </w:r>
      <w:r w:rsidR="00AB1082" w:rsidRPr="00A05804">
        <w:t xml:space="preserve"> vždy bílá</w:t>
      </w:r>
      <w:r w:rsidR="00CD1864" w:rsidRPr="00A05804">
        <w:t xml:space="preserve">. Bílé barevné značení válcové části </w:t>
      </w:r>
      <w:r w:rsidR="0023356A">
        <w:t>tlakové lahve</w:t>
      </w:r>
      <w:r w:rsidR="00CD1864" w:rsidRPr="00A05804">
        <w:t xml:space="preserve"> (tělesa lahve) nesmí být použito pro žádné jiné aplikace</w:t>
      </w:r>
      <w:r w:rsidR="00AB1082" w:rsidRPr="00A05804">
        <w:t>.</w:t>
      </w:r>
    </w:p>
    <w:p w:rsidR="00AB1082" w:rsidRPr="00D078A5" w:rsidRDefault="00001465" w:rsidP="00001465">
      <w:pPr>
        <w:pStyle w:val="Zpat"/>
        <w:tabs>
          <w:tab w:val="clear" w:pos="4536"/>
          <w:tab w:val="clear" w:pos="9072"/>
          <w:tab w:val="left" w:pos="360"/>
        </w:tabs>
        <w:spacing w:after="120"/>
        <w:jc w:val="both"/>
      </w:pPr>
      <w:r>
        <w:t xml:space="preserve">      </w:t>
      </w:r>
      <w:r w:rsidR="00AB1082" w:rsidRPr="00A05804">
        <w:t xml:space="preserve">Obecně jsou vlastnosti plynů a jejich směsí klasifikovány následujícím barevným označením v horní zaoblené části </w:t>
      </w:r>
      <w:r w:rsidR="0023356A">
        <w:t>tlakové lahve</w:t>
      </w:r>
      <w:r w:rsidR="00AB1082" w:rsidRPr="00A05804">
        <w:t xml:space="preserve"> (kromě několika zvláštností uvedených v níže uvedených </w:t>
      </w:r>
      <w:r w:rsidR="00AB1082" w:rsidRPr="00D078A5">
        <w:t>tabulkách):</w:t>
      </w:r>
    </w:p>
    <w:p w:rsidR="00AB1082" w:rsidRPr="00D078A5" w:rsidRDefault="00AB1082" w:rsidP="00B84E4D">
      <w:pPr>
        <w:pStyle w:val="Zpat"/>
        <w:numPr>
          <w:ilvl w:val="0"/>
          <w:numId w:val="52"/>
        </w:numPr>
        <w:tabs>
          <w:tab w:val="clear" w:pos="4536"/>
          <w:tab w:val="clear" w:pos="9072"/>
          <w:tab w:val="left" w:pos="6804"/>
        </w:tabs>
        <w:ind w:left="357" w:hanging="357"/>
        <w:jc w:val="both"/>
      </w:pPr>
      <w:r w:rsidRPr="00D078A5">
        <w:t>jedovaté a/nebo žíravé</w:t>
      </w:r>
      <w:r w:rsidRPr="00D078A5">
        <w:tab/>
      </w:r>
      <w:r w:rsidRPr="00D078A5">
        <w:tab/>
      </w:r>
      <w:r w:rsidRPr="00D078A5">
        <w:tab/>
      </w:r>
      <w:r w:rsidRPr="00D078A5">
        <w:tab/>
      </w:r>
      <w:r w:rsidRPr="00D078A5">
        <w:tab/>
      </w:r>
      <w:r w:rsidRPr="00D078A5">
        <w:tab/>
      </w:r>
      <w:r w:rsidRPr="00D078A5">
        <w:tab/>
      </w:r>
      <w:r w:rsidRPr="00D078A5">
        <w:tab/>
        <w:t>ŽLUTÁ</w:t>
      </w:r>
    </w:p>
    <w:p w:rsidR="00AB1082" w:rsidRPr="00D078A5" w:rsidRDefault="00AB1082" w:rsidP="00B84E4D">
      <w:pPr>
        <w:pStyle w:val="Zpat"/>
        <w:numPr>
          <w:ilvl w:val="0"/>
          <w:numId w:val="52"/>
        </w:numPr>
        <w:tabs>
          <w:tab w:val="clear" w:pos="4536"/>
          <w:tab w:val="clear" w:pos="9072"/>
          <w:tab w:val="left" w:pos="6804"/>
        </w:tabs>
        <w:ind w:left="357" w:hanging="357"/>
        <w:jc w:val="both"/>
      </w:pPr>
      <w:r w:rsidRPr="00D078A5">
        <w:t>hořlavé</w:t>
      </w:r>
      <w:r w:rsidRPr="00D078A5">
        <w:tab/>
      </w:r>
      <w:r w:rsidRPr="00D078A5">
        <w:tab/>
      </w:r>
      <w:r w:rsidRPr="00D078A5">
        <w:tab/>
      </w:r>
      <w:r w:rsidRPr="00D078A5">
        <w:tab/>
      </w:r>
      <w:r w:rsidRPr="00D078A5">
        <w:tab/>
      </w:r>
      <w:r w:rsidRPr="00D078A5">
        <w:tab/>
      </w:r>
      <w:r w:rsidRPr="00D078A5">
        <w:tab/>
      </w:r>
      <w:r w:rsidRPr="00D078A5">
        <w:tab/>
      </w:r>
      <w:r w:rsidRPr="00D078A5">
        <w:tab/>
        <w:t>ČERVENÁ</w:t>
      </w:r>
    </w:p>
    <w:p w:rsidR="00AB1082" w:rsidRPr="00D078A5" w:rsidRDefault="00AB1082" w:rsidP="00B84E4D">
      <w:pPr>
        <w:pStyle w:val="Zpat"/>
        <w:numPr>
          <w:ilvl w:val="0"/>
          <w:numId w:val="52"/>
        </w:numPr>
        <w:tabs>
          <w:tab w:val="clear" w:pos="4536"/>
          <w:tab w:val="clear" w:pos="9072"/>
          <w:tab w:val="left" w:pos="6804"/>
        </w:tabs>
        <w:ind w:left="357" w:hanging="357"/>
        <w:jc w:val="both"/>
      </w:pPr>
      <w:r w:rsidRPr="00D078A5">
        <w:t>oxidační</w:t>
      </w:r>
      <w:r w:rsidRPr="00D078A5">
        <w:tab/>
      </w:r>
      <w:r w:rsidRPr="00D078A5">
        <w:tab/>
      </w:r>
      <w:r w:rsidRPr="00D078A5">
        <w:tab/>
      </w:r>
      <w:r w:rsidRPr="00D078A5">
        <w:tab/>
      </w:r>
      <w:r w:rsidRPr="00D078A5">
        <w:tab/>
      </w:r>
      <w:r w:rsidRPr="00D078A5">
        <w:tab/>
      </w:r>
      <w:r w:rsidRPr="00D078A5">
        <w:tab/>
      </w:r>
      <w:r w:rsidRPr="00D078A5">
        <w:tab/>
      </w:r>
      <w:r w:rsidRPr="00D078A5">
        <w:tab/>
        <w:t>SVĚTLE MODRÁ</w:t>
      </w:r>
    </w:p>
    <w:p w:rsidR="00AB1082" w:rsidRPr="00D078A5" w:rsidRDefault="00AB1082" w:rsidP="0023356A">
      <w:pPr>
        <w:pStyle w:val="Zpat"/>
        <w:numPr>
          <w:ilvl w:val="0"/>
          <w:numId w:val="52"/>
        </w:numPr>
        <w:tabs>
          <w:tab w:val="clear" w:pos="4536"/>
          <w:tab w:val="clear" w:pos="9072"/>
          <w:tab w:val="left" w:pos="6804"/>
        </w:tabs>
        <w:ind w:left="357" w:hanging="357"/>
        <w:jc w:val="both"/>
      </w:pPr>
      <w:r w:rsidRPr="00D078A5">
        <w:t>inertní (nejedovaté, nežíravé, nehořlavé, nepodporující hoření)</w:t>
      </w:r>
      <w:r w:rsidRPr="00D078A5">
        <w:tab/>
      </w:r>
      <w:r w:rsidRPr="00D078A5">
        <w:tab/>
        <w:t>JASNĚ ZELENÁ</w:t>
      </w:r>
    </w:p>
    <w:p w:rsidR="0023356A" w:rsidRDefault="0023356A" w:rsidP="0023356A">
      <w:pPr>
        <w:pStyle w:val="Zpat"/>
        <w:tabs>
          <w:tab w:val="clear" w:pos="4536"/>
          <w:tab w:val="clear" w:pos="9072"/>
          <w:tab w:val="left" w:pos="0"/>
        </w:tabs>
        <w:spacing w:after="120"/>
        <w:ind w:left="357"/>
        <w:jc w:val="both"/>
      </w:pPr>
    </w:p>
    <w:p w:rsidR="00AB1082" w:rsidRPr="00D078A5" w:rsidRDefault="0023356A" w:rsidP="0023356A">
      <w:pPr>
        <w:pStyle w:val="Zpat"/>
        <w:tabs>
          <w:tab w:val="clear" w:pos="4536"/>
          <w:tab w:val="clear" w:pos="9072"/>
          <w:tab w:val="left" w:pos="0"/>
        </w:tabs>
        <w:spacing w:after="120"/>
        <w:jc w:val="both"/>
      </w:pPr>
      <w:r>
        <w:t xml:space="preserve">      </w:t>
      </w:r>
      <w:r w:rsidR="00AB1082" w:rsidRPr="00D078A5">
        <w:t xml:space="preserve">Jestliže má plyn nebo plynná směs dvě nebezpečné vlastnosti, musí být horní zaoblená část </w:t>
      </w:r>
      <w:r>
        <w:t>tlakové lahve</w:t>
      </w:r>
      <w:r w:rsidR="00AB1082" w:rsidRPr="00D078A5">
        <w:t xml:space="preserve"> zbarvena podle hlavního nebezpečí. Na horní zaoblené části </w:t>
      </w:r>
      <w:r>
        <w:t>tlakové lahve</w:t>
      </w:r>
      <w:r w:rsidR="00AB1082" w:rsidRPr="00D078A5">
        <w:t xml:space="preserve"> může být použita barva pro vedlejší nebezpečí:</w:t>
      </w:r>
    </w:p>
    <w:p w:rsidR="00AB1082" w:rsidRPr="00D078A5" w:rsidRDefault="00AB1082" w:rsidP="00B84E4D">
      <w:pPr>
        <w:pStyle w:val="Zpat"/>
        <w:numPr>
          <w:ilvl w:val="0"/>
          <w:numId w:val="58"/>
        </w:numPr>
        <w:tabs>
          <w:tab w:val="clear" w:pos="4536"/>
          <w:tab w:val="clear" w:pos="9072"/>
          <w:tab w:val="left" w:pos="5954"/>
        </w:tabs>
        <w:ind w:left="357" w:hanging="357"/>
        <w:jc w:val="both"/>
      </w:pPr>
      <w:r w:rsidRPr="00D078A5">
        <w:t xml:space="preserve">jedovatost (a/nebo žíravost) a hořlavost </w:t>
      </w:r>
      <w:r w:rsidRPr="00D078A5">
        <w:tab/>
      </w:r>
      <w:r w:rsidRPr="00D078A5">
        <w:tab/>
      </w:r>
      <w:r w:rsidRPr="00D078A5">
        <w:tab/>
        <w:t>ŽLUTÁ a ČERVENÁ</w:t>
      </w:r>
    </w:p>
    <w:p w:rsidR="00AB1082" w:rsidRDefault="00AB1082" w:rsidP="00B84E4D">
      <w:pPr>
        <w:pStyle w:val="Zpat"/>
        <w:numPr>
          <w:ilvl w:val="0"/>
          <w:numId w:val="58"/>
        </w:numPr>
        <w:tabs>
          <w:tab w:val="clear" w:pos="4536"/>
          <w:tab w:val="clear" w:pos="9072"/>
          <w:tab w:val="left" w:pos="5954"/>
        </w:tabs>
        <w:spacing w:after="120"/>
        <w:ind w:left="357" w:hanging="357"/>
        <w:jc w:val="both"/>
      </w:pPr>
      <w:r w:rsidRPr="00D078A5">
        <w:t>jedovatost (a/nebo žíravost) a oxidace</w:t>
      </w:r>
      <w:r w:rsidRPr="00D078A5">
        <w:tab/>
      </w:r>
      <w:r w:rsidRPr="00D078A5">
        <w:tab/>
      </w:r>
      <w:r w:rsidRPr="00D078A5">
        <w:tab/>
        <w:t>ŽLUTÁ a SVĚTLE MODRÁ</w:t>
      </w:r>
    </w:p>
    <w:p w:rsidR="00AB0171" w:rsidRDefault="00AB0171" w:rsidP="00B84E4D">
      <w:pPr>
        <w:pStyle w:val="Zpat"/>
        <w:tabs>
          <w:tab w:val="clear" w:pos="4536"/>
          <w:tab w:val="clear" w:pos="9072"/>
          <w:tab w:val="left" w:pos="5954"/>
        </w:tabs>
        <w:ind w:left="357"/>
        <w:jc w:val="both"/>
      </w:pPr>
    </w:p>
    <w:p w:rsidR="0023356A" w:rsidRPr="00D078A5" w:rsidRDefault="0023356A" w:rsidP="00B84E4D">
      <w:pPr>
        <w:pStyle w:val="Zpat"/>
        <w:tabs>
          <w:tab w:val="clear" w:pos="4536"/>
          <w:tab w:val="clear" w:pos="9072"/>
          <w:tab w:val="left" w:pos="5954"/>
        </w:tabs>
        <w:ind w:left="357"/>
        <w:jc w:val="both"/>
      </w:pPr>
    </w:p>
    <w:p w:rsidR="0062467D" w:rsidRDefault="00234F7A" w:rsidP="008C4420">
      <w:pPr>
        <w:pStyle w:val="Zpat"/>
        <w:tabs>
          <w:tab w:val="clear" w:pos="4536"/>
          <w:tab w:val="clear" w:pos="9072"/>
          <w:tab w:val="left" w:pos="360"/>
        </w:tabs>
        <w:spacing w:before="120"/>
        <w:jc w:val="both"/>
      </w:pPr>
      <w:r>
        <w:rPr>
          <w:noProof/>
        </w:rPr>
        <w:drawing>
          <wp:inline distT="0" distB="0" distL="0" distR="0">
            <wp:extent cx="5760085" cy="80010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hve 03 - strana 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85" cy="8001000"/>
                    </a:xfrm>
                    <a:prstGeom prst="rect">
                      <a:avLst/>
                    </a:prstGeom>
                  </pic:spPr>
                </pic:pic>
              </a:graphicData>
            </a:graphic>
          </wp:inline>
        </w:drawing>
      </w:r>
    </w:p>
    <w:p w:rsidR="0062467D" w:rsidRDefault="0062467D">
      <w:r>
        <w:br w:type="page"/>
      </w:r>
    </w:p>
    <w:p w:rsidR="00AB1082" w:rsidRDefault="00AB1082" w:rsidP="008C4420">
      <w:pPr>
        <w:pStyle w:val="Zpat"/>
        <w:tabs>
          <w:tab w:val="clear" w:pos="4536"/>
          <w:tab w:val="clear" w:pos="9072"/>
          <w:tab w:val="left" w:pos="360"/>
        </w:tabs>
        <w:spacing w:before="120"/>
        <w:jc w:val="both"/>
      </w:pPr>
    </w:p>
    <w:p w:rsidR="00AB1082" w:rsidRPr="00D078A5" w:rsidRDefault="00234F7A">
      <w:r>
        <w:rPr>
          <w:noProof/>
        </w:rPr>
        <w:drawing>
          <wp:inline distT="0" distB="0" distL="0" distR="0">
            <wp:extent cx="5760085" cy="80010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hve 03 - strana 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085" cy="8001000"/>
                    </a:xfrm>
                    <a:prstGeom prst="rect">
                      <a:avLst/>
                    </a:prstGeom>
                  </pic:spPr>
                </pic:pic>
              </a:graphicData>
            </a:graphic>
          </wp:inline>
        </w:drawing>
      </w:r>
    </w:p>
    <w:p w:rsidR="00AB1082" w:rsidRPr="00D078A5" w:rsidRDefault="00AB1082"/>
    <w:p w:rsidR="00AB1082" w:rsidRPr="00D078A5" w:rsidRDefault="00AB1082">
      <w:pPr>
        <w:pStyle w:val="Zkladntext"/>
        <w:tabs>
          <w:tab w:val="left" w:pos="-851"/>
          <w:tab w:val="left" w:pos="-709"/>
          <w:tab w:val="left" w:pos="-567"/>
          <w:tab w:val="left" w:pos="9214"/>
          <w:tab w:val="left" w:pos="9356"/>
          <w:tab w:val="left" w:pos="9639"/>
        </w:tabs>
        <w:jc w:val="right"/>
        <w:sectPr w:rsidR="00AB1082" w:rsidRPr="00D078A5" w:rsidSect="00BD3BDD">
          <w:endnotePr>
            <w:numFmt w:val="decimal"/>
          </w:endnotePr>
          <w:pgSz w:w="11907" w:h="16839" w:code="9"/>
          <w:pgMar w:top="851" w:right="1418" w:bottom="1134" w:left="1418" w:header="709" w:footer="0" w:gutter="0"/>
          <w:paperSrc w:first="15" w:other="15"/>
          <w:cols w:space="708"/>
          <w:docGrid w:linePitch="326"/>
        </w:sectPr>
      </w:pPr>
    </w:p>
    <w:p w:rsidR="001E182D" w:rsidRDefault="001E182D" w:rsidP="001E182D">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17</w:t>
      </w:r>
    </w:p>
    <w:p w:rsidR="001E182D" w:rsidRDefault="001E182D" w:rsidP="001E182D">
      <w:pPr>
        <w:spacing w:after="120"/>
        <w:jc w:val="right"/>
        <w:rPr>
          <w:u w:val="single"/>
        </w:rPr>
      </w:pPr>
      <w:r w:rsidRPr="00A84BC6">
        <w:rPr>
          <w:u w:val="single"/>
        </w:rPr>
        <w:t xml:space="preserve">k Pokynu GŘ HZS ČR č. </w:t>
      </w:r>
      <w:r w:rsidR="00816FCF">
        <w:rPr>
          <w:u w:val="single"/>
        </w:rPr>
        <w:t>6</w:t>
      </w:r>
      <w:r w:rsidRPr="00A84BC6">
        <w:rPr>
          <w:u w:val="single"/>
        </w:rPr>
        <w:t>/2017</w:t>
      </w:r>
    </w:p>
    <w:p w:rsidR="00AB1082" w:rsidRPr="00D078A5" w:rsidRDefault="00AB1082" w:rsidP="001E182D">
      <w:pPr>
        <w:pStyle w:val="Titulek"/>
        <w:spacing w:before="0" w:after="0"/>
        <w:jc w:val="both"/>
        <w:rPr>
          <w:b w:val="0"/>
        </w:rPr>
      </w:pPr>
    </w:p>
    <w:p w:rsidR="00AB1082" w:rsidRPr="00510FC9" w:rsidRDefault="00AB1082" w:rsidP="00510FC9">
      <w:pPr>
        <w:pStyle w:val="Nadpis1"/>
        <w:jc w:val="center"/>
        <w:rPr>
          <w:b w:val="0"/>
        </w:rPr>
      </w:pPr>
      <w:r w:rsidRPr="00D078A5">
        <w:t>Orientační havarijní přípustné koncentrace a havarijní akční úrovně</w:t>
      </w:r>
      <w:r w:rsidR="00510FC9">
        <w:rPr>
          <w:b w:val="0"/>
        </w:rPr>
        <w:t xml:space="preserve"> </w:t>
      </w:r>
      <w:r w:rsidR="00510FC9">
        <w:rPr>
          <w:rStyle w:val="Znakapoznpodarou"/>
          <w:b w:val="0"/>
        </w:rPr>
        <w:footnoteReference w:customMarkFollows="1" w:id="66"/>
        <w:t>65)</w:t>
      </w:r>
    </w:p>
    <w:p w:rsidR="00510FC9" w:rsidRPr="00510FC9" w:rsidRDefault="00510FC9" w:rsidP="00510FC9">
      <w:pPr>
        <w:jc w:val="both"/>
      </w:pPr>
    </w:p>
    <w:p w:rsidR="00565718" w:rsidRDefault="00510FC9" w:rsidP="00510FC9">
      <w:pPr>
        <w:pStyle w:val="Zkladntext"/>
        <w:tabs>
          <w:tab w:val="left" w:pos="360"/>
        </w:tabs>
        <w:spacing w:after="120"/>
      </w:pPr>
      <w:r>
        <w:rPr>
          <w:i/>
        </w:rPr>
        <w:t xml:space="preserve">      </w:t>
      </w:r>
      <w:r w:rsidR="00D078A5" w:rsidRPr="00D078A5">
        <w:rPr>
          <w:i/>
        </w:rPr>
        <w:t>Stejně jako u radiačních událostí je rozhodujícím faktorem, který ovlivní působení nebezpečné látky na osoby namístě mimořádné události</w:t>
      </w:r>
      <w:r>
        <w:rPr>
          <w:i/>
        </w:rPr>
        <w:t>,</w:t>
      </w:r>
      <w:r w:rsidR="00D078A5" w:rsidRPr="00D078A5">
        <w:rPr>
          <w:i/>
        </w:rPr>
        <w:t xml:space="preserve"> dávka</w:t>
      </w:r>
      <w:r>
        <w:rPr>
          <w:i/>
        </w:rPr>
        <w:t>,</w:t>
      </w:r>
      <w:r w:rsidR="00D078A5" w:rsidRPr="00D078A5">
        <w:rPr>
          <w:i/>
        </w:rPr>
        <w:t xml:space="preserve"> tj. množství látky, kterou zasahující nebo osoba, pohybující se v prostředí se zvýšeným výskytem látky, obdrží. Výsledná dávka je mimo jiné výsledkem působení určité koncentrace látky v čase. Proto jsou pro potřeby vyhodnocování míry ohrožení zdraví používány krátkodobé </w:t>
      </w:r>
      <w:r w:rsidR="001E51EB">
        <w:rPr>
          <w:i/>
        </w:rPr>
        <w:t xml:space="preserve">– </w:t>
      </w:r>
      <w:r w:rsidR="00D078A5" w:rsidRPr="00D078A5">
        <w:rPr>
          <w:i/>
        </w:rPr>
        <w:t>akutní a dlouhodobé hygienické limity. Podle charakteru zásahu je vždy nutno zvolit nejvhodnější limit</w:t>
      </w:r>
      <w:r w:rsidR="00D838A4">
        <w:rPr>
          <w:i/>
        </w:rPr>
        <w:t xml:space="preserve"> – </w:t>
      </w:r>
      <w:r w:rsidR="00D078A5" w:rsidRPr="00D078A5">
        <w:rPr>
          <w:i/>
        </w:rPr>
        <w:t>každá databáze obsahuje různé druhy chemických látek.</w:t>
      </w:r>
    </w:p>
    <w:p w:rsidR="00D838A4" w:rsidRPr="00510FC9" w:rsidRDefault="00D838A4" w:rsidP="00510FC9">
      <w:pPr>
        <w:jc w:val="both"/>
      </w:pPr>
    </w:p>
    <w:p w:rsidR="00D838A4" w:rsidRPr="00A05804" w:rsidRDefault="00D838A4" w:rsidP="00510FC9">
      <w:pPr>
        <w:spacing w:after="120"/>
        <w:jc w:val="both"/>
        <w:rPr>
          <w:b/>
          <w:u w:val="single"/>
        </w:rPr>
      </w:pPr>
      <w:r w:rsidRPr="00A05804">
        <w:rPr>
          <w:b/>
          <w:u w:val="single"/>
        </w:rPr>
        <w:t>Nejběžnější koncentrační limity nebezpečných chemických látek</w:t>
      </w:r>
    </w:p>
    <w:p w:rsidR="00D838A4" w:rsidRPr="00A05804" w:rsidRDefault="00510FC9" w:rsidP="00510FC9">
      <w:pPr>
        <w:pStyle w:val="Zkladntext"/>
        <w:spacing w:after="120"/>
      </w:pPr>
      <w:r>
        <w:t xml:space="preserve">      </w:t>
      </w:r>
      <w:r w:rsidR="00D838A4" w:rsidRPr="00A05804">
        <w:t xml:space="preserve">V databázích </w:t>
      </w:r>
      <w:r>
        <w:t>nebezpečných látek</w:t>
      </w:r>
      <w:r w:rsidR="00D838A4" w:rsidRPr="00A05804">
        <w:t xml:space="preserve"> jsou uvedeny hodnoty nejvyšší přípustné koncentrace pro pracovní prostředí (NPK-P) a přípustného expozičního limitu (PEL). Tyto legislativně zakotvené limity jsou vytvořeny z hlediska hygieny práce jako velmi nízké a mají své zahraniční obdoby.</w:t>
      </w:r>
    </w:p>
    <w:p w:rsidR="00D838A4" w:rsidRPr="00A05804" w:rsidRDefault="00D838A4" w:rsidP="00510FC9">
      <w:pPr>
        <w:pStyle w:val="Zkladntext"/>
        <w:spacing w:after="120"/>
      </w:pPr>
      <w:r w:rsidRPr="00A05804">
        <w:rPr>
          <w:b/>
        </w:rPr>
        <w:t>Nejvyšší přípustná koncentrace (NPK-P)</w:t>
      </w:r>
      <w:r w:rsidR="00510FC9">
        <w:t xml:space="preserve"> </w:t>
      </w:r>
      <w:r w:rsidR="00510FC9">
        <w:rPr>
          <w:rStyle w:val="Znakapoznpodarou"/>
        </w:rPr>
        <w:footnoteReference w:customMarkFollows="1" w:id="67"/>
        <w:t>66)</w:t>
      </w:r>
      <w:r w:rsidR="00510FC9" w:rsidRPr="00A05804">
        <w:t xml:space="preserve"> </w:t>
      </w:r>
      <w:r w:rsidRPr="00A05804">
        <w:t>chemických látek v pracovním ovzduší jsou koncentrace látek, kterým nesmí být zaměstnanec v žádném časovém úseku pracovní doby vystaven.</w:t>
      </w:r>
    </w:p>
    <w:p w:rsidR="00D838A4" w:rsidRPr="00A05804" w:rsidRDefault="00D838A4" w:rsidP="00510FC9">
      <w:pPr>
        <w:spacing w:after="120"/>
        <w:jc w:val="both"/>
        <w:rPr>
          <w:caps/>
        </w:rPr>
      </w:pPr>
      <w:r w:rsidRPr="00A05804">
        <w:rPr>
          <w:b/>
        </w:rPr>
        <w:t>Přípustný expoziční limit (PEL)</w:t>
      </w:r>
      <w:r w:rsidR="003E6E1E">
        <w:t xml:space="preserve"> </w:t>
      </w:r>
      <w:r w:rsidR="003E6E1E">
        <w:rPr>
          <w:vertAlign w:val="superscript"/>
        </w:rPr>
        <w:t>66)</w:t>
      </w:r>
      <w:r w:rsidR="003E6E1E">
        <w:t xml:space="preserve"> </w:t>
      </w:r>
      <w:r w:rsidRPr="00A05804">
        <w:t>je vyvážená průměrná koncentrace plynů, par nebo aerosolů v pracovním ovzduší, jimž mohou být vystaveni zaměstnanci při osmihodinové pracovní době, aniž by došlo, i při celoživotní expozici, k poškození zdraví</w:t>
      </w:r>
      <w:r w:rsidRPr="00A05804">
        <w:rPr>
          <w:caps/>
        </w:rPr>
        <w:t>.</w:t>
      </w:r>
    </w:p>
    <w:p w:rsidR="00D838A4" w:rsidRPr="00A05804" w:rsidRDefault="003E6E1E" w:rsidP="00510FC9">
      <w:pPr>
        <w:spacing w:after="120"/>
        <w:jc w:val="both"/>
      </w:pPr>
      <w:r>
        <w:rPr>
          <w:caps/>
        </w:rPr>
        <w:t xml:space="preserve">      </w:t>
      </w:r>
      <w:r w:rsidR="00D838A4" w:rsidRPr="00A05804">
        <w:rPr>
          <w:caps/>
        </w:rPr>
        <w:t>P</w:t>
      </w:r>
      <w:r w:rsidR="00D838A4" w:rsidRPr="00A05804">
        <w:t>ro přímé použití u zásahu byly u HZS ČR pro některé látky vytvořeny orientační havarijní přípustné koncentrace (HPK) a havarijní akční úrovně (HAU).</w:t>
      </w:r>
    </w:p>
    <w:p w:rsidR="00D838A4" w:rsidRPr="00A05804" w:rsidRDefault="00D838A4" w:rsidP="00510FC9">
      <w:pPr>
        <w:spacing w:after="120"/>
        <w:jc w:val="both"/>
      </w:pPr>
      <w:r w:rsidRPr="00A05804">
        <w:rPr>
          <w:b/>
        </w:rPr>
        <w:t>Havarijní přípustná koncentrace HPK-10, resp. HPK-60</w:t>
      </w:r>
      <w:r w:rsidR="003E6E1E">
        <w:t xml:space="preserve"> </w:t>
      </w:r>
      <w:r w:rsidR="003E6E1E">
        <w:rPr>
          <w:vertAlign w:val="superscript"/>
        </w:rPr>
        <w:t>65)</w:t>
      </w:r>
      <w:r w:rsidR="003E6E1E">
        <w:t xml:space="preserve"> </w:t>
      </w:r>
      <w:r w:rsidRPr="00A05804">
        <w:t xml:space="preserve">je limitní koncentrace plynu, páry nebo aerosolu látky v ovzduší, které se mohou vystavit záchranáři při záchraně osob bez prostředků individuální ochrany po dobu 10 min, resp. 60 min. </w:t>
      </w:r>
    </w:p>
    <w:p w:rsidR="00D838A4" w:rsidRPr="00A05804" w:rsidRDefault="00D838A4" w:rsidP="00510FC9">
      <w:pPr>
        <w:spacing w:after="120"/>
        <w:jc w:val="both"/>
      </w:pPr>
      <w:r w:rsidRPr="00A05804">
        <w:rPr>
          <w:b/>
        </w:rPr>
        <w:t>Havarijní akční úroveň HAU-20, resp. HAU-120</w:t>
      </w:r>
      <w:r w:rsidR="003E6E1E">
        <w:t xml:space="preserve"> </w:t>
      </w:r>
      <w:r w:rsidR="003E6E1E">
        <w:rPr>
          <w:vertAlign w:val="superscript"/>
        </w:rPr>
        <w:t>65)</w:t>
      </w:r>
      <w:r w:rsidR="003E6E1E">
        <w:t xml:space="preserve"> </w:t>
      </w:r>
      <w:r w:rsidRPr="00A05804">
        <w:t xml:space="preserve">je limitní koncentrace plynu, páry nebo aerosolu látky v ovzduší, při které je nutné obyvatelstvo vyvést ze zamořeného prostoru do 20 min, resp. 120 min od zahájené inhalace. </w:t>
      </w:r>
    </w:p>
    <w:p w:rsidR="00D838A4" w:rsidRDefault="00D838A4" w:rsidP="00565718">
      <w:pPr>
        <w:pStyle w:val="Zkladntext"/>
        <w:tabs>
          <w:tab w:val="left" w:pos="360"/>
        </w:tabs>
      </w:pPr>
    </w:p>
    <w:p w:rsidR="00D838A4" w:rsidRDefault="00D838A4" w:rsidP="003E6E1E">
      <w:pPr>
        <w:pStyle w:val="Zkladntext"/>
        <w:tabs>
          <w:tab w:val="left" w:pos="360"/>
        </w:tabs>
        <w:spacing w:after="120"/>
      </w:pPr>
      <w:r>
        <w:tab/>
      </w:r>
      <w:r w:rsidRPr="00D078A5">
        <w:t>Havarijní koncentrace jsou informativní hodnoty, které vypovídají o možnosti určité činnosti po danou dobu a o riziku dané činnosti.</w:t>
      </w:r>
    </w:p>
    <w:p w:rsidR="00D838A4" w:rsidRDefault="00D838A4" w:rsidP="00565718">
      <w:pPr>
        <w:pStyle w:val="Zkladntext"/>
        <w:tabs>
          <w:tab w:val="left" w:pos="360"/>
        </w:tabs>
      </w:pPr>
    </w:p>
    <w:p w:rsidR="00C92B4E" w:rsidRDefault="00C92B4E" w:rsidP="00565718">
      <w:pPr>
        <w:pStyle w:val="Zkladntext"/>
        <w:tabs>
          <w:tab w:val="left" w:pos="360"/>
        </w:tabs>
      </w:pPr>
    </w:p>
    <w:p w:rsidR="00C92B4E" w:rsidRDefault="00C92B4E" w:rsidP="00565718">
      <w:pPr>
        <w:pStyle w:val="Zkladntext"/>
        <w:tabs>
          <w:tab w:val="left" w:pos="360"/>
        </w:tabs>
      </w:pPr>
    </w:p>
    <w:p w:rsidR="00C92B4E" w:rsidRDefault="00C92B4E" w:rsidP="00565718">
      <w:pPr>
        <w:pStyle w:val="Zkladntext"/>
        <w:tabs>
          <w:tab w:val="left" w:pos="360"/>
        </w:tabs>
      </w:pPr>
    </w:p>
    <w:p w:rsidR="00C92B4E" w:rsidRDefault="00C92B4E" w:rsidP="00565718">
      <w:pPr>
        <w:pStyle w:val="Zkladntext"/>
        <w:tabs>
          <w:tab w:val="left" w:pos="360"/>
        </w:tabs>
      </w:pPr>
    </w:p>
    <w:p w:rsidR="00C92B4E" w:rsidRDefault="00C92B4E" w:rsidP="00565718">
      <w:pPr>
        <w:pStyle w:val="Zkladntext"/>
        <w:tabs>
          <w:tab w:val="left" w:pos="360"/>
        </w:tabs>
      </w:pPr>
    </w:p>
    <w:p w:rsidR="00C92B4E" w:rsidRDefault="00C92B4E" w:rsidP="00565718">
      <w:pPr>
        <w:pStyle w:val="Zkladntext"/>
        <w:tabs>
          <w:tab w:val="left" w:pos="360"/>
        </w:tabs>
      </w:pPr>
    </w:p>
    <w:p w:rsidR="00D838A4" w:rsidRDefault="00D838A4">
      <w:pPr>
        <w:rPr>
          <w:szCs w:val="20"/>
        </w:rPr>
      </w:pP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1"/>
        <w:gridCol w:w="1379"/>
        <w:gridCol w:w="1344"/>
        <w:gridCol w:w="1344"/>
        <w:gridCol w:w="1344"/>
        <w:gridCol w:w="1342"/>
        <w:gridCol w:w="12"/>
      </w:tblGrid>
      <w:tr w:rsidR="00091038" w:rsidRPr="00A05804" w:rsidTr="003E6E1E">
        <w:trPr>
          <w:trHeight w:val="20"/>
          <w:jc w:val="center"/>
        </w:trPr>
        <w:tc>
          <w:tcPr>
            <w:tcW w:w="2371" w:type="dxa"/>
            <w:shd w:val="clear" w:color="auto" w:fill="auto"/>
            <w:vAlign w:val="center"/>
            <w:hideMark/>
          </w:tcPr>
          <w:p w:rsidR="00091038" w:rsidRPr="00A05804" w:rsidRDefault="00091038" w:rsidP="003E6E1E">
            <w:pPr>
              <w:jc w:val="center"/>
              <w:rPr>
                <w:b/>
                <w:bCs/>
              </w:rPr>
            </w:pPr>
            <w:r w:rsidRPr="00A05804">
              <w:rPr>
                <w:b/>
                <w:bCs/>
              </w:rPr>
              <w:t>LÁTKA</w:t>
            </w:r>
          </w:p>
        </w:tc>
        <w:tc>
          <w:tcPr>
            <w:tcW w:w="1379" w:type="dxa"/>
            <w:vAlign w:val="center"/>
          </w:tcPr>
          <w:p w:rsidR="00091038" w:rsidRPr="00956B89" w:rsidRDefault="00091038" w:rsidP="003E6E1E">
            <w:pPr>
              <w:jc w:val="center"/>
              <w:rPr>
                <w:b/>
                <w:bCs/>
              </w:rPr>
            </w:pPr>
            <w:r w:rsidRPr="00956B89">
              <w:rPr>
                <w:b/>
                <w:color w:val="000000"/>
              </w:rPr>
              <w:t>číslo CAS</w:t>
            </w:r>
          </w:p>
        </w:tc>
        <w:tc>
          <w:tcPr>
            <w:tcW w:w="1344" w:type="dxa"/>
            <w:shd w:val="clear" w:color="auto" w:fill="auto"/>
            <w:vAlign w:val="center"/>
            <w:hideMark/>
          </w:tcPr>
          <w:p w:rsidR="00091038" w:rsidRPr="00A05804" w:rsidRDefault="00091038" w:rsidP="003E6E1E">
            <w:pPr>
              <w:jc w:val="center"/>
              <w:rPr>
                <w:b/>
                <w:bCs/>
              </w:rPr>
            </w:pPr>
            <w:r w:rsidRPr="00A05804">
              <w:rPr>
                <w:b/>
                <w:bCs/>
              </w:rPr>
              <w:t>HPK-10 [ppm]</w:t>
            </w:r>
          </w:p>
        </w:tc>
        <w:tc>
          <w:tcPr>
            <w:tcW w:w="1344" w:type="dxa"/>
            <w:shd w:val="clear" w:color="auto" w:fill="auto"/>
            <w:vAlign w:val="center"/>
            <w:hideMark/>
          </w:tcPr>
          <w:p w:rsidR="00091038" w:rsidRPr="00A05804" w:rsidRDefault="00091038" w:rsidP="003E6E1E">
            <w:pPr>
              <w:jc w:val="center"/>
              <w:rPr>
                <w:b/>
                <w:bCs/>
              </w:rPr>
            </w:pPr>
            <w:r w:rsidRPr="00A05804">
              <w:rPr>
                <w:b/>
                <w:bCs/>
              </w:rPr>
              <w:t>HPK-60 [ppm]</w:t>
            </w:r>
          </w:p>
        </w:tc>
        <w:tc>
          <w:tcPr>
            <w:tcW w:w="1344" w:type="dxa"/>
            <w:shd w:val="clear" w:color="auto" w:fill="auto"/>
            <w:vAlign w:val="center"/>
            <w:hideMark/>
          </w:tcPr>
          <w:p w:rsidR="00091038" w:rsidRPr="00A05804" w:rsidRDefault="00091038" w:rsidP="003E6E1E">
            <w:pPr>
              <w:jc w:val="center"/>
              <w:rPr>
                <w:b/>
                <w:bCs/>
              </w:rPr>
            </w:pPr>
            <w:r w:rsidRPr="00A05804">
              <w:rPr>
                <w:b/>
                <w:bCs/>
              </w:rPr>
              <w:t>HAU-20 [ppm]</w:t>
            </w:r>
          </w:p>
        </w:tc>
        <w:tc>
          <w:tcPr>
            <w:tcW w:w="1354" w:type="dxa"/>
            <w:gridSpan w:val="2"/>
            <w:shd w:val="clear" w:color="auto" w:fill="auto"/>
            <w:vAlign w:val="center"/>
            <w:hideMark/>
          </w:tcPr>
          <w:p w:rsidR="00091038" w:rsidRPr="00A05804" w:rsidRDefault="00091038" w:rsidP="003E6E1E">
            <w:pPr>
              <w:jc w:val="center"/>
              <w:rPr>
                <w:b/>
                <w:bCs/>
              </w:rPr>
            </w:pPr>
            <w:r w:rsidRPr="00A05804">
              <w:rPr>
                <w:b/>
                <w:bCs/>
              </w:rPr>
              <w:t>HAU-120 [ppm]</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1-butanol</w:t>
            </w:r>
          </w:p>
        </w:tc>
        <w:tc>
          <w:tcPr>
            <w:tcW w:w="1379" w:type="dxa"/>
            <w:vAlign w:val="center"/>
          </w:tcPr>
          <w:p w:rsidR="00091038" w:rsidRPr="00091038" w:rsidRDefault="00EE1BAA" w:rsidP="003E6E1E">
            <w:pPr>
              <w:jc w:val="center"/>
              <w:rPr>
                <w:highlight w:val="yellow"/>
              </w:rPr>
            </w:pPr>
            <w:r w:rsidRPr="00EE1BAA">
              <w:t>71-36-3</w:t>
            </w:r>
          </w:p>
        </w:tc>
        <w:tc>
          <w:tcPr>
            <w:tcW w:w="1344" w:type="dxa"/>
            <w:shd w:val="clear" w:color="auto" w:fill="auto"/>
            <w:vAlign w:val="center"/>
            <w:hideMark/>
          </w:tcPr>
          <w:p w:rsidR="00091038" w:rsidRPr="00A05804" w:rsidRDefault="00091038" w:rsidP="003E6E1E">
            <w:pPr>
              <w:jc w:val="center"/>
            </w:pPr>
            <w:r w:rsidRPr="00A05804">
              <w:t>5000</w:t>
            </w:r>
          </w:p>
        </w:tc>
        <w:tc>
          <w:tcPr>
            <w:tcW w:w="1344" w:type="dxa"/>
            <w:shd w:val="clear" w:color="auto" w:fill="auto"/>
            <w:vAlign w:val="center"/>
            <w:hideMark/>
          </w:tcPr>
          <w:p w:rsidR="00091038" w:rsidRPr="00A05804" w:rsidRDefault="00091038" w:rsidP="003E6E1E">
            <w:pPr>
              <w:jc w:val="center"/>
            </w:pPr>
            <w:r w:rsidRPr="00A05804">
              <w:t>1000</w:t>
            </w:r>
          </w:p>
        </w:tc>
        <w:tc>
          <w:tcPr>
            <w:tcW w:w="1344" w:type="dxa"/>
            <w:shd w:val="clear" w:color="auto" w:fill="auto"/>
            <w:vAlign w:val="center"/>
            <w:hideMark/>
          </w:tcPr>
          <w:p w:rsidR="00091038" w:rsidRPr="00A05804" w:rsidRDefault="00091038" w:rsidP="003E6E1E">
            <w:pPr>
              <w:jc w:val="center"/>
            </w:pPr>
            <w:r w:rsidRPr="00A05804">
              <w:t>500</w:t>
            </w:r>
          </w:p>
        </w:tc>
        <w:tc>
          <w:tcPr>
            <w:tcW w:w="1354" w:type="dxa"/>
            <w:gridSpan w:val="2"/>
            <w:shd w:val="clear" w:color="auto" w:fill="auto"/>
            <w:vAlign w:val="center"/>
            <w:hideMark/>
          </w:tcPr>
          <w:p w:rsidR="00091038" w:rsidRPr="00A05804" w:rsidRDefault="00091038" w:rsidP="003E6E1E">
            <w:pPr>
              <w:jc w:val="center"/>
            </w:pPr>
            <w:r w:rsidRPr="00A05804">
              <w:t>300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1-pentanol</w:t>
            </w:r>
          </w:p>
        </w:tc>
        <w:tc>
          <w:tcPr>
            <w:tcW w:w="1379" w:type="dxa"/>
            <w:vAlign w:val="center"/>
          </w:tcPr>
          <w:p w:rsidR="00091038" w:rsidRPr="00091038" w:rsidRDefault="00EE1BAA" w:rsidP="003E6E1E">
            <w:pPr>
              <w:jc w:val="center"/>
              <w:rPr>
                <w:highlight w:val="yellow"/>
              </w:rPr>
            </w:pPr>
            <w:r w:rsidRPr="00EE1BAA">
              <w:t>71-41-0</w:t>
            </w:r>
          </w:p>
        </w:tc>
        <w:tc>
          <w:tcPr>
            <w:tcW w:w="1344" w:type="dxa"/>
            <w:shd w:val="clear" w:color="auto" w:fill="auto"/>
            <w:vAlign w:val="center"/>
            <w:hideMark/>
          </w:tcPr>
          <w:p w:rsidR="00091038" w:rsidRPr="00A05804" w:rsidRDefault="00091038" w:rsidP="003E6E1E">
            <w:pPr>
              <w:jc w:val="center"/>
            </w:pPr>
            <w:r w:rsidRPr="00A05804">
              <w:t>2000</w:t>
            </w:r>
          </w:p>
        </w:tc>
        <w:tc>
          <w:tcPr>
            <w:tcW w:w="1344" w:type="dxa"/>
            <w:shd w:val="clear" w:color="auto" w:fill="auto"/>
            <w:vAlign w:val="center"/>
            <w:hideMark/>
          </w:tcPr>
          <w:p w:rsidR="00091038" w:rsidRPr="00A05804" w:rsidRDefault="00091038" w:rsidP="003E6E1E">
            <w:pPr>
              <w:jc w:val="center"/>
            </w:pPr>
            <w:r w:rsidRPr="00A05804">
              <w:t>1000</w:t>
            </w:r>
          </w:p>
        </w:tc>
        <w:tc>
          <w:tcPr>
            <w:tcW w:w="1344" w:type="dxa"/>
            <w:shd w:val="clear" w:color="auto" w:fill="auto"/>
            <w:vAlign w:val="center"/>
            <w:hideMark/>
          </w:tcPr>
          <w:p w:rsidR="00091038" w:rsidRPr="00A05804" w:rsidRDefault="00091038" w:rsidP="003E6E1E">
            <w:pPr>
              <w:jc w:val="center"/>
            </w:pPr>
            <w:r w:rsidRPr="00A05804">
              <w:t>500</w:t>
            </w:r>
          </w:p>
        </w:tc>
        <w:tc>
          <w:tcPr>
            <w:tcW w:w="1354" w:type="dxa"/>
            <w:gridSpan w:val="2"/>
            <w:shd w:val="clear" w:color="auto" w:fill="auto"/>
            <w:vAlign w:val="center"/>
            <w:hideMark/>
          </w:tcPr>
          <w:p w:rsidR="00091038" w:rsidRPr="00A05804" w:rsidRDefault="00091038" w:rsidP="003E6E1E">
            <w:pPr>
              <w:jc w:val="center"/>
            </w:pPr>
            <w:r w:rsidRPr="00A05804">
              <w:t>300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2-methyl-2,4-pentadiol</w:t>
            </w:r>
          </w:p>
        </w:tc>
        <w:tc>
          <w:tcPr>
            <w:tcW w:w="1379" w:type="dxa"/>
            <w:vAlign w:val="center"/>
          </w:tcPr>
          <w:p w:rsidR="00091038" w:rsidRPr="00091038" w:rsidRDefault="00956B89" w:rsidP="003E6E1E">
            <w:pPr>
              <w:jc w:val="center"/>
              <w:rPr>
                <w:highlight w:val="yellow"/>
              </w:rPr>
            </w:pPr>
            <w:r w:rsidRPr="00956B89">
              <w:t>107-41-5</w:t>
            </w:r>
          </w:p>
        </w:tc>
        <w:tc>
          <w:tcPr>
            <w:tcW w:w="1344" w:type="dxa"/>
            <w:shd w:val="clear" w:color="auto" w:fill="auto"/>
            <w:vAlign w:val="center"/>
            <w:hideMark/>
          </w:tcPr>
          <w:p w:rsidR="00091038" w:rsidRPr="00A05804" w:rsidRDefault="00091038" w:rsidP="003E6E1E">
            <w:pPr>
              <w:jc w:val="center"/>
            </w:pPr>
            <w:r w:rsidRPr="00A05804">
              <w:t>1000</w:t>
            </w:r>
          </w:p>
        </w:tc>
        <w:tc>
          <w:tcPr>
            <w:tcW w:w="1344" w:type="dxa"/>
            <w:shd w:val="clear" w:color="auto" w:fill="auto"/>
            <w:vAlign w:val="center"/>
            <w:hideMark/>
          </w:tcPr>
          <w:p w:rsidR="00091038" w:rsidRPr="00A05804" w:rsidRDefault="00091038" w:rsidP="003E6E1E">
            <w:pPr>
              <w:jc w:val="center"/>
            </w:pPr>
            <w:r w:rsidRPr="00A05804">
              <w:t>100</w:t>
            </w:r>
          </w:p>
        </w:tc>
        <w:tc>
          <w:tcPr>
            <w:tcW w:w="1344" w:type="dxa"/>
            <w:shd w:val="clear" w:color="auto" w:fill="auto"/>
            <w:vAlign w:val="center"/>
            <w:hideMark/>
          </w:tcPr>
          <w:p w:rsidR="00091038" w:rsidRPr="00A05804" w:rsidRDefault="00091038" w:rsidP="003E6E1E">
            <w:pPr>
              <w:jc w:val="center"/>
            </w:pPr>
            <w:r w:rsidRPr="00A05804">
              <w:t>50</w:t>
            </w:r>
          </w:p>
        </w:tc>
        <w:tc>
          <w:tcPr>
            <w:tcW w:w="1354" w:type="dxa"/>
            <w:gridSpan w:val="2"/>
            <w:shd w:val="clear" w:color="auto" w:fill="auto"/>
            <w:vAlign w:val="center"/>
            <w:hideMark/>
          </w:tcPr>
          <w:p w:rsidR="00091038" w:rsidRPr="00A05804" w:rsidRDefault="00091038" w:rsidP="003E6E1E">
            <w:pPr>
              <w:jc w:val="center"/>
            </w:pPr>
            <w:r w:rsidRPr="00A05804">
              <w:t>20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2-propanol</w:t>
            </w:r>
          </w:p>
        </w:tc>
        <w:tc>
          <w:tcPr>
            <w:tcW w:w="1379" w:type="dxa"/>
            <w:vAlign w:val="center"/>
          </w:tcPr>
          <w:p w:rsidR="00091038" w:rsidRPr="00091038" w:rsidRDefault="00956B89" w:rsidP="003E6E1E">
            <w:pPr>
              <w:jc w:val="center"/>
              <w:rPr>
                <w:highlight w:val="yellow"/>
              </w:rPr>
            </w:pPr>
            <w:r w:rsidRPr="00956B89">
              <w:t>67-63-0</w:t>
            </w:r>
          </w:p>
        </w:tc>
        <w:tc>
          <w:tcPr>
            <w:tcW w:w="1344" w:type="dxa"/>
            <w:shd w:val="clear" w:color="auto" w:fill="auto"/>
            <w:vAlign w:val="center"/>
            <w:hideMark/>
          </w:tcPr>
          <w:p w:rsidR="00091038" w:rsidRPr="00A05804" w:rsidRDefault="00091038" w:rsidP="003E6E1E">
            <w:pPr>
              <w:jc w:val="center"/>
            </w:pPr>
            <w:r w:rsidRPr="00A05804">
              <w:t>3000</w:t>
            </w:r>
          </w:p>
        </w:tc>
        <w:tc>
          <w:tcPr>
            <w:tcW w:w="1344" w:type="dxa"/>
            <w:shd w:val="clear" w:color="auto" w:fill="auto"/>
            <w:vAlign w:val="center"/>
            <w:hideMark/>
          </w:tcPr>
          <w:p w:rsidR="00091038" w:rsidRPr="00A05804" w:rsidRDefault="00091038" w:rsidP="003E6E1E">
            <w:pPr>
              <w:jc w:val="center"/>
            </w:pPr>
            <w:r w:rsidRPr="00A05804">
              <w:t>1000</w:t>
            </w:r>
          </w:p>
        </w:tc>
        <w:tc>
          <w:tcPr>
            <w:tcW w:w="1344" w:type="dxa"/>
            <w:shd w:val="clear" w:color="auto" w:fill="auto"/>
            <w:vAlign w:val="center"/>
            <w:hideMark/>
          </w:tcPr>
          <w:p w:rsidR="00091038" w:rsidRPr="00A05804" w:rsidRDefault="00091038" w:rsidP="003E6E1E">
            <w:pPr>
              <w:jc w:val="center"/>
            </w:pPr>
            <w:r w:rsidRPr="00A05804">
              <w:t>300</w:t>
            </w:r>
          </w:p>
        </w:tc>
        <w:tc>
          <w:tcPr>
            <w:tcW w:w="1354" w:type="dxa"/>
            <w:gridSpan w:val="2"/>
            <w:shd w:val="clear" w:color="auto" w:fill="auto"/>
            <w:vAlign w:val="center"/>
            <w:hideMark/>
          </w:tcPr>
          <w:p w:rsidR="00091038" w:rsidRPr="00A05804" w:rsidRDefault="00091038" w:rsidP="003E6E1E">
            <w:pPr>
              <w:jc w:val="center"/>
            </w:pPr>
            <w:r w:rsidRPr="00A05804">
              <w:t>150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acetal</w:t>
            </w:r>
          </w:p>
        </w:tc>
        <w:tc>
          <w:tcPr>
            <w:tcW w:w="1379" w:type="dxa"/>
            <w:vAlign w:val="center"/>
          </w:tcPr>
          <w:p w:rsidR="00091038" w:rsidRPr="00091038" w:rsidRDefault="00956B89" w:rsidP="003E6E1E">
            <w:pPr>
              <w:jc w:val="center"/>
              <w:rPr>
                <w:highlight w:val="yellow"/>
              </w:rPr>
            </w:pPr>
            <w:r w:rsidRPr="00956B89">
              <w:t>105-57-7</w:t>
            </w:r>
          </w:p>
        </w:tc>
        <w:tc>
          <w:tcPr>
            <w:tcW w:w="1344" w:type="dxa"/>
            <w:shd w:val="clear" w:color="auto" w:fill="auto"/>
            <w:vAlign w:val="center"/>
            <w:hideMark/>
          </w:tcPr>
          <w:p w:rsidR="00091038" w:rsidRPr="00A05804" w:rsidRDefault="00091038" w:rsidP="003E6E1E">
            <w:pPr>
              <w:jc w:val="center"/>
            </w:pPr>
            <w:r w:rsidRPr="00A05804">
              <w:t>100</w:t>
            </w:r>
          </w:p>
        </w:tc>
        <w:tc>
          <w:tcPr>
            <w:tcW w:w="1344" w:type="dxa"/>
            <w:shd w:val="clear" w:color="auto" w:fill="auto"/>
            <w:vAlign w:val="center"/>
            <w:hideMark/>
          </w:tcPr>
          <w:p w:rsidR="00091038" w:rsidRPr="00A05804" w:rsidRDefault="00091038" w:rsidP="003E6E1E">
            <w:pPr>
              <w:jc w:val="center"/>
            </w:pPr>
            <w:r w:rsidRPr="00A05804">
              <w:t>25</w:t>
            </w:r>
          </w:p>
        </w:tc>
        <w:tc>
          <w:tcPr>
            <w:tcW w:w="1344" w:type="dxa"/>
            <w:shd w:val="clear" w:color="auto" w:fill="auto"/>
            <w:vAlign w:val="center"/>
            <w:hideMark/>
          </w:tcPr>
          <w:p w:rsidR="00091038" w:rsidRPr="00A05804" w:rsidRDefault="00091038" w:rsidP="003E6E1E">
            <w:pPr>
              <w:jc w:val="center"/>
            </w:pPr>
            <w:r w:rsidRPr="00A05804">
              <w:t>25</w:t>
            </w:r>
          </w:p>
        </w:tc>
        <w:tc>
          <w:tcPr>
            <w:tcW w:w="1354" w:type="dxa"/>
            <w:gridSpan w:val="2"/>
            <w:shd w:val="clear" w:color="auto" w:fill="auto"/>
            <w:vAlign w:val="center"/>
            <w:hideMark/>
          </w:tcPr>
          <w:p w:rsidR="00091038" w:rsidRPr="00A05804" w:rsidRDefault="00091038" w:rsidP="003E6E1E">
            <w:pPr>
              <w:jc w:val="center"/>
            </w:pPr>
            <w:r w:rsidRPr="00A05804">
              <w:t>10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acetaldehyd</w:t>
            </w:r>
          </w:p>
        </w:tc>
        <w:tc>
          <w:tcPr>
            <w:tcW w:w="1379" w:type="dxa"/>
            <w:vAlign w:val="center"/>
          </w:tcPr>
          <w:p w:rsidR="00091038" w:rsidRPr="00091038" w:rsidRDefault="00956B89" w:rsidP="003E6E1E">
            <w:pPr>
              <w:jc w:val="center"/>
              <w:rPr>
                <w:highlight w:val="yellow"/>
              </w:rPr>
            </w:pPr>
            <w:r w:rsidRPr="00956B89">
              <w:t>75-07-0</w:t>
            </w:r>
          </w:p>
        </w:tc>
        <w:tc>
          <w:tcPr>
            <w:tcW w:w="1344" w:type="dxa"/>
            <w:shd w:val="clear" w:color="auto" w:fill="auto"/>
            <w:vAlign w:val="center"/>
            <w:hideMark/>
          </w:tcPr>
          <w:p w:rsidR="00091038" w:rsidRPr="008850FE" w:rsidRDefault="00091038" w:rsidP="003E6E1E">
            <w:pPr>
              <w:jc w:val="center"/>
            </w:pPr>
            <w:r w:rsidRPr="008850FE">
              <w:t>200</w:t>
            </w:r>
          </w:p>
        </w:tc>
        <w:tc>
          <w:tcPr>
            <w:tcW w:w="1344" w:type="dxa"/>
            <w:shd w:val="clear" w:color="auto" w:fill="auto"/>
            <w:vAlign w:val="center"/>
            <w:hideMark/>
          </w:tcPr>
          <w:p w:rsidR="00091038" w:rsidRPr="008850FE" w:rsidRDefault="00091038" w:rsidP="003E6E1E">
            <w:pPr>
              <w:jc w:val="center"/>
            </w:pPr>
            <w:r w:rsidRPr="008850FE">
              <w:t>3000</w:t>
            </w:r>
          </w:p>
        </w:tc>
        <w:tc>
          <w:tcPr>
            <w:tcW w:w="1344" w:type="dxa"/>
            <w:shd w:val="clear" w:color="auto" w:fill="auto"/>
            <w:vAlign w:val="center"/>
            <w:hideMark/>
          </w:tcPr>
          <w:p w:rsidR="00091038" w:rsidRPr="00A05804" w:rsidRDefault="00091038" w:rsidP="003E6E1E">
            <w:pPr>
              <w:jc w:val="center"/>
            </w:pPr>
            <w:r w:rsidRPr="00A05804">
              <w:t>200</w:t>
            </w:r>
          </w:p>
        </w:tc>
        <w:tc>
          <w:tcPr>
            <w:tcW w:w="1354" w:type="dxa"/>
            <w:gridSpan w:val="2"/>
            <w:shd w:val="clear" w:color="auto" w:fill="auto"/>
            <w:vAlign w:val="center"/>
            <w:hideMark/>
          </w:tcPr>
          <w:p w:rsidR="00091038" w:rsidRPr="00A05804" w:rsidRDefault="00091038" w:rsidP="003E6E1E">
            <w:pPr>
              <w:jc w:val="center"/>
            </w:pPr>
            <w:r w:rsidRPr="00A05804">
              <w:t>100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acetonitril</w:t>
            </w:r>
          </w:p>
        </w:tc>
        <w:tc>
          <w:tcPr>
            <w:tcW w:w="1379" w:type="dxa"/>
            <w:vAlign w:val="center"/>
          </w:tcPr>
          <w:p w:rsidR="00091038" w:rsidRPr="00091038" w:rsidRDefault="00956B89" w:rsidP="003E6E1E">
            <w:pPr>
              <w:jc w:val="center"/>
              <w:rPr>
                <w:highlight w:val="yellow"/>
              </w:rPr>
            </w:pPr>
            <w:r w:rsidRPr="00956B89">
              <w:t>75-05-8</w:t>
            </w:r>
          </w:p>
        </w:tc>
        <w:tc>
          <w:tcPr>
            <w:tcW w:w="1344" w:type="dxa"/>
            <w:shd w:val="clear" w:color="auto" w:fill="auto"/>
            <w:vAlign w:val="center"/>
            <w:hideMark/>
          </w:tcPr>
          <w:p w:rsidR="00091038" w:rsidRPr="00A05804" w:rsidRDefault="00091038" w:rsidP="003E6E1E">
            <w:pPr>
              <w:jc w:val="center"/>
            </w:pPr>
            <w:r w:rsidRPr="00A05804">
              <w:t>300</w:t>
            </w:r>
          </w:p>
        </w:tc>
        <w:tc>
          <w:tcPr>
            <w:tcW w:w="1344" w:type="dxa"/>
            <w:shd w:val="clear" w:color="auto" w:fill="auto"/>
            <w:vAlign w:val="center"/>
            <w:hideMark/>
          </w:tcPr>
          <w:p w:rsidR="00091038" w:rsidRPr="00A05804" w:rsidRDefault="00091038" w:rsidP="003E6E1E">
            <w:pPr>
              <w:jc w:val="center"/>
            </w:pPr>
            <w:r w:rsidRPr="00A05804">
              <w:t>250</w:t>
            </w:r>
          </w:p>
        </w:tc>
        <w:tc>
          <w:tcPr>
            <w:tcW w:w="1344" w:type="dxa"/>
            <w:shd w:val="clear" w:color="auto" w:fill="auto"/>
            <w:vAlign w:val="center"/>
            <w:hideMark/>
          </w:tcPr>
          <w:p w:rsidR="00091038" w:rsidRPr="00A05804" w:rsidRDefault="00091038" w:rsidP="003E6E1E">
            <w:pPr>
              <w:jc w:val="center"/>
            </w:pPr>
            <w:r w:rsidRPr="00A05804">
              <w:t>160</w:t>
            </w:r>
          </w:p>
        </w:tc>
        <w:tc>
          <w:tcPr>
            <w:tcW w:w="1354" w:type="dxa"/>
            <w:gridSpan w:val="2"/>
            <w:shd w:val="clear" w:color="auto" w:fill="auto"/>
            <w:vAlign w:val="center"/>
            <w:hideMark/>
          </w:tcPr>
          <w:p w:rsidR="00091038" w:rsidRPr="00A05804" w:rsidRDefault="00091038" w:rsidP="003E6E1E">
            <w:pPr>
              <w:jc w:val="center"/>
            </w:pPr>
            <w:r w:rsidRPr="00A05804">
              <w:t>60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acetonkyanhydrin</w:t>
            </w:r>
          </w:p>
        </w:tc>
        <w:tc>
          <w:tcPr>
            <w:tcW w:w="1379" w:type="dxa"/>
            <w:vAlign w:val="center"/>
          </w:tcPr>
          <w:p w:rsidR="00091038" w:rsidRPr="00091038" w:rsidRDefault="00956B89" w:rsidP="003E6E1E">
            <w:pPr>
              <w:jc w:val="center"/>
              <w:rPr>
                <w:highlight w:val="yellow"/>
              </w:rPr>
            </w:pPr>
            <w:r w:rsidRPr="00956B89">
              <w:t>75-86-5</w:t>
            </w:r>
          </w:p>
        </w:tc>
        <w:tc>
          <w:tcPr>
            <w:tcW w:w="1344" w:type="dxa"/>
            <w:shd w:val="clear" w:color="auto" w:fill="auto"/>
            <w:vAlign w:val="center"/>
            <w:hideMark/>
          </w:tcPr>
          <w:p w:rsidR="00091038" w:rsidRPr="00A05804" w:rsidRDefault="00091038" w:rsidP="003E6E1E">
            <w:pPr>
              <w:jc w:val="center"/>
            </w:pPr>
            <w:r w:rsidRPr="00A05804">
              <w:t>60</w:t>
            </w:r>
          </w:p>
        </w:tc>
        <w:tc>
          <w:tcPr>
            <w:tcW w:w="1344" w:type="dxa"/>
            <w:shd w:val="clear" w:color="auto" w:fill="auto"/>
            <w:vAlign w:val="center"/>
            <w:hideMark/>
          </w:tcPr>
          <w:p w:rsidR="00091038" w:rsidRPr="00A05804" w:rsidRDefault="00091038" w:rsidP="003E6E1E">
            <w:pPr>
              <w:jc w:val="center"/>
            </w:pPr>
            <w:r w:rsidRPr="00A05804">
              <w:t>40</w:t>
            </w:r>
          </w:p>
        </w:tc>
        <w:tc>
          <w:tcPr>
            <w:tcW w:w="1344" w:type="dxa"/>
            <w:shd w:val="clear" w:color="auto" w:fill="auto"/>
            <w:vAlign w:val="center"/>
            <w:hideMark/>
          </w:tcPr>
          <w:p w:rsidR="00091038" w:rsidRPr="00A05804" w:rsidRDefault="00091038" w:rsidP="003E6E1E">
            <w:pPr>
              <w:jc w:val="center"/>
            </w:pPr>
            <w:r w:rsidRPr="00A05804">
              <w:t>30</w:t>
            </w:r>
          </w:p>
        </w:tc>
        <w:tc>
          <w:tcPr>
            <w:tcW w:w="1354" w:type="dxa"/>
            <w:gridSpan w:val="2"/>
            <w:shd w:val="clear" w:color="auto" w:fill="auto"/>
            <w:vAlign w:val="center"/>
            <w:hideMark/>
          </w:tcPr>
          <w:p w:rsidR="00091038" w:rsidRPr="00A05804" w:rsidRDefault="00091038" w:rsidP="003E6E1E">
            <w:pPr>
              <w:jc w:val="center"/>
            </w:pPr>
            <w:r w:rsidRPr="00A05804">
              <w:t>10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adiponitril</w:t>
            </w:r>
          </w:p>
        </w:tc>
        <w:tc>
          <w:tcPr>
            <w:tcW w:w="1379" w:type="dxa"/>
            <w:vAlign w:val="center"/>
          </w:tcPr>
          <w:p w:rsidR="00091038" w:rsidRPr="00091038" w:rsidRDefault="00956B89" w:rsidP="003E6E1E">
            <w:pPr>
              <w:jc w:val="center"/>
              <w:rPr>
                <w:highlight w:val="yellow"/>
              </w:rPr>
            </w:pPr>
            <w:r w:rsidRPr="00956B89">
              <w:t>111-69-3</w:t>
            </w:r>
          </w:p>
        </w:tc>
        <w:tc>
          <w:tcPr>
            <w:tcW w:w="1344" w:type="dxa"/>
            <w:shd w:val="clear" w:color="auto" w:fill="auto"/>
            <w:vAlign w:val="center"/>
            <w:hideMark/>
          </w:tcPr>
          <w:p w:rsidR="00091038" w:rsidRPr="00A05804" w:rsidRDefault="00091038" w:rsidP="003E6E1E">
            <w:pPr>
              <w:jc w:val="center"/>
            </w:pPr>
            <w:r w:rsidRPr="00A05804">
              <w:t>120</w:t>
            </w:r>
          </w:p>
        </w:tc>
        <w:tc>
          <w:tcPr>
            <w:tcW w:w="1344" w:type="dxa"/>
            <w:shd w:val="clear" w:color="auto" w:fill="auto"/>
            <w:vAlign w:val="center"/>
            <w:hideMark/>
          </w:tcPr>
          <w:p w:rsidR="00091038" w:rsidRPr="00A05804" w:rsidRDefault="00091038" w:rsidP="003E6E1E">
            <w:pPr>
              <w:jc w:val="center"/>
            </w:pPr>
            <w:r w:rsidRPr="00A05804">
              <w:t>75</w:t>
            </w:r>
          </w:p>
        </w:tc>
        <w:tc>
          <w:tcPr>
            <w:tcW w:w="1344" w:type="dxa"/>
            <w:shd w:val="clear" w:color="auto" w:fill="auto"/>
            <w:vAlign w:val="center"/>
            <w:hideMark/>
          </w:tcPr>
          <w:p w:rsidR="00091038" w:rsidRPr="00A05804" w:rsidRDefault="00091038" w:rsidP="003E6E1E">
            <w:pPr>
              <w:jc w:val="center"/>
            </w:pPr>
            <w:r w:rsidRPr="00A05804">
              <w:t>60</w:t>
            </w:r>
          </w:p>
        </w:tc>
        <w:tc>
          <w:tcPr>
            <w:tcW w:w="1354" w:type="dxa"/>
            <w:gridSpan w:val="2"/>
            <w:shd w:val="clear" w:color="auto" w:fill="auto"/>
            <w:vAlign w:val="center"/>
            <w:hideMark/>
          </w:tcPr>
          <w:p w:rsidR="00091038" w:rsidRPr="00A05804" w:rsidRDefault="00091038" w:rsidP="003E6E1E">
            <w:pPr>
              <w:jc w:val="center"/>
            </w:pPr>
            <w:r w:rsidRPr="00A05804">
              <w:t>40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akrolein</w:t>
            </w:r>
          </w:p>
        </w:tc>
        <w:tc>
          <w:tcPr>
            <w:tcW w:w="1379" w:type="dxa"/>
            <w:vAlign w:val="center"/>
          </w:tcPr>
          <w:p w:rsidR="00091038" w:rsidRPr="00091038" w:rsidRDefault="00956B89" w:rsidP="003E6E1E">
            <w:pPr>
              <w:jc w:val="center"/>
              <w:rPr>
                <w:highlight w:val="yellow"/>
              </w:rPr>
            </w:pPr>
            <w:r w:rsidRPr="00956B89">
              <w:t>107-02-8</w:t>
            </w:r>
          </w:p>
        </w:tc>
        <w:tc>
          <w:tcPr>
            <w:tcW w:w="1344" w:type="dxa"/>
            <w:shd w:val="clear" w:color="auto" w:fill="auto"/>
            <w:vAlign w:val="center"/>
            <w:hideMark/>
          </w:tcPr>
          <w:p w:rsidR="00091038" w:rsidRPr="00A05804" w:rsidRDefault="00091038" w:rsidP="003E6E1E">
            <w:pPr>
              <w:jc w:val="center"/>
            </w:pPr>
            <w:r w:rsidRPr="00A05804">
              <w:t>0,5</w:t>
            </w:r>
          </w:p>
        </w:tc>
        <w:tc>
          <w:tcPr>
            <w:tcW w:w="1344" w:type="dxa"/>
            <w:shd w:val="clear" w:color="auto" w:fill="auto"/>
            <w:vAlign w:val="center"/>
            <w:hideMark/>
          </w:tcPr>
          <w:p w:rsidR="00091038" w:rsidRPr="00A05804" w:rsidRDefault="00091038" w:rsidP="003E6E1E">
            <w:pPr>
              <w:jc w:val="center"/>
            </w:pPr>
            <w:r w:rsidRPr="00A05804">
              <w:t>0,5</w:t>
            </w:r>
          </w:p>
        </w:tc>
        <w:tc>
          <w:tcPr>
            <w:tcW w:w="1344" w:type="dxa"/>
            <w:shd w:val="clear" w:color="auto" w:fill="auto"/>
            <w:vAlign w:val="center"/>
            <w:hideMark/>
          </w:tcPr>
          <w:p w:rsidR="00091038" w:rsidRPr="00A05804" w:rsidRDefault="00091038" w:rsidP="003E6E1E">
            <w:pPr>
              <w:jc w:val="center"/>
            </w:pPr>
            <w:r w:rsidRPr="00A05804">
              <w:t>0,4</w:t>
            </w:r>
          </w:p>
        </w:tc>
        <w:tc>
          <w:tcPr>
            <w:tcW w:w="1354" w:type="dxa"/>
            <w:gridSpan w:val="2"/>
            <w:shd w:val="clear" w:color="auto" w:fill="auto"/>
            <w:vAlign w:val="center"/>
            <w:hideMark/>
          </w:tcPr>
          <w:p w:rsidR="00091038" w:rsidRPr="00A05804" w:rsidRDefault="00091038" w:rsidP="003E6E1E">
            <w:pPr>
              <w:jc w:val="center"/>
            </w:pPr>
            <w:r w:rsidRPr="00A05804">
              <w:t>0,2</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akrylonitril</w:t>
            </w:r>
          </w:p>
        </w:tc>
        <w:tc>
          <w:tcPr>
            <w:tcW w:w="1379" w:type="dxa"/>
            <w:vAlign w:val="center"/>
          </w:tcPr>
          <w:p w:rsidR="00091038" w:rsidRPr="00091038" w:rsidRDefault="00956B89" w:rsidP="003E6E1E">
            <w:pPr>
              <w:jc w:val="center"/>
              <w:rPr>
                <w:highlight w:val="yellow"/>
              </w:rPr>
            </w:pPr>
            <w:r w:rsidRPr="00956B89">
              <w:t>107-13-1</w:t>
            </w:r>
          </w:p>
        </w:tc>
        <w:tc>
          <w:tcPr>
            <w:tcW w:w="1344" w:type="dxa"/>
            <w:shd w:val="clear" w:color="auto" w:fill="auto"/>
            <w:vAlign w:val="center"/>
            <w:hideMark/>
          </w:tcPr>
          <w:p w:rsidR="00091038" w:rsidRPr="00A05804" w:rsidRDefault="00091038" w:rsidP="003E6E1E">
            <w:pPr>
              <w:jc w:val="center"/>
            </w:pPr>
            <w:r w:rsidRPr="00A05804">
              <w:t>120</w:t>
            </w:r>
          </w:p>
        </w:tc>
        <w:tc>
          <w:tcPr>
            <w:tcW w:w="1344" w:type="dxa"/>
            <w:shd w:val="clear" w:color="auto" w:fill="auto"/>
            <w:vAlign w:val="center"/>
            <w:hideMark/>
          </w:tcPr>
          <w:p w:rsidR="00091038" w:rsidRPr="00A05804" w:rsidRDefault="00091038" w:rsidP="003E6E1E">
            <w:pPr>
              <w:jc w:val="center"/>
            </w:pPr>
            <w:r w:rsidRPr="00A05804">
              <w:t>75</w:t>
            </w:r>
          </w:p>
        </w:tc>
        <w:tc>
          <w:tcPr>
            <w:tcW w:w="1344" w:type="dxa"/>
            <w:shd w:val="clear" w:color="auto" w:fill="auto"/>
            <w:vAlign w:val="center"/>
            <w:hideMark/>
          </w:tcPr>
          <w:p w:rsidR="00091038" w:rsidRPr="00A05804" w:rsidRDefault="00091038" w:rsidP="003E6E1E">
            <w:pPr>
              <w:jc w:val="center"/>
            </w:pPr>
            <w:r w:rsidRPr="00A05804">
              <w:t>60</w:t>
            </w:r>
          </w:p>
        </w:tc>
        <w:tc>
          <w:tcPr>
            <w:tcW w:w="1354" w:type="dxa"/>
            <w:gridSpan w:val="2"/>
            <w:shd w:val="clear" w:color="auto" w:fill="auto"/>
            <w:vAlign w:val="center"/>
            <w:hideMark/>
          </w:tcPr>
          <w:p w:rsidR="00091038" w:rsidRPr="00A05804" w:rsidRDefault="00091038" w:rsidP="003E6E1E">
            <w:pPr>
              <w:jc w:val="center"/>
            </w:pPr>
            <w:r w:rsidRPr="00A05804">
              <w:t>40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allylalkohol</w:t>
            </w:r>
          </w:p>
        </w:tc>
        <w:tc>
          <w:tcPr>
            <w:tcW w:w="1379" w:type="dxa"/>
            <w:vAlign w:val="center"/>
          </w:tcPr>
          <w:p w:rsidR="00091038" w:rsidRPr="00091038" w:rsidRDefault="00956B89" w:rsidP="003E6E1E">
            <w:pPr>
              <w:jc w:val="center"/>
              <w:rPr>
                <w:highlight w:val="yellow"/>
              </w:rPr>
            </w:pPr>
            <w:r w:rsidRPr="00956B89">
              <w:t>107-18-6</w:t>
            </w:r>
          </w:p>
        </w:tc>
        <w:tc>
          <w:tcPr>
            <w:tcW w:w="1344" w:type="dxa"/>
            <w:shd w:val="clear" w:color="auto" w:fill="auto"/>
            <w:vAlign w:val="center"/>
            <w:hideMark/>
          </w:tcPr>
          <w:p w:rsidR="00091038" w:rsidRPr="00A05804" w:rsidRDefault="00091038" w:rsidP="003E6E1E">
            <w:pPr>
              <w:jc w:val="center"/>
            </w:pPr>
            <w:r w:rsidRPr="00A05804">
              <w:t>200</w:t>
            </w:r>
          </w:p>
        </w:tc>
        <w:tc>
          <w:tcPr>
            <w:tcW w:w="1344" w:type="dxa"/>
            <w:shd w:val="clear" w:color="auto" w:fill="auto"/>
            <w:vAlign w:val="center"/>
            <w:hideMark/>
          </w:tcPr>
          <w:p w:rsidR="00091038" w:rsidRPr="00A05804" w:rsidRDefault="00091038" w:rsidP="003E6E1E">
            <w:pPr>
              <w:jc w:val="center"/>
            </w:pPr>
            <w:r w:rsidRPr="00A05804">
              <w:t>100</w:t>
            </w:r>
          </w:p>
        </w:tc>
        <w:tc>
          <w:tcPr>
            <w:tcW w:w="1344" w:type="dxa"/>
            <w:shd w:val="clear" w:color="auto" w:fill="auto"/>
            <w:vAlign w:val="center"/>
            <w:hideMark/>
          </w:tcPr>
          <w:p w:rsidR="00091038" w:rsidRPr="00A05804" w:rsidRDefault="00091038" w:rsidP="003E6E1E">
            <w:pPr>
              <w:jc w:val="center"/>
            </w:pPr>
            <w:r w:rsidRPr="00A05804">
              <w:t>10</w:t>
            </w:r>
          </w:p>
        </w:tc>
        <w:tc>
          <w:tcPr>
            <w:tcW w:w="1354" w:type="dxa"/>
            <w:gridSpan w:val="2"/>
            <w:shd w:val="clear" w:color="auto" w:fill="auto"/>
            <w:vAlign w:val="center"/>
            <w:hideMark/>
          </w:tcPr>
          <w:p w:rsidR="00091038" w:rsidRPr="00A05804" w:rsidRDefault="00091038" w:rsidP="003E6E1E">
            <w:pPr>
              <w:jc w:val="center"/>
            </w:pPr>
            <w:r w:rsidRPr="00A05804">
              <w:t>5</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allylisothiokyanát</w:t>
            </w:r>
          </w:p>
        </w:tc>
        <w:tc>
          <w:tcPr>
            <w:tcW w:w="1379" w:type="dxa"/>
            <w:vAlign w:val="center"/>
          </w:tcPr>
          <w:p w:rsidR="00091038" w:rsidRPr="00091038" w:rsidRDefault="00956B89" w:rsidP="003E6E1E">
            <w:pPr>
              <w:jc w:val="center"/>
              <w:rPr>
                <w:highlight w:val="yellow"/>
              </w:rPr>
            </w:pPr>
            <w:r w:rsidRPr="00956B89">
              <w:t>57-06-7</w:t>
            </w:r>
          </w:p>
        </w:tc>
        <w:tc>
          <w:tcPr>
            <w:tcW w:w="1344" w:type="dxa"/>
            <w:shd w:val="clear" w:color="auto" w:fill="auto"/>
            <w:vAlign w:val="center"/>
            <w:hideMark/>
          </w:tcPr>
          <w:p w:rsidR="00091038" w:rsidRPr="00A05804" w:rsidRDefault="00091038" w:rsidP="003E6E1E">
            <w:pPr>
              <w:jc w:val="center"/>
            </w:pPr>
            <w:r w:rsidRPr="00A05804">
              <w:t>5</w:t>
            </w:r>
          </w:p>
        </w:tc>
        <w:tc>
          <w:tcPr>
            <w:tcW w:w="1344" w:type="dxa"/>
            <w:shd w:val="clear" w:color="auto" w:fill="auto"/>
            <w:vAlign w:val="center"/>
            <w:hideMark/>
          </w:tcPr>
          <w:p w:rsidR="00091038" w:rsidRPr="00A05804" w:rsidRDefault="00091038" w:rsidP="003E6E1E">
            <w:pPr>
              <w:jc w:val="center"/>
            </w:pPr>
            <w:r w:rsidRPr="00A05804">
              <w:t>4</w:t>
            </w:r>
          </w:p>
        </w:tc>
        <w:tc>
          <w:tcPr>
            <w:tcW w:w="1344" w:type="dxa"/>
            <w:shd w:val="clear" w:color="auto" w:fill="auto"/>
            <w:vAlign w:val="center"/>
            <w:hideMark/>
          </w:tcPr>
          <w:p w:rsidR="00091038" w:rsidRPr="00A05804" w:rsidRDefault="00091038" w:rsidP="003E6E1E">
            <w:pPr>
              <w:jc w:val="center"/>
            </w:pPr>
            <w:r w:rsidRPr="00A05804">
              <w:t>3</w:t>
            </w:r>
          </w:p>
        </w:tc>
        <w:tc>
          <w:tcPr>
            <w:tcW w:w="1354" w:type="dxa"/>
            <w:gridSpan w:val="2"/>
            <w:shd w:val="clear" w:color="auto" w:fill="auto"/>
            <w:vAlign w:val="center"/>
            <w:hideMark/>
          </w:tcPr>
          <w:p w:rsidR="00091038" w:rsidRPr="00A05804" w:rsidRDefault="00091038" w:rsidP="003E6E1E">
            <w:pPr>
              <w:jc w:val="center"/>
            </w:pPr>
            <w:r w:rsidRPr="00A05804">
              <w:t>1</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amoniak</w:t>
            </w:r>
          </w:p>
        </w:tc>
        <w:tc>
          <w:tcPr>
            <w:tcW w:w="1379" w:type="dxa"/>
            <w:vAlign w:val="center"/>
          </w:tcPr>
          <w:p w:rsidR="00091038" w:rsidRPr="00091038" w:rsidRDefault="00956B89" w:rsidP="003E6E1E">
            <w:pPr>
              <w:jc w:val="center"/>
              <w:rPr>
                <w:highlight w:val="yellow"/>
              </w:rPr>
            </w:pPr>
            <w:r w:rsidRPr="00956B89">
              <w:t>7664-41-7</w:t>
            </w:r>
          </w:p>
        </w:tc>
        <w:tc>
          <w:tcPr>
            <w:tcW w:w="1344" w:type="dxa"/>
            <w:shd w:val="clear" w:color="auto" w:fill="auto"/>
            <w:vAlign w:val="center"/>
            <w:hideMark/>
          </w:tcPr>
          <w:p w:rsidR="00091038" w:rsidRPr="00A05804" w:rsidRDefault="00091038" w:rsidP="003E6E1E">
            <w:pPr>
              <w:jc w:val="center"/>
            </w:pPr>
            <w:r w:rsidRPr="00A05804">
              <w:t>1500</w:t>
            </w:r>
          </w:p>
        </w:tc>
        <w:tc>
          <w:tcPr>
            <w:tcW w:w="1344" w:type="dxa"/>
            <w:shd w:val="clear" w:color="auto" w:fill="auto"/>
            <w:vAlign w:val="center"/>
            <w:hideMark/>
          </w:tcPr>
          <w:p w:rsidR="00091038" w:rsidRPr="00A05804" w:rsidRDefault="00091038" w:rsidP="003E6E1E">
            <w:pPr>
              <w:jc w:val="center"/>
            </w:pPr>
            <w:r w:rsidRPr="00A05804">
              <w:t>200</w:t>
            </w:r>
          </w:p>
        </w:tc>
        <w:tc>
          <w:tcPr>
            <w:tcW w:w="1344" w:type="dxa"/>
            <w:shd w:val="clear" w:color="auto" w:fill="auto"/>
            <w:vAlign w:val="center"/>
            <w:hideMark/>
          </w:tcPr>
          <w:p w:rsidR="00091038" w:rsidRPr="00A05804" w:rsidRDefault="00091038" w:rsidP="003E6E1E">
            <w:pPr>
              <w:jc w:val="center"/>
            </w:pPr>
            <w:r w:rsidRPr="00A05804">
              <w:t>500</w:t>
            </w:r>
          </w:p>
        </w:tc>
        <w:tc>
          <w:tcPr>
            <w:tcW w:w="1354" w:type="dxa"/>
            <w:gridSpan w:val="2"/>
            <w:shd w:val="clear" w:color="auto" w:fill="auto"/>
            <w:vAlign w:val="center"/>
            <w:hideMark/>
          </w:tcPr>
          <w:p w:rsidR="00091038" w:rsidRPr="00A05804" w:rsidRDefault="00091038" w:rsidP="003E6E1E">
            <w:pPr>
              <w:jc w:val="center"/>
            </w:pPr>
            <w:r w:rsidRPr="00A05804">
              <w:t>200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antimonovodík</w:t>
            </w:r>
          </w:p>
        </w:tc>
        <w:tc>
          <w:tcPr>
            <w:tcW w:w="1379" w:type="dxa"/>
            <w:vAlign w:val="center"/>
          </w:tcPr>
          <w:p w:rsidR="00091038" w:rsidRPr="00091038" w:rsidRDefault="00956B89" w:rsidP="003E6E1E">
            <w:pPr>
              <w:jc w:val="center"/>
              <w:rPr>
                <w:highlight w:val="yellow"/>
              </w:rPr>
            </w:pPr>
            <w:r w:rsidRPr="00956B89">
              <w:t>7803-52-3</w:t>
            </w:r>
          </w:p>
        </w:tc>
        <w:tc>
          <w:tcPr>
            <w:tcW w:w="1344" w:type="dxa"/>
            <w:shd w:val="clear" w:color="auto" w:fill="auto"/>
            <w:vAlign w:val="center"/>
            <w:hideMark/>
          </w:tcPr>
          <w:p w:rsidR="00091038" w:rsidRPr="00A05804" w:rsidRDefault="00091038" w:rsidP="003E6E1E">
            <w:pPr>
              <w:jc w:val="center"/>
            </w:pPr>
            <w:r w:rsidRPr="00A05804">
              <w:t>0,6</w:t>
            </w:r>
          </w:p>
        </w:tc>
        <w:tc>
          <w:tcPr>
            <w:tcW w:w="1344" w:type="dxa"/>
            <w:shd w:val="clear" w:color="auto" w:fill="auto"/>
            <w:vAlign w:val="center"/>
            <w:hideMark/>
          </w:tcPr>
          <w:p w:rsidR="00091038" w:rsidRPr="00A05804" w:rsidRDefault="00091038" w:rsidP="003E6E1E">
            <w:pPr>
              <w:jc w:val="center"/>
            </w:pPr>
            <w:r w:rsidRPr="00A05804">
              <w:t>0,3</w:t>
            </w:r>
          </w:p>
        </w:tc>
        <w:tc>
          <w:tcPr>
            <w:tcW w:w="1344" w:type="dxa"/>
            <w:shd w:val="clear" w:color="auto" w:fill="auto"/>
            <w:vAlign w:val="center"/>
            <w:hideMark/>
          </w:tcPr>
          <w:p w:rsidR="00091038" w:rsidRPr="00A05804" w:rsidRDefault="00091038" w:rsidP="003E6E1E">
            <w:pPr>
              <w:jc w:val="center"/>
            </w:pPr>
            <w:r w:rsidRPr="00A05804">
              <w:t>0,3</w:t>
            </w:r>
          </w:p>
        </w:tc>
        <w:tc>
          <w:tcPr>
            <w:tcW w:w="1354" w:type="dxa"/>
            <w:gridSpan w:val="2"/>
            <w:shd w:val="clear" w:color="auto" w:fill="auto"/>
            <w:vAlign w:val="center"/>
            <w:hideMark/>
          </w:tcPr>
          <w:p w:rsidR="00091038" w:rsidRPr="00A05804" w:rsidRDefault="00091038" w:rsidP="003E6E1E">
            <w:pPr>
              <w:jc w:val="center"/>
            </w:pPr>
            <w:r w:rsidRPr="00A05804">
              <w:t>0,2</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arsin</w:t>
            </w:r>
          </w:p>
        </w:tc>
        <w:tc>
          <w:tcPr>
            <w:tcW w:w="1379" w:type="dxa"/>
            <w:vAlign w:val="center"/>
          </w:tcPr>
          <w:p w:rsidR="00091038" w:rsidRPr="00091038" w:rsidRDefault="00956B89" w:rsidP="003E6E1E">
            <w:pPr>
              <w:jc w:val="center"/>
              <w:rPr>
                <w:highlight w:val="yellow"/>
              </w:rPr>
            </w:pPr>
            <w:r w:rsidRPr="00956B89">
              <w:t>7784-42-1</w:t>
            </w:r>
          </w:p>
        </w:tc>
        <w:tc>
          <w:tcPr>
            <w:tcW w:w="1344" w:type="dxa"/>
            <w:shd w:val="clear" w:color="auto" w:fill="auto"/>
            <w:vAlign w:val="center"/>
            <w:hideMark/>
          </w:tcPr>
          <w:p w:rsidR="00091038" w:rsidRPr="00A05804" w:rsidRDefault="00091038" w:rsidP="003E6E1E">
            <w:pPr>
              <w:jc w:val="center"/>
            </w:pPr>
            <w:r w:rsidRPr="00A05804">
              <w:t>10</w:t>
            </w:r>
          </w:p>
        </w:tc>
        <w:tc>
          <w:tcPr>
            <w:tcW w:w="1344" w:type="dxa"/>
            <w:shd w:val="clear" w:color="auto" w:fill="auto"/>
            <w:vAlign w:val="center"/>
            <w:hideMark/>
          </w:tcPr>
          <w:p w:rsidR="00091038" w:rsidRPr="00A05804" w:rsidRDefault="00091038" w:rsidP="003E6E1E">
            <w:pPr>
              <w:jc w:val="center"/>
            </w:pPr>
            <w:r w:rsidRPr="00A05804">
              <w:t>10</w:t>
            </w:r>
          </w:p>
        </w:tc>
        <w:tc>
          <w:tcPr>
            <w:tcW w:w="1344" w:type="dxa"/>
            <w:shd w:val="clear" w:color="auto" w:fill="auto"/>
            <w:vAlign w:val="center"/>
            <w:hideMark/>
          </w:tcPr>
          <w:p w:rsidR="00091038" w:rsidRPr="00A05804" w:rsidRDefault="00091038" w:rsidP="003E6E1E">
            <w:pPr>
              <w:jc w:val="center"/>
            </w:pPr>
            <w:r w:rsidRPr="00A05804">
              <w:t>10</w:t>
            </w:r>
          </w:p>
        </w:tc>
        <w:tc>
          <w:tcPr>
            <w:tcW w:w="1354" w:type="dxa"/>
            <w:gridSpan w:val="2"/>
            <w:shd w:val="clear" w:color="auto" w:fill="auto"/>
            <w:vAlign w:val="center"/>
            <w:hideMark/>
          </w:tcPr>
          <w:p w:rsidR="00091038" w:rsidRPr="00A05804" w:rsidRDefault="00091038" w:rsidP="003E6E1E">
            <w:pPr>
              <w:jc w:val="center"/>
            </w:pPr>
            <w:r w:rsidRPr="00A05804">
              <w:t>10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benzen</w:t>
            </w:r>
          </w:p>
        </w:tc>
        <w:tc>
          <w:tcPr>
            <w:tcW w:w="1379" w:type="dxa"/>
            <w:vAlign w:val="center"/>
          </w:tcPr>
          <w:p w:rsidR="00091038" w:rsidRPr="00091038" w:rsidRDefault="00956B89" w:rsidP="003E6E1E">
            <w:pPr>
              <w:jc w:val="center"/>
              <w:rPr>
                <w:highlight w:val="yellow"/>
              </w:rPr>
            </w:pPr>
            <w:r w:rsidRPr="00956B89">
              <w:t>71-43-2</w:t>
            </w:r>
          </w:p>
        </w:tc>
        <w:tc>
          <w:tcPr>
            <w:tcW w:w="1344" w:type="dxa"/>
            <w:shd w:val="clear" w:color="auto" w:fill="auto"/>
            <w:vAlign w:val="center"/>
            <w:hideMark/>
          </w:tcPr>
          <w:p w:rsidR="00091038" w:rsidRPr="00A05804" w:rsidRDefault="00091038" w:rsidP="003E6E1E">
            <w:pPr>
              <w:jc w:val="center"/>
            </w:pPr>
            <w:r w:rsidRPr="00A05804">
              <w:t>150</w:t>
            </w:r>
          </w:p>
        </w:tc>
        <w:tc>
          <w:tcPr>
            <w:tcW w:w="1344" w:type="dxa"/>
            <w:shd w:val="clear" w:color="auto" w:fill="auto"/>
            <w:vAlign w:val="center"/>
            <w:hideMark/>
          </w:tcPr>
          <w:p w:rsidR="00091038" w:rsidRPr="00A05804" w:rsidRDefault="00091038" w:rsidP="003E6E1E">
            <w:pPr>
              <w:jc w:val="center"/>
            </w:pPr>
            <w:r w:rsidRPr="00A05804">
              <w:t>75</w:t>
            </w:r>
          </w:p>
        </w:tc>
        <w:tc>
          <w:tcPr>
            <w:tcW w:w="1344" w:type="dxa"/>
            <w:shd w:val="clear" w:color="auto" w:fill="auto"/>
            <w:vAlign w:val="center"/>
            <w:hideMark/>
          </w:tcPr>
          <w:p w:rsidR="00091038" w:rsidRPr="00A05804" w:rsidRDefault="00091038" w:rsidP="003E6E1E">
            <w:pPr>
              <w:jc w:val="center"/>
            </w:pPr>
            <w:r w:rsidRPr="00A05804">
              <w:t>200</w:t>
            </w:r>
          </w:p>
        </w:tc>
        <w:tc>
          <w:tcPr>
            <w:tcW w:w="1354" w:type="dxa"/>
            <w:gridSpan w:val="2"/>
            <w:shd w:val="clear" w:color="auto" w:fill="auto"/>
            <w:vAlign w:val="center"/>
            <w:hideMark/>
          </w:tcPr>
          <w:p w:rsidR="00091038" w:rsidRPr="00A05804" w:rsidRDefault="00091038" w:rsidP="003E6E1E">
            <w:pPr>
              <w:jc w:val="center"/>
            </w:pPr>
            <w:r w:rsidRPr="00A05804">
              <w:t>50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benzonitril</w:t>
            </w:r>
          </w:p>
        </w:tc>
        <w:tc>
          <w:tcPr>
            <w:tcW w:w="1379" w:type="dxa"/>
            <w:vAlign w:val="center"/>
          </w:tcPr>
          <w:p w:rsidR="00091038" w:rsidRPr="00091038" w:rsidRDefault="00956B89" w:rsidP="003E6E1E">
            <w:pPr>
              <w:jc w:val="center"/>
              <w:rPr>
                <w:highlight w:val="yellow"/>
              </w:rPr>
            </w:pPr>
            <w:r w:rsidRPr="00956B89">
              <w:t>100-47-0</w:t>
            </w:r>
          </w:p>
        </w:tc>
        <w:tc>
          <w:tcPr>
            <w:tcW w:w="1344" w:type="dxa"/>
            <w:shd w:val="clear" w:color="auto" w:fill="auto"/>
            <w:vAlign w:val="center"/>
            <w:hideMark/>
          </w:tcPr>
          <w:p w:rsidR="00091038" w:rsidRPr="00A05804" w:rsidRDefault="00091038" w:rsidP="003E6E1E">
            <w:pPr>
              <w:jc w:val="center"/>
            </w:pPr>
            <w:r w:rsidRPr="00A05804">
              <w:t>150</w:t>
            </w:r>
          </w:p>
        </w:tc>
        <w:tc>
          <w:tcPr>
            <w:tcW w:w="1344" w:type="dxa"/>
            <w:shd w:val="clear" w:color="auto" w:fill="auto"/>
            <w:vAlign w:val="center"/>
            <w:hideMark/>
          </w:tcPr>
          <w:p w:rsidR="00091038" w:rsidRPr="00A05804" w:rsidRDefault="00091038" w:rsidP="003E6E1E">
            <w:pPr>
              <w:jc w:val="center"/>
            </w:pPr>
            <w:r w:rsidRPr="00A05804">
              <w:t>80</w:t>
            </w:r>
          </w:p>
        </w:tc>
        <w:tc>
          <w:tcPr>
            <w:tcW w:w="1344" w:type="dxa"/>
            <w:shd w:val="clear" w:color="auto" w:fill="auto"/>
            <w:vAlign w:val="center"/>
            <w:hideMark/>
          </w:tcPr>
          <w:p w:rsidR="00091038" w:rsidRPr="00A05804" w:rsidRDefault="00091038" w:rsidP="003E6E1E">
            <w:pPr>
              <w:jc w:val="center"/>
            </w:pPr>
            <w:r w:rsidRPr="00A05804">
              <w:t>60</w:t>
            </w:r>
          </w:p>
        </w:tc>
        <w:tc>
          <w:tcPr>
            <w:tcW w:w="1354" w:type="dxa"/>
            <w:gridSpan w:val="2"/>
            <w:shd w:val="clear" w:color="auto" w:fill="auto"/>
            <w:vAlign w:val="center"/>
            <w:hideMark/>
          </w:tcPr>
          <w:p w:rsidR="00091038" w:rsidRPr="00A05804" w:rsidRDefault="00091038" w:rsidP="003E6E1E">
            <w:pPr>
              <w:jc w:val="center"/>
            </w:pPr>
            <w:r w:rsidRPr="00A05804">
              <w:t>40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benzylkyanid</w:t>
            </w:r>
          </w:p>
        </w:tc>
        <w:tc>
          <w:tcPr>
            <w:tcW w:w="1379" w:type="dxa"/>
            <w:vAlign w:val="center"/>
          </w:tcPr>
          <w:p w:rsidR="00091038" w:rsidRPr="00091038" w:rsidRDefault="00956B89" w:rsidP="003E6E1E">
            <w:pPr>
              <w:jc w:val="center"/>
              <w:rPr>
                <w:highlight w:val="yellow"/>
              </w:rPr>
            </w:pPr>
            <w:r w:rsidRPr="00956B89">
              <w:t>140-29-4</w:t>
            </w:r>
          </w:p>
        </w:tc>
        <w:tc>
          <w:tcPr>
            <w:tcW w:w="1344" w:type="dxa"/>
            <w:shd w:val="clear" w:color="auto" w:fill="auto"/>
            <w:vAlign w:val="center"/>
            <w:hideMark/>
          </w:tcPr>
          <w:p w:rsidR="00091038" w:rsidRPr="00A05804" w:rsidRDefault="00091038" w:rsidP="003E6E1E">
            <w:pPr>
              <w:jc w:val="center"/>
            </w:pPr>
            <w:r w:rsidRPr="00A05804">
              <w:t>150</w:t>
            </w:r>
          </w:p>
        </w:tc>
        <w:tc>
          <w:tcPr>
            <w:tcW w:w="1344" w:type="dxa"/>
            <w:shd w:val="clear" w:color="auto" w:fill="auto"/>
            <w:vAlign w:val="center"/>
            <w:hideMark/>
          </w:tcPr>
          <w:p w:rsidR="00091038" w:rsidRPr="00A05804" w:rsidRDefault="00091038" w:rsidP="003E6E1E">
            <w:pPr>
              <w:jc w:val="center"/>
            </w:pPr>
            <w:r w:rsidRPr="00A05804">
              <w:t>80</w:t>
            </w:r>
          </w:p>
        </w:tc>
        <w:tc>
          <w:tcPr>
            <w:tcW w:w="1344" w:type="dxa"/>
            <w:shd w:val="clear" w:color="auto" w:fill="auto"/>
            <w:vAlign w:val="center"/>
            <w:hideMark/>
          </w:tcPr>
          <w:p w:rsidR="00091038" w:rsidRPr="00A05804" w:rsidRDefault="00091038" w:rsidP="003E6E1E">
            <w:pPr>
              <w:jc w:val="center"/>
            </w:pPr>
            <w:r w:rsidRPr="00A05804">
              <w:t>60</w:t>
            </w:r>
          </w:p>
        </w:tc>
        <w:tc>
          <w:tcPr>
            <w:tcW w:w="1354" w:type="dxa"/>
            <w:gridSpan w:val="2"/>
            <w:shd w:val="clear" w:color="auto" w:fill="auto"/>
            <w:vAlign w:val="center"/>
            <w:hideMark/>
          </w:tcPr>
          <w:p w:rsidR="00091038" w:rsidRPr="00A05804" w:rsidRDefault="00091038" w:rsidP="003E6E1E">
            <w:pPr>
              <w:jc w:val="center"/>
            </w:pPr>
            <w:r w:rsidRPr="00A05804">
              <w:t>40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butyronitril</w:t>
            </w:r>
          </w:p>
        </w:tc>
        <w:tc>
          <w:tcPr>
            <w:tcW w:w="1379" w:type="dxa"/>
            <w:vAlign w:val="center"/>
          </w:tcPr>
          <w:p w:rsidR="00091038" w:rsidRPr="00091038" w:rsidRDefault="00956B89" w:rsidP="003E6E1E">
            <w:pPr>
              <w:jc w:val="center"/>
              <w:rPr>
                <w:highlight w:val="yellow"/>
              </w:rPr>
            </w:pPr>
            <w:r w:rsidRPr="00956B89">
              <w:t>109-74-0</w:t>
            </w:r>
          </w:p>
        </w:tc>
        <w:tc>
          <w:tcPr>
            <w:tcW w:w="1344" w:type="dxa"/>
            <w:shd w:val="clear" w:color="auto" w:fill="auto"/>
            <w:vAlign w:val="center"/>
            <w:hideMark/>
          </w:tcPr>
          <w:p w:rsidR="00091038" w:rsidRPr="00A05804" w:rsidRDefault="00091038" w:rsidP="003E6E1E">
            <w:pPr>
              <w:jc w:val="center"/>
            </w:pPr>
            <w:r w:rsidRPr="00A05804">
              <w:t>300</w:t>
            </w:r>
          </w:p>
        </w:tc>
        <w:tc>
          <w:tcPr>
            <w:tcW w:w="1344" w:type="dxa"/>
            <w:shd w:val="clear" w:color="auto" w:fill="auto"/>
            <w:vAlign w:val="center"/>
            <w:hideMark/>
          </w:tcPr>
          <w:p w:rsidR="00091038" w:rsidRPr="00A05804" w:rsidRDefault="00091038" w:rsidP="003E6E1E">
            <w:pPr>
              <w:jc w:val="center"/>
            </w:pPr>
            <w:r w:rsidRPr="00A05804">
              <w:t>200</w:t>
            </w:r>
          </w:p>
        </w:tc>
        <w:tc>
          <w:tcPr>
            <w:tcW w:w="1344" w:type="dxa"/>
            <w:shd w:val="clear" w:color="auto" w:fill="auto"/>
            <w:vAlign w:val="center"/>
            <w:hideMark/>
          </w:tcPr>
          <w:p w:rsidR="00091038" w:rsidRPr="00A05804" w:rsidRDefault="00091038" w:rsidP="003E6E1E">
            <w:pPr>
              <w:jc w:val="center"/>
            </w:pPr>
            <w:r w:rsidRPr="00A05804">
              <w:t>100</w:t>
            </w:r>
          </w:p>
        </w:tc>
        <w:tc>
          <w:tcPr>
            <w:tcW w:w="1354" w:type="dxa"/>
            <w:gridSpan w:val="2"/>
            <w:shd w:val="clear" w:color="auto" w:fill="auto"/>
            <w:vAlign w:val="center"/>
            <w:hideMark/>
          </w:tcPr>
          <w:p w:rsidR="00091038" w:rsidRPr="00A05804" w:rsidRDefault="00091038" w:rsidP="003E6E1E">
            <w:pPr>
              <w:jc w:val="center"/>
            </w:pPr>
            <w:r w:rsidRPr="00A05804">
              <w:t>50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cyklohexanol</w:t>
            </w:r>
          </w:p>
        </w:tc>
        <w:tc>
          <w:tcPr>
            <w:tcW w:w="1379" w:type="dxa"/>
            <w:vAlign w:val="center"/>
          </w:tcPr>
          <w:p w:rsidR="00091038" w:rsidRPr="00091038" w:rsidRDefault="00956B89" w:rsidP="003E6E1E">
            <w:pPr>
              <w:jc w:val="center"/>
              <w:rPr>
                <w:highlight w:val="yellow"/>
              </w:rPr>
            </w:pPr>
            <w:r w:rsidRPr="00956B89">
              <w:t>108-93-0</w:t>
            </w:r>
          </w:p>
        </w:tc>
        <w:tc>
          <w:tcPr>
            <w:tcW w:w="1344" w:type="dxa"/>
            <w:shd w:val="clear" w:color="auto" w:fill="auto"/>
            <w:vAlign w:val="center"/>
            <w:hideMark/>
          </w:tcPr>
          <w:p w:rsidR="00091038" w:rsidRPr="00A05804" w:rsidRDefault="00091038" w:rsidP="003E6E1E">
            <w:pPr>
              <w:jc w:val="center"/>
            </w:pPr>
            <w:r w:rsidRPr="00A05804">
              <w:t>2000</w:t>
            </w:r>
          </w:p>
        </w:tc>
        <w:tc>
          <w:tcPr>
            <w:tcW w:w="1344" w:type="dxa"/>
            <w:shd w:val="clear" w:color="auto" w:fill="auto"/>
            <w:vAlign w:val="center"/>
            <w:hideMark/>
          </w:tcPr>
          <w:p w:rsidR="00091038" w:rsidRPr="00A05804" w:rsidRDefault="00091038" w:rsidP="003E6E1E">
            <w:pPr>
              <w:jc w:val="center"/>
            </w:pPr>
            <w:r w:rsidRPr="00A05804">
              <w:t>1000</w:t>
            </w:r>
          </w:p>
        </w:tc>
        <w:tc>
          <w:tcPr>
            <w:tcW w:w="1344" w:type="dxa"/>
            <w:shd w:val="clear" w:color="auto" w:fill="auto"/>
            <w:vAlign w:val="center"/>
            <w:hideMark/>
          </w:tcPr>
          <w:p w:rsidR="00091038" w:rsidRPr="00A05804" w:rsidRDefault="00091038" w:rsidP="003E6E1E">
            <w:pPr>
              <w:jc w:val="center"/>
            </w:pPr>
            <w:r w:rsidRPr="00A05804">
              <w:t>100</w:t>
            </w:r>
          </w:p>
        </w:tc>
        <w:tc>
          <w:tcPr>
            <w:tcW w:w="1354" w:type="dxa"/>
            <w:gridSpan w:val="2"/>
            <w:shd w:val="clear" w:color="auto" w:fill="auto"/>
            <w:vAlign w:val="center"/>
            <w:hideMark/>
          </w:tcPr>
          <w:p w:rsidR="00091038" w:rsidRPr="00A05804" w:rsidRDefault="00091038" w:rsidP="003E6E1E">
            <w:pPr>
              <w:jc w:val="center"/>
            </w:pPr>
            <w:r w:rsidRPr="00A05804">
              <w:t>50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diboran</w:t>
            </w:r>
          </w:p>
        </w:tc>
        <w:tc>
          <w:tcPr>
            <w:tcW w:w="1379" w:type="dxa"/>
            <w:vAlign w:val="center"/>
          </w:tcPr>
          <w:p w:rsidR="00091038" w:rsidRPr="00091038" w:rsidRDefault="00956B89" w:rsidP="003E6E1E">
            <w:pPr>
              <w:jc w:val="center"/>
              <w:rPr>
                <w:highlight w:val="yellow"/>
              </w:rPr>
            </w:pPr>
            <w:r w:rsidRPr="00956B89">
              <w:t>19287-45-7</w:t>
            </w:r>
          </w:p>
        </w:tc>
        <w:tc>
          <w:tcPr>
            <w:tcW w:w="1344" w:type="dxa"/>
            <w:shd w:val="clear" w:color="auto" w:fill="auto"/>
            <w:vAlign w:val="center"/>
            <w:hideMark/>
          </w:tcPr>
          <w:p w:rsidR="00091038" w:rsidRPr="00A05804" w:rsidRDefault="00091038" w:rsidP="003E6E1E">
            <w:pPr>
              <w:jc w:val="center"/>
            </w:pPr>
            <w:r w:rsidRPr="00A05804">
              <w:t>3</w:t>
            </w:r>
          </w:p>
        </w:tc>
        <w:tc>
          <w:tcPr>
            <w:tcW w:w="1344" w:type="dxa"/>
            <w:shd w:val="clear" w:color="auto" w:fill="auto"/>
            <w:vAlign w:val="center"/>
            <w:hideMark/>
          </w:tcPr>
          <w:p w:rsidR="00091038" w:rsidRPr="00A05804" w:rsidRDefault="00091038" w:rsidP="003E6E1E">
            <w:pPr>
              <w:jc w:val="center"/>
            </w:pPr>
            <w:r w:rsidRPr="00A05804">
              <w:t>2</w:t>
            </w:r>
          </w:p>
        </w:tc>
        <w:tc>
          <w:tcPr>
            <w:tcW w:w="1344" w:type="dxa"/>
            <w:shd w:val="clear" w:color="auto" w:fill="auto"/>
            <w:vAlign w:val="center"/>
            <w:hideMark/>
          </w:tcPr>
          <w:p w:rsidR="00091038" w:rsidRPr="00A05804" w:rsidRDefault="00091038" w:rsidP="003E6E1E">
            <w:pPr>
              <w:jc w:val="center"/>
            </w:pPr>
            <w:r w:rsidRPr="00A05804">
              <w:t>3</w:t>
            </w:r>
          </w:p>
        </w:tc>
        <w:tc>
          <w:tcPr>
            <w:tcW w:w="1354" w:type="dxa"/>
            <w:gridSpan w:val="2"/>
            <w:shd w:val="clear" w:color="auto" w:fill="auto"/>
            <w:vAlign w:val="center"/>
            <w:hideMark/>
          </w:tcPr>
          <w:p w:rsidR="00091038" w:rsidRPr="00A05804" w:rsidRDefault="00091038" w:rsidP="003E6E1E">
            <w:pPr>
              <w:jc w:val="center"/>
            </w:pPr>
            <w:r w:rsidRPr="00A05804">
              <w:t>2</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dimethylamin</w:t>
            </w:r>
          </w:p>
        </w:tc>
        <w:tc>
          <w:tcPr>
            <w:tcW w:w="1379" w:type="dxa"/>
            <w:vAlign w:val="center"/>
          </w:tcPr>
          <w:p w:rsidR="00091038" w:rsidRPr="00091038" w:rsidRDefault="00956B89" w:rsidP="003E6E1E">
            <w:pPr>
              <w:jc w:val="center"/>
              <w:rPr>
                <w:highlight w:val="yellow"/>
              </w:rPr>
            </w:pPr>
            <w:r w:rsidRPr="00956B89">
              <w:t>124-40-3</w:t>
            </w:r>
          </w:p>
        </w:tc>
        <w:tc>
          <w:tcPr>
            <w:tcW w:w="1344" w:type="dxa"/>
            <w:shd w:val="clear" w:color="auto" w:fill="auto"/>
            <w:vAlign w:val="center"/>
            <w:hideMark/>
          </w:tcPr>
          <w:p w:rsidR="00091038" w:rsidRPr="00A05804" w:rsidRDefault="00091038" w:rsidP="003E6E1E">
            <w:pPr>
              <w:jc w:val="center"/>
            </w:pPr>
            <w:r w:rsidRPr="00A05804">
              <w:t>160</w:t>
            </w:r>
          </w:p>
        </w:tc>
        <w:tc>
          <w:tcPr>
            <w:tcW w:w="1344" w:type="dxa"/>
            <w:shd w:val="clear" w:color="auto" w:fill="auto"/>
            <w:vAlign w:val="center"/>
            <w:hideMark/>
          </w:tcPr>
          <w:p w:rsidR="00091038" w:rsidRPr="00A05804" w:rsidRDefault="00091038" w:rsidP="003E6E1E">
            <w:pPr>
              <w:jc w:val="center"/>
            </w:pPr>
            <w:r w:rsidRPr="00A05804">
              <w:t>40</w:t>
            </w:r>
          </w:p>
        </w:tc>
        <w:tc>
          <w:tcPr>
            <w:tcW w:w="1344" w:type="dxa"/>
            <w:shd w:val="clear" w:color="auto" w:fill="auto"/>
            <w:vAlign w:val="center"/>
            <w:hideMark/>
          </w:tcPr>
          <w:p w:rsidR="00091038" w:rsidRPr="00A05804" w:rsidRDefault="00091038" w:rsidP="003E6E1E">
            <w:pPr>
              <w:jc w:val="center"/>
            </w:pPr>
            <w:r w:rsidRPr="00A05804">
              <w:t>30</w:t>
            </w:r>
          </w:p>
        </w:tc>
        <w:tc>
          <w:tcPr>
            <w:tcW w:w="1354" w:type="dxa"/>
            <w:gridSpan w:val="2"/>
            <w:shd w:val="clear" w:color="auto" w:fill="auto"/>
            <w:vAlign w:val="center"/>
            <w:hideMark/>
          </w:tcPr>
          <w:p w:rsidR="00091038" w:rsidRPr="00A05804" w:rsidRDefault="00091038" w:rsidP="003E6E1E">
            <w:pPr>
              <w:jc w:val="center"/>
            </w:pPr>
            <w:r w:rsidRPr="00A05804">
              <w:t>15</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epichlorhydrin</w:t>
            </w:r>
          </w:p>
        </w:tc>
        <w:tc>
          <w:tcPr>
            <w:tcW w:w="1379" w:type="dxa"/>
            <w:vAlign w:val="center"/>
          </w:tcPr>
          <w:p w:rsidR="00091038" w:rsidRPr="00091038" w:rsidRDefault="00956B89" w:rsidP="003E6E1E">
            <w:pPr>
              <w:jc w:val="center"/>
              <w:rPr>
                <w:highlight w:val="yellow"/>
              </w:rPr>
            </w:pPr>
            <w:r w:rsidRPr="00956B89">
              <w:t>106-89-8</w:t>
            </w:r>
          </w:p>
        </w:tc>
        <w:tc>
          <w:tcPr>
            <w:tcW w:w="1344" w:type="dxa"/>
            <w:shd w:val="clear" w:color="auto" w:fill="auto"/>
            <w:vAlign w:val="center"/>
            <w:hideMark/>
          </w:tcPr>
          <w:p w:rsidR="00091038" w:rsidRPr="00A05804" w:rsidRDefault="00091038" w:rsidP="003E6E1E">
            <w:pPr>
              <w:jc w:val="center"/>
            </w:pPr>
            <w:r w:rsidRPr="00A05804">
              <w:t>250</w:t>
            </w:r>
          </w:p>
        </w:tc>
        <w:tc>
          <w:tcPr>
            <w:tcW w:w="1344" w:type="dxa"/>
            <w:shd w:val="clear" w:color="auto" w:fill="auto"/>
            <w:vAlign w:val="center"/>
            <w:hideMark/>
          </w:tcPr>
          <w:p w:rsidR="00091038" w:rsidRPr="00A05804" w:rsidRDefault="00091038" w:rsidP="003E6E1E">
            <w:pPr>
              <w:jc w:val="center"/>
            </w:pPr>
            <w:r w:rsidRPr="00A05804">
              <w:t>100</w:t>
            </w:r>
          </w:p>
        </w:tc>
        <w:tc>
          <w:tcPr>
            <w:tcW w:w="1344" w:type="dxa"/>
            <w:shd w:val="clear" w:color="auto" w:fill="auto"/>
            <w:vAlign w:val="center"/>
            <w:hideMark/>
          </w:tcPr>
          <w:p w:rsidR="00091038" w:rsidRPr="00A05804" w:rsidRDefault="00091038" w:rsidP="003E6E1E">
            <w:pPr>
              <w:jc w:val="center"/>
            </w:pPr>
            <w:r w:rsidRPr="00A05804">
              <w:t>80</w:t>
            </w:r>
          </w:p>
        </w:tc>
        <w:tc>
          <w:tcPr>
            <w:tcW w:w="1354" w:type="dxa"/>
            <w:gridSpan w:val="2"/>
            <w:shd w:val="clear" w:color="auto" w:fill="auto"/>
            <w:vAlign w:val="center"/>
            <w:hideMark/>
          </w:tcPr>
          <w:p w:rsidR="00091038" w:rsidRPr="00A05804" w:rsidRDefault="00091038" w:rsidP="003E6E1E">
            <w:pPr>
              <w:jc w:val="center"/>
            </w:pPr>
            <w:r w:rsidRPr="00A05804">
              <w:t>35</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ethanol</w:t>
            </w:r>
          </w:p>
        </w:tc>
        <w:tc>
          <w:tcPr>
            <w:tcW w:w="1379" w:type="dxa"/>
            <w:vAlign w:val="center"/>
          </w:tcPr>
          <w:p w:rsidR="00091038" w:rsidRPr="00091038" w:rsidRDefault="00956B89" w:rsidP="003E6E1E">
            <w:pPr>
              <w:jc w:val="center"/>
              <w:rPr>
                <w:highlight w:val="yellow"/>
              </w:rPr>
            </w:pPr>
            <w:r w:rsidRPr="00956B89">
              <w:t>64-17-5</w:t>
            </w:r>
          </w:p>
        </w:tc>
        <w:tc>
          <w:tcPr>
            <w:tcW w:w="1344" w:type="dxa"/>
            <w:shd w:val="clear" w:color="auto" w:fill="auto"/>
            <w:vAlign w:val="center"/>
            <w:hideMark/>
          </w:tcPr>
          <w:p w:rsidR="00091038" w:rsidRPr="00A05804" w:rsidRDefault="00091038" w:rsidP="003E6E1E">
            <w:pPr>
              <w:jc w:val="center"/>
            </w:pPr>
            <w:r w:rsidRPr="00A05804">
              <w:t>20000</w:t>
            </w:r>
          </w:p>
        </w:tc>
        <w:tc>
          <w:tcPr>
            <w:tcW w:w="1344" w:type="dxa"/>
            <w:shd w:val="clear" w:color="auto" w:fill="auto"/>
            <w:vAlign w:val="center"/>
            <w:hideMark/>
          </w:tcPr>
          <w:p w:rsidR="00091038" w:rsidRPr="00A05804" w:rsidRDefault="00091038" w:rsidP="003E6E1E">
            <w:pPr>
              <w:jc w:val="center"/>
            </w:pPr>
            <w:r w:rsidRPr="00A05804">
              <w:t>10000</w:t>
            </w:r>
          </w:p>
        </w:tc>
        <w:tc>
          <w:tcPr>
            <w:tcW w:w="1344" w:type="dxa"/>
            <w:shd w:val="clear" w:color="auto" w:fill="auto"/>
            <w:vAlign w:val="center"/>
            <w:hideMark/>
          </w:tcPr>
          <w:p w:rsidR="00091038" w:rsidRPr="00A05804" w:rsidRDefault="00091038" w:rsidP="003E6E1E">
            <w:pPr>
              <w:jc w:val="center"/>
            </w:pPr>
            <w:r w:rsidRPr="00A05804">
              <w:t>1000</w:t>
            </w:r>
          </w:p>
        </w:tc>
        <w:tc>
          <w:tcPr>
            <w:tcW w:w="1354" w:type="dxa"/>
            <w:gridSpan w:val="2"/>
            <w:shd w:val="clear" w:color="auto" w:fill="auto"/>
            <w:vAlign w:val="center"/>
            <w:hideMark/>
          </w:tcPr>
          <w:p w:rsidR="00091038" w:rsidRPr="00A05804" w:rsidRDefault="00091038" w:rsidP="003E6E1E">
            <w:pPr>
              <w:jc w:val="center"/>
            </w:pPr>
            <w:r w:rsidRPr="00A05804">
              <w:t>500</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ethylamin</w:t>
            </w:r>
          </w:p>
        </w:tc>
        <w:tc>
          <w:tcPr>
            <w:tcW w:w="1379" w:type="dxa"/>
            <w:vAlign w:val="center"/>
          </w:tcPr>
          <w:p w:rsidR="00091038" w:rsidRPr="00091038" w:rsidRDefault="00956B89" w:rsidP="003E6E1E">
            <w:pPr>
              <w:jc w:val="center"/>
              <w:rPr>
                <w:highlight w:val="yellow"/>
              </w:rPr>
            </w:pPr>
            <w:r w:rsidRPr="00956B89">
              <w:t>75-04-7</w:t>
            </w:r>
          </w:p>
        </w:tc>
        <w:tc>
          <w:tcPr>
            <w:tcW w:w="1344" w:type="dxa"/>
            <w:shd w:val="clear" w:color="auto" w:fill="auto"/>
            <w:vAlign w:val="center"/>
            <w:hideMark/>
          </w:tcPr>
          <w:p w:rsidR="00091038" w:rsidRPr="00A05804" w:rsidRDefault="00091038" w:rsidP="003E6E1E">
            <w:pPr>
              <w:jc w:val="center"/>
            </w:pPr>
            <w:r w:rsidRPr="00A05804">
              <w:t>160</w:t>
            </w:r>
          </w:p>
        </w:tc>
        <w:tc>
          <w:tcPr>
            <w:tcW w:w="1344" w:type="dxa"/>
            <w:shd w:val="clear" w:color="auto" w:fill="auto"/>
            <w:vAlign w:val="center"/>
            <w:hideMark/>
          </w:tcPr>
          <w:p w:rsidR="00091038" w:rsidRPr="00A05804" w:rsidRDefault="00091038" w:rsidP="003E6E1E">
            <w:pPr>
              <w:jc w:val="center"/>
            </w:pPr>
            <w:r w:rsidRPr="00A05804">
              <w:t>40</w:t>
            </w:r>
          </w:p>
        </w:tc>
        <w:tc>
          <w:tcPr>
            <w:tcW w:w="1344" w:type="dxa"/>
            <w:shd w:val="clear" w:color="auto" w:fill="auto"/>
            <w:vAlign w:val="center"/>
            <w:hideMark/>
          </w:tcPr>
          <w:p w:rsidR="00091038" w:rsidRPr="00A05804" w:rsidRDefault="00091038" w:rsidP="003E6E1E">
            <w:pPr>
              <w:jc w:val="center"/>
            </w:pPr>
            <w:r w:rsidRPr="00A05804">
              <w:t>30</w:t>
            </w:r>
          </w:p>
        </w:tc>
        <w:tc>
          <w:tcPr>
            <w:tcW w:w="1354" w:type="dxa"/>
            <w:gridSpan w:val="2"/>
            <w:shd w:val="clear" w:color="auto" w:fill="auto"/>
            <w:vAlign w:val="center"/>
            <w:hideMark/>
          </w:tcPr>
          <w:p w:rsidR="00091038" w:rsidRPr="00A05804" w:rsidRDefault="00091038" w:rsidP="003E6E1E">
            <w:pPr>
              <w:jc w:val="center"/>
            </w:pPr>
            <w:r w:rsidRPr="00A05804">
              <w:t>15</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ethylenchlorhydrin</w:t>
            </w:r>
          </w:p>
        </w:tc>
        <w:tc>
          <w:tcPr>
            <w:tcW w:w="1379" w:type="dxa"/>
            <w:vAlign w:val="center"/>
          </w:tcPr>
          <w:p w:rsidR="00091038" w:rsidRPr="00091038" w:rsidRDefault="00956B89" w:rsidP="003E6E1E">
            <w:pPr>
              <w:jc w:val="center"/>
              <w:rPr>
                <w:highlight w:val="yellow"/>
              </w:rPr>
            </w:pPr>
            <w:r w:rsidRPr="00956B89">
              <w:t>107-07-3</w:t>
            </w:r>
          </w:p>
        </w:tc>
        <w:tc>
          <w:tcPr>
            <w:tcW w:w="1344" w:type="dxa"/>
            <w:shd w:val="clear" w:color="auto" w:fill="auto"/>
            <w:vAlign w:val="center"/>
            <w:hideMark/>
          </w:tcPr>
          <w:p w:rsidR="00091038" w:rsidRPr="00A05804" w:rsidRDefault="00091038" w:rsidP="003E6E1E">
            <w:pPr>
              <w:jc w:val="center"/>
            </w:pPr>
            <w:r w:rsidRPr="00A05804">
              <w:t>15</w:t>
            </w:r>
          </w:p>
        </w:tc>
        <w:tc>
          <w:tcPr>
            <w:tcW w:w="1344" w:type="dxa"/>
            <w:shd w:val="clear" w:color="auto" w:fill="auto"/>
            <w:vAlign w:val="center"/>
            <w:hideMark/>
          </w:tcPr>
          <w:p w:rsidR="00091038" w:rsidRPr="00A05804" w:rsidRDefault="00091038" w:rsidP="003E6E1E">
            <w:pPr>
              <w:jc w:val="center"/>
            </w:pPr>
            <w:r w:rsidRPr="00A05804">
              <w:t>10</w:t>
            </w:r>
          </w:p>
        </w:tc>
        <w:tc>
          <w:tcPr>
            <w:tcW w:w="1344" w:type="dxa"/>
            <w:shd w:val="clear" w:color="auto" w:fill="auto"/>
            <w:vAlign w:val="center"/>
            <w:hideMark/>
          </w:tcPr>
          <w:p w:rsidR="00091038" w:rsidRPr="00A05804" w:rsidRDefault="00091038" w:rsidP="003E6E1E">
            <w:pPr>
              <w:jc w:val="center"/>
            </w:pPr>
            <w:r w:rsidRPr="00A05804">
              <w:t>10</w:t>
            </w:r>
          </w:p>
        </w:tc>
        <w:tc>
          <w:tcPr>
            <w:tcW w:w="1354" w:type="dxa"/>
            <w:gridSpan w:val="2"/>
            <w:shd w:val="clear" w:color="auto" w:fill="auto"/>
            <w:vAlign w:val="center"/>
            <w:hideMark/>
          </w:tcPr>
          <w:p w:rsidR="00091038" w:rsidRPr="00A05804" w:rsidRDefault="00091038" w:rsidP="003E6E1E">
            <w:pPr>
              <w:jc w:val="center"/>
            </w:pPr>
            <w:r w:rsidRPr="00A05804">
              <w:t>5</w:t>
            </w:r>
          </w:p>
        </w:tc>
      </w:tr>
      <w:tr w:rsidR="00091038" w:rsidRPr="00A05804" w:rsidTr="003E6E1E">
        <w:trPr>
          <w:trHeight w:val="20"/>
          <w:jc w:val="center"/>
        </w:trPr>
        <w:tc>
          <w:tcPr>
            <w:tcW w:w="2371" w:type="dxa"/>
            <w:shd w:val="clear" w:color="auto" w:fill="auto"/>
            <w:vAlign w:val="center"/>
            <w:hideMark/>
          </w:tcPr>
          <w:p w:rsidR="00091038" w:rsidRPr="00A978BA" w:rsidRDefault="00091038" w:rsidP="003E6E1E">
            <w:r w:rsidRPr="00A978BA">
              <w:t>ethylenoxid</w:t>
            </w:r>
          </w:p>
        </w:tc>
        <w:tc>
          <w:tcPr>
            <w:tcW w:w="1379" w:type="dxa"/>
            <w:vAlign w:val="center"/>
          </w:tcPr>
          <w:p w:rsidR="00091038" w:rsidRPr="00A978BA" w:rsidRDefault="00956B89" w:rsidP="003E6E1E">
            <w:pPr>
              <w:jc w:val="center"/>
            </w:pPr>
            <w:r w:rsidRPr="00A978BA">
              <w:t>75-21-8</w:t>
            </w:r>
          </w:p>
        </w:tc>
        <w:tc>
          <w:tcPr>
            <w:tcW w:w="1344" w:type="dxa"/>
            <w:shd w:val="clear" w:color="auto" w:fill="auto"/>
            <w:vAlign w:val="center"/>
            <w:hideMark/>
          </w:tcPr>
          <w:p w:rsidR="00091038" w:rsidRPr="00A978BA" w:rsidRDefault="008A0126" w:rsidP="003E6E1E">
            <w:pPr>
              <w:jc w:val="center"/>
            </w:pPr>
            <w:r>
              <w:t>500</w:t>
            </w:r>
          </w:p>
        </w:tc>
        <w:tc>
          <w:tcPr>
            <w:tcW w:w="1344" w:type="dxa"/>
            <w:shd w:val="clear" w:color="auto" w:fill="auto"/>
            <w:vAlign w:val="center"/>
            <w:hideMark/>
          </w:tcPr>
          <w:p w:rsidR="00091038" w:rsidRPr="00A978BA" w:rsidRDefault="008A0126" w:rsidP="003E6E1E">
            <w:pPr>
              <w:jc w:val="center"/>
            </w:pPr>
            <w:r>
              <w:t>200</w:t>
            </w:r>
          </w:p>
        </w:tc>
        <w:tc>
          <w:tcPr>
            <w:tcW w:w="1344" w:type="dxa"/>
            <w:shd w:val="clear" w:color="auto" w:fill="auto"/>
            <w:vAlign w:val="center"/>
            <w:hideMark/>
          </w:tcPr>
          <w:p w:rsidR="00091038" w:rsidRPr="00A978BA" w:rsidRDefault="008A0126" w:rsidP="003E6E1E">
            <w:pPr>
              <w:jc w:val="center"/>
            </w:pPr>
            <w:r>
              <w:t>100</w:t>
            </w:r>
          </w:p>
        </w:tc>
        <w:tc>
          <w:tcPr>
            <w:tcW w:w="1354" w:type="dxa"/>
            <w:gridSpan w:val="2"/>
            <w:shd w:val="clear" w:color="auto" w:fill="auto"/>
            <w:vAlign w:val="center"/>
            <w:hideMark/>
          </w:tcPr>
          <w:p w:rsidR="00091038" w:rsidRPr="00A05804" w:rsidRDefault="008A0126" w:rsidP="003E6E1E">
            <w:pPr>
              <w:jc w:val="center"/>
            </w:pPr>
            <w:r>
              <w:t>25</w:t>
            </w:r>
          </w:p>
        </w:tc>
      </w:tr>
      <w:tr w:rsidR="00091038" w:rsidRPr="00A05804" w:rsidTr="003E6E1E">
        <w:trPr>
          <w:trHeight w:val="20"/>
          <w:jc w:val="center"/>
        </w:trPr>
        <w:tc>
          <w:tcPr>
            <w:tcW w:w="2371" w:type="dxa"/>
            <w:shd w:val="clear" w:color="auto" w:fill="auto"/>
            <w:vAlign w:val="center"/>
            <w:hideMark/>
          </w:tcPr>
          <w:p w:rsidR="00091038" w:rsidRPr="00A05804" w:rsidRDefault="00091038" w:rsidP="003E6E1E">
            <w:r w:rsidRPr="00A05804">
              <w:t>fenylisothiokyanát</w:t>
            </w:r>
          </w:p>
        </w:tc>
        <w:tc>
          <w:tcPr>
            <w:tcW w:w="1379" w:type="dxa"/>
            <w:vAlign w:val="center"/>
          </w:tcPr>
          <w:p w:rsidR="00091038" w:rsidRPr="00091038" w:rsidRDefault="00956B89" w:rsidP="003E6E1E">
            <w:pPr>
              <w:jc w:val="center"/>
              <w:rPr>
                <w:highlight w:val="yellow"/>
              </w:rPr>
            </w:pPr>
            <w:r w:rsidRPr="00956B89">
              <w:t>103-72-0</w:t>
            </w:r>
          </w:p>
        </w:tc>
        <w:tc>
          <w:tcPr>
            <w:tcW w:w="1344" w:type="dxa"/>
            <w:shd w:val="clear" w:color="auto" w:fill="auto"/>
            <w:vAlign w:val="center"/>
            <w:hideMark/>
          </w:tcPr>
          <w:p w:rsidR="00091038" w:rsidRPr="00A05804" w:rsidRDefault="00091038" w:rsidP="003E6E1E">
            <w:pPr>
              <w:jc w:val="center"/>
            </w:pPr>
            <w:r w:rsidRPr="00A05804">
              <w:t>5</w:t>
            </w:r>
          </w:p>
        </w:tc>
        <w:tc>
          <w:tcPr>
            <w:tcW w:w="1344" w:type="dxa"/>
            <w:shd w:val="clear" w:color="auto" w:fill="auto"/>
            <w:vAlign w:val="center"/>
            <w:hideMark/>
          </w:tcPr>
          <w:p w:rsidR="00091038" w:rsidRPr="00A05804" w:rsidRDefault="00091038" w:rsidP="003E6E1E">
            <w:pPr>
              <w:jc w:val="center"/>
            </w:pPr>
            <w:r w:rsidRPr="00A05804">
              <w:t>4</w:t>
            </w:r>
          </w:p>
        </w:tc>
        <w:tc>
          <w:tcPr>
            <w:tcW w:w="1344" w:type="dxa"/>
            <w:shd w:val="clear" w:color="auto" w:fill="auto"/>
            <w:vAlign w:val="center"/>
            <w:hideMark/>
          </w:tcPr>
          <w:p w:rsidR="00091038" w:rsidRPr="00A05804" w:rsidRDefault="00091038" w:rsidP="003E6E1E">
            <w:pPr>
              <w:jc w:val="center"/>
            </w:pPr>
            <w:r w:rsidRPr="00A05804">
              <w:t>3</w:t>
            </w:r>
          </w:p>
        </w:tc>
        <w:tc>
          <w:tcPr>
            <w:tcW w:w="1354" w:type="dxa"/>
            <w:gridSpan w:val="2"/>
            <w:shd w:val="clear" w:color="auto" w:fill="auto"/>
            <w:vAlign w:val="center"/>
            <w:hideMark/>
          </w:tcPr>
          <w:p w:rsidR="00091038" w:rsidRPr="00A05804" w:rsidRDefault="00091038" w:rsidP="003E6E1E">
            <w:pPr>
              <w:jc w:val="center"/>
            </w:pPr>
            <w:r w:rsidRPr="00A05804">
              <w:t>1</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fluorovodík</w:t>
            </w:r>
          </w:p>
        </w:tc>
        <w:tc>
          <w:tcPr>
            <w:tcW w:w="1379" w:type="dxa"/>
            <w:vAlign w:val="center"/>
          </w:tcPr>
          <w:p w:rsidR="00091038" w:rsidRPr="00A05804" w:rsidRDefault="00956B89" w:rsidP="003E6E1E">
            <w:pPr>
              <w:jc w:val="center"/>
            </w:pPr>
            <w:r w:rsidRPr="00956B89">
              <w:t>7664-39-3</w:t>
            </w:r>
          </w:p>
        </w:tc>
        <w:tc>
          <w:tcPr>
            <w:tcW w:w="1344" w:type="dxa"/>
            <w:shd w:val="clear" w:color="auto" w:fill="auto"/>
            <w:vAlign w:val="center"/>
            <w:hideMark/>
          </w:tcPr>
          <w:p w:rsidR="00091038" w:rsidRPr="00A05804" w:rsidRDefault="00091038" w:rsidP="003E6E1E">
            <w:pPr>
              <w:jc w:val="center"/>
            </w:pPr>
            <w:r w:rsidRPr="00A05804">
              <w:t>100</w:t>
            </w:r>
          </w:p>
        </w:tc>
        <w:tc>
          <w:tcPr>
            <w:tcW w:w="1344" w:type="dxa"/>
            <w:shd w:val="clear" w:color="auto" w:fill="auto"/>
            <w:vAlign w:val="center"/>
            <w:hideMark/>
          </w:tcPr>
          <w:p w:rsidR="00091038" w:rsidRPr="00A05804" w:rsidRDefault="00091038" w:rsidP="003E6E1E">
            <w:pPr>
              <w:jc w:val="center"/>
            </w:pPr>
            <w:r w:rsidRPr="00A05804">
              <w:t>25</w:t>
            </w:r>
          </w:p>
        </w:tc>
        <w:tc>
          <w:tcPr>
            <w:tcW w:w="1344" w:type="dxa"/>
            <w:shd w:val="clear" w:color="auto" w:fill="auto"/>
            <w:vAlign w:val="center"/>
            <w:hideMark/>
          </w:tcPr>
          <w:p w:rsidR="00091038" w:rsidRPr="00A05804" w:rsidRDefault="00091038" w:rsidP="003E6E1E">
            <w:pPr>
              <w:jc w:val="center"/>
            </w:pPr>
            <w:r w:rsidRPr="00A05804">
              <w:t>10</w:t>
            </w:r>
          </w:p>
        </w:tc>
        <w:tc>
          <w:tcPr>
            <w:tcW w:w="1342" w:type="dxa"/>
            <w:shd w:val="clear" w:color="auto" w:fill="auto"/>
            <w:vAlign w:val="center"/>
            <w:hideMark/>
          </w:tcPr>
          <w:p w:rsidR="00091038" w:rsidRPr="00A05804" w:rsidRDefault="00091038" w:rsidP="003E6E1E">
            <w:pPr>
              <w:jc w:val="center"/>
            </w:pPr>
            <w:r w:rsidRPr="00A05804">
              <w:t>5</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formaldehyd</w:t>
            </w:r>
          </w:p>
        </w:tc>
        <w:tc>
          <w:tcPr>
            <w:tcW w:w="1379" w:type="dxa"/>
            <w:vAlign w:val="center"/>
          </w:tcPr>
          <w:p w:rsidR="00091038" w:rsidRPr="00A05804" w:rsidRDefault="00956B89" w:rsidP="003E6E1E">
            <w:pPr>
              <w:jc w:val="center"/>
            </w:pPr>
            <w:r w:rsidRPr="00956B89">
              <w:t>50-00-0</w:t>
            </w:r>
          </w:p>
        </w:tc>
        <w:tc>
          <w:tcPr>
            <w:tcW w:w="1344" w:type="dxa"/>
            <w:shd w:val="clear" w:color="auto" w:fill="auto"/>
            <w:vAlign w:val="center"/>
            <w:hideMark/>
          </w:tcPr>
          <w:p w:rsidR="00091038" w:rsidRPr="00A05804" w:rsidRDefault="00091038" w:rsidP="003E6E1E">
            <w:pPr>
              <w:jc w:val="center"/>
            </w:pPr>
            <w:r w:rsidRPr="00A05804">
              <w:t>10</w:t>
            </w:r>
          </w:p>
        </w:tc>
        <w:tc>
          <w:tcPr>
            <w:tcW w:w="1344" w:type="dxa"/>
            <w:shd w:val="clear" w:color="auto" w:fill="auto"/>
            <w:vAlign w:val="center"/>
            <w:hideMark/>
          </w:tcPr>
          <w:p w:rsidR="00091038" w:rsidRPr="00A05804" w:rsidRDefault="00091038" w:rsidP="003E6E1E">
            <w:pPr>
              <w:jc w:val="center"/>
            </w:pPr>
            <w:r w:rsidRPr="00A05804">
              <w:t>4</w:t>
            </w:r>
          </w:p>
        </w:tc>
        <w:tc>
          <w:tcPr>
            <w:tcW w:w="1344" w:type="dxa"/>
            <w:shd w:val="clear" w:color="auto" w:fill="auto"/>
            <w:vAlign w:val="center"/>
            <w:hideMark/>
          </w:tcPr>
          <w:p w:rsidR="00091038" w:rsidRPr="00A05804" w:rsidRDefault="00091038" w:rsidP="003E6E1E">
            <w:pPr>
              <w:jc w:val="center"/>
            </w:pPr>
            <w:r w:rsidRPr="00A05804">
              <w:t>3</w:t>
            </w:r>
          </w:p>
        </w:tc>
        <w:tc>
          <w:tcPr>
            <w:tcW w:w="1342" w:type="dxa"/>
            <w:shd w:val="clear" w:color="auto" w:fill="auto"/>
            <w:vAlign w:val="center"/>
            <w:hideMark/>
          </w:tcPr>
          <w:p w:rsidR="00091038" w:rsidRPr="00A05804" w:rsidRDefault="00091038" w:rsidP="003E6E1E">
            <w:pPr>
              <w:jc w:val="center"/>
            </w:pPr>
            <w:r w:rsidRPr="00A05804">
              <w:t>1</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fosfin</w:t>
            </w:r>
          </w:p>
        </w:tc>
        <w:tc>
          <w:tcPr>
            <w:tcW w:w="1379" w:type="dxa"/>
            <w:vAlign w:val="center"/>
          </w:tcPr>
          <w:p w:rsidR="00091038" w:rsidRPr="00A05804" w:rsidRDefault="00956B89" w:rsidP="003E6E1E">
            <w:pPr>
              <w:jc w:val="center"/>
            </w:pPr>
            <w:r w:rsidRPr="00956B89">
              <w:t>7803-51-2</w:t>
            </w:r>
          </w:p>
        </w:tc>
        <w:tc>
          <w:tcPr>
            <w:tcW w:w="1344" w:type="dxa"/>
            <w:shd w:val="clear" w:color="auto" w:fill="auto"/>
            <w:vAlign w:val="center"/>
            <w:hideMark/>
          </w:tcPr>
          <w:p w:rsidR="00091038" w:rsidRPr="00A05804" w:rsidRDefault="00091038" w:rsidP="003E6E1E">
            <w:pPr>
              <w:jc w:val="center"/>
            </w:pPr>
            <w:r w:rsidRPr="00A05804">
              <w:t>3</w:t>
            </w:r>
          </w:p>
        </w:tc>
        <w:tc>
          <w:tcPr>
            <w:tcW w:w="1344" w:type="dxa"/>
            <w:shd w:val="clear" w:color="auto" w:fill="auto"/>
            <w:vAlign w:val="center"/>
            <w:hideMark/>
          </w:tcPr>
          <w:p w:rsidR="00091038" w:rsidRPr="00A05804" w:rsidRDefault="00091038" w:rsidP="003E6E1E">
            <w:pPr>
              <w:jc w:val="center"/>
            </w:pPr>
            <w:r w:rsidRPr="00A05804">
              <w:t>2</w:t>
            </w:r>
          </w:p>
        </w:tc>
        <w:tc>
          <w:tcPr>
            <w:tcW w:w="1344" w:type="dxa"/>
            <w:shd w:val="clear" w:color="auto" w:fill="auto"/>
            <w:vAlign w:val="center"/>
            <w:hideMark/>
          </w:tcPr>
          <w:p w:rsidR="00091038" w:rsidRPr="00A05804" w:rsidRDefault="00091038" w:rsidP="003E6E1E">
            <w:pPr>
              <w:jc w:val="center"/>
            </w:pPr>
            <w:r w:rsidRPr="00A05804">
              <w:t>2</w:t>
            </w:r>
          </w:p>
        </w:tc>
        <w:tc>
          <w:tcPr>
            <w:tcW w:w="1342" w:type="dxa"/>
            <w:shd w:val="clear" w:color="auto" w:fill="auto"/>
            <w:vAlign w:val="center"/>
            <w:hideMark/>
          </w:tcPr>
          <w:p w:rsidR="00091038" w:rsidRPr="00A05804" w:rsidRDefault="00091038" w:rsidP="003E6E1E">
            <w:pPr>
              <w:jc w:val="center"/>
            </w:pPr>
            <w:r w:rsidRPr="00A05804">
              <w:t>1,5</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fosgen</w:t>
            </w:r>
          </w:p>
        </w:tc>
        <w:tc>
          <w:tcPr>
            <w:tcW w:w="1379" w:type="dxa"/>
            <w:vAlign w:val="center"/>
          </w:tcPr>
          <w:p w:rsidR="00091038" w:rsidRPr="00A05804" w:rsidRDefault="00956B89" w:rsidP="003E6E1E">
            <w:pPr>
              <w:jc w:val="center"/>
            </w:pPr>
            <w:r w:rsidRPr="00956B89">
              <w:t>75-44-5</w:t>
            </w:r>
          </w:p>
        </w:tc>
        <w:tc>
          <w:tcPr>
            <w:tcW w:w="1344" w:type="dxa"/>
            <w:shd w:val="clear" w:color="auto" w:fill="auto"/>
            <w:vAlign w:val="center"/>
            <w:hideMark/>
          </w:tcPr>
          <w:p w:rsidR="00091038" w:rsidRPr="00A05804" w:rsidRDefault="00091038" w:rsidP="003E6E1E">
            <w:pPr>
              <w:jc w:val="center"/>
            </w:pPr>
            <w:r w:rsidRPr="00A05804">
              <w:t>1,5</w:t>
            </w:r>
          </w:p>
        </w:tc>
        <w:tc>
          <w:tcPr>
            <w:tcW w:w="1344" w:type="dxa"/>
            <w:shd w:val="clear" w:color="auto" w:fill="auto"/>
            <w:vAlign w:val="center"/>
            <w:hideMark/>
          </w:tcPr>
          <w:p w:rsidR="00091038" w:rsidRPr="00A05804" w:rsidRDefault="00091038" w:rsidP="003E6E1E">
            <w:pPr>
              <w:jc w:val="center"/>
            </w:pPr>
            <w:r w:rsidRPr="00A05804">
              <w:t>1,2</w:t>
            </w:r>
          </w:p>
        </w:tc>
        <w:tc>
          <w:tcPr>
            <w:tcW w:w="1344" w:type="dxa"/>
            <w:shd w:val="clear" w:color="auto" w:fill="auto"/>
            <w:vAlign w:val="center"/>
            <w:hideMark/>
          </w:tcPr>
          <w:p w:rsidR="00091038" w:rsidRPr="00A05804" w:rsidRDefault="00091038" w:rsidP="003E6E1E">
            <w:pPr>
              <w:jc w:val="center"/>
            </w:pPr>
            <w:r w:rsidRPr="00A05804">
              <w:t>1,5</w:t>
            </w:r>
          </w:p>
        </w:tc>
        <w:tc>
          <w:tcPr>
            <w:tcW w:w="1342" w:type="dxa"/>
            <w:shd w:val="clear" w:color="auto" w:fill="auto"/>
            <w:vAlign w:val="center"/>
            <w:hideMark/>
          </w:tcPr>
          <w:p w:rsidR="00091038" w:rsidRPr="00A05804" w:rsidRDefault="00091038" w:rsidP="003E6E1E">
            <w:pPr>
              <w:jc w:val="center"/>
            </w:pPr>
            <w:r w:rsidRPr="00A05804">
              <w:t>0,2</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chlor</w:t>
            </w:r>
          </w:p>
        </w:tc>
        <w:tc>
          <w:tcPr>
            <w:tcW w:w="1379" w:type="dxa"/>
            <w:vAlign w:val="center"/>
          </w:tcPr>
          <w:p w:rsidR="00091038" w:rsidRPr="00A05804" w:rsidRDefault="00956B89" w:rsidP="003E6E1E">
            <w:pPr>
              <w:jc w:val="center"/>
            </w:pPr>
            <w:r w:rsidRPr="00956B89">
              <w:t>7782-50-5</w:t>
            </w:r>
          </w:p>
        </w:tc>
        <w:tc>
          <w:tcPr>
            <w:tcW w:w="1344" w:type="dxa"/>
            <w:shd w:val="clear" w:color="auto" w:fill="auto"/>
            <w:vAlign w:val="center"/>
            <w:hideMark/>
          </w:tcPr>
          <w:p w:rsidR="00091038" w:rsidRPr="00A05804" w:rsidRDefault="00091038" w:rsidP="003E6E1E">
            <w:pPr>
              <w:jc w:val="center"/>
            </w:pPr>
            <w:r w:rsidRPr="00A05804">
              <w:t>6</w:t>
            </w:r>
          </w:p>
        </w:tc>
        <w:tc>
          <w:tcPr>
            <w:tcW w:w="1344" w:type="dxa"/>
            <w:shd w:val="clear" w:color="auto" w:fill="auto"/>
            <w:vAlign w:val="center"/>
            <w:hideMark/>
          </w:tcPr>
          <w:p w:rsidR="00091038" w:rsidRPr="00A05804" w:rsidRDefault="00091038" w:rsidP="003E6E1E">
            <w:pPr>
              <w:jc w:val="center"/>
            </w:pPr>
            <w:r w:rsidRPr="00A05804">
              <w:t>3</w:t>
            </w:r>
          </w:p>
        </w:tc>
        <w:tc>
          <w:tcPr>
            <w:tcW w:w="1344" w:type="dxa"/>
            <w:shd w:val="clear" w:color="auto" w:fill="auto"/>
            <w:vAlign w:val="center"/>
            <w:hideMark/>
          </w:tcPr>
          <w:p w:rsidR="00091038" w:rsidRPr="00A05804" w:rsidRDefault="00091038" w:rsidP="003E6E1E">
            <w:pPr>
              <w:jc w:val="center"/>
            </w:pPr>
            <w:r w:rsidRPr="00A05804">
              <w:t>3</w:t>
            </w:r>
          </w:p>
        </w:tc>
        <w:tc>
          <w:tcPr>
            <w:tcW w:w="1342" w:type="dxa"/>
            <w:shd w:val="clear" w:color="auto" w:fill="auto"/>
            <w:vAlign w:val="center"/>
            <w:hideMark/>
          </w:tcPr>
          <w:p w:rsidR="00091038" w:rsidRPr="00A05804" w:rsidRDefault="00091038" w:rsidP="003E6E1E">
            <w:pPr>
              <w:jc w:val="center"/>
            </w:pPr>
            <w:r w:rsidRPr="00A05804">
              <w:t>1</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chlorid fosforečný</w:t>
            </w:r>
          </w:p>
        </w:tc>
        <w:tc>
          <w:tcPr>
            <w:tcW w:w="1379" w:type="dxa"/>
            <w:vAlign w:val="center"/>
          </w:tcPr>
          <w:p w:rsidR="00091038" w:rsidRPr="00A05804" w:rsidRDefault="00956B89" w:rsidP="003E6E1E">
            <w:pPr>
              <w:jc w:val="center"/>
            </w:pPr>
            <w:r w:rsidRPr="00956B89">
              <w:t>10026-13-8</w:t>
            </w:r>
          </w:p>
        </w:tc>
        <w:tc>
          <w:tcPr>
            <w:tcW w:w="1344" w:type="dxa"/>
            <w:shd w:val="clear" w:color="auto" w:fill="auto"/>
            <w:vAlign w:val="center"/>
            <w:hideMark/>
          </w:tcPr>
          <w:p w:rsidR="00091038" w:rsidRPr="00A05804" w:rsidRDefault="00091038" w:rsidP="003E6E1E">
            <w:pPr>
              <w:jc w:val="center"/>
            </w:pPr>
            <w:r w:rsidRPr="00A05804">
              <w:t>5</w:t>
            </w:r>
          </w:p>
        </w:tc>
        <w:tc>
          <w:tcPr>
            <w:tcW w:w="1344" w:type="dxa"/>
            <w:shd w:val="clear" w:color="auto" w:fill="auto"/>
            <w:vAlign w:val="center"/>
            <w:hideMark/>
          </w:tcPr>
          <w:p w:rsidR="00091038" w:rsidRPr="00A05804" w:rsidRDefault="00091038" w:rsidP="003E6E1E">
            <w:pPr>
              <w:jc w:val="center"/>
            </w:pPr>
            <w:r w:rsidRPr="00A05804">
              <w:t>2</w:t>
            </w:r>
          </w:p>
        </w:tc>
        <w:tc>
          <w:tcPr>
            <w:tcW w:w="1344" w:type="dxa"/>
            <w:shd w:val="clear" w:color="auto" w:fill="auto"/>
            <w:vAlign w:val="center"/>
            <w:hideMark/>
          </w:tcPr>
          <w:p w:rsidR="00091038" w:rsidRPr="00A05804" w:rsidRDefault="00091038" w:rsidP="003E6E1E">
            <w:pPr>
              <w:jc w:val="center"/>
            </w:pPr>
            <w:r w:rsidRPr="00A05804">
              <w:t>5</w:t>
            </w:r>
          </w:p>
        </w:tc>
        <w:tc>
          <w:tcPr>
            <w:tcW w:w="1342" w:type="dxa"/>
            <w:shd w:val="clear" w:color="auto" w:fill="auto"/>
            <w:vAlign w:val="center"/>
            <w:hideMark/>
          </w:tcPr>
          <w:p w:rsidR="00091038" w:rsidRPr="00A05804" w:rsidRDefault="00091038" w:rsidP="003E6E1E">
            <w:pPr>
              <w:jc w:val="center"/>
            </w:pPr>
            <w:r w:rsidRPr="00A05804">
              <w:t>2</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chlorid fosforitý</w:t>
            </w:r>
          </w:p>
        </w:tc>
        <w:tc>
          <w:tcPr>
            <w:tcW w:w="1379" w:type="dxa"/>
            <w:vAlign w:val="center"/>
          </w:tcPr>
          <w:p w:rsidR="00091038" w:rsidRPr="00A05804" w:rsidRDefault="00956B89" w:rsidP="003E6E1E">
            <w:pPr>
              <w:jc w:val="center"/>
            </w:pPr>
            <w:r w:rsidRPr="00956B89">
              <w:t>7719-12-2</w:t>
            </w:r>
          </w:p>
        </w:tc>
        <w:tc>
          <w:tcPr>
            <w:tcW w:w="1344" w:type="dxa"/>
            <w:shd w:val="clear" w:color="auto" w:fill="auto"/>
            <w:vAlign w:val="center"/>
            <w:hideMark/>
          </w:tcPr>
          <w:p w:rsidR="00091038" w:rsidRPr="00A05804" w:rsidRDefault="00091038" w:rsidP="003E6E1E">
            <w:pPr>
              <w:jc w:val="center"/>
            </w:pPr>
            <w:r w:rsidRPr="00A05804">
              <w:t>5</w:t>
            </w:r>
          </w:p>
        </w:tc>
        <w:tc>
          <w:tcPr>
            <w:tcW w:w="1344" w:type="dxa"/>
            <w:shd w:val="clear" w:color="auto" w:fill="auto"/>
            <w:vAlign w:val="center"/>
            <w:hideMark/>
          </w:tcPr>
          <w:p w:rsidR="00091038" w:rsidRPr="00A05804" w:rsidRDefault="00091038" w:rsidP="003E6E1E">
            <w:pPr>
              <w:jc w:val="center"/>
            </w:pPr>
            <w:r w:rsidRPr="00A05804">
              <w:t>3</w:t>
            </w:r>
          </w:p>
        </w:tc>
        <w:tc>
          <w:tcPr>
            <w:tcW w:w="1344" w:type="dxa"/>
            <w:shd w:val="clear" w:color="auto" w:fill="auto"/>
            <w:vAlign w:val="center"/>
            <w:hideMark/>
          </w:tcPr>
          <w:p w:rsidR="00091038" w:rsidRPr="00A05804" w:rsidRDefault="00091038" w:rsidP="003E6E1E">
            <w:pPr>
              <w:jc w:val="center"/>
            </w:pPr>
            <w:r w:rsidRPr="00A05804">
              <w:t>4</w:t>
            </w:r>
          </w:p>
        </w:tc>
        <w:tc>
          <w:tcPr>
            <w:tcW w:w="1342" w:type="dxa"/>
            <w:shd w:val="clear" w:color="auto" w:fill="auto"/>
            <w:vAlign w:val="center"/>
            <w:hideMark/>
          </w:tcPr>
          <w:p w:rsidR="00091038" w:rsidRPr="00A05804" w:rsidRDefault="00091038" w:rsidP="003E6E1E">
            <w:pPr>
              <w:jc w:val="center"/>
            </w:pPr>
            <w:r w:rsidRPr="00A05804">
              <w:t>2</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chloroform</w:t>
            </w:r>
          </w:p>
        </w:tc>
        <w:tc>
          <w:tcPr>
            <w:tcW w:w="1379" w:type="dxa"/>
            <w:vAlign w:val="center"/>
          </w:tcPr>
          <w:p w:rsidR="00091038" w:rsidRPr="00A05804" w:rsidRDefault="00956B89" w:rsidP="003E6E1E">
            <w:pPr>
              <w:jc w:val="center"/>
            </w:pPr>
            <w:r w:rsidRPr="00956B89">
              <w:t>67-66-3</w:t>
            </w:r>
          </w:p>
        </w:tc>
        <w:tc>
          <w:tcPr>
            <w:tcW w:w="1344" w:type="dxa"/>
            <w:shd w:val="clear" w:color="auto" w:fill="auto"/>
            <w:vAlign w:val="center"/>
            <w:hideMark/>
          </w:tcPr>
          <w:p w:rsidR="00091038" w:rsidRPr="00A05804" w:rsidRDefault="00091038" w:rsidP="003E6E1E">
            <w:pPr>
              <w:jc w:val="center"/>
            </w:pPr>
            <w:r w:rsidRPr="00A05804">
              <w:t>2000</w:t>
            </w:r>
          </w:p>
        </w:tc>
        <w:tc>
          <w:tcPr>
            <w:tcW w:w="1344" w:type="dxa"/>
            <w:shd w:val="clear" w:color="auto" w:fill="auto"/>
            <w:vAlign w:val="center"/>
            <w:hideMark/>
          </w:tcPr>
          <w:p w:rsidR="00091038" w:rsidRPr="00A05804" w:rsidRDefault="00091038" w:rsidP="003E6E1E">
            <w:pPr>
              <w:jc w:val="center"/>
            </w:pPr>
            <w:r w:rsidRPr="00A05804">
              <w:t>500</w:t>
            </w:r>
          </w:p>
        </w:tc>
        <w:tc>
          <w:tcPr>
            <w:tcW w:w="1344" w:type="dxa"/>
            <w:shd w:val="clear" w:color="auto" w:fill="auto"/>
            <w:vAlign w:val="center"/>
            <w:hideMark/>
          </w:tcPr>
          <w:p w:rsidR="00091038" w:rsidRPr="00A05804" w:rsidRDefault="00091038" w:rsidP="003E6E1E">
            <w:pPr>
              <w:jc w:val="center"/>
            </w:pPr>
            <w:r w:rsidRPr="00A05804">
              <w:t>250</w:t>
            </w:r>
          </w:p>
        </w:tc>
        <w:tc>
          <w:tcPr>
            <w:tcW w:w="1342" w:type="dxa"/>
            <w:shd w:val="clear" w:color="auto" w:fill="auto"/>
            <w:vAlign w:val="center"/>
            <w:hideMark/>
          </w:tcPr>
          <w:p w:rsidR="00091038" w:rsidRPr="00A05804" w:rsidRDefault="00091038" w:rsidP="003E6E1E">
            <w:pPr>
              <w:jc w:val="center"/>
            </w:pPr>
            <w:r w:rsidRPr="00A05804">
              <w:t>100</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chlorovodík</w:t>
            </w:r>
          </w:p>
        </w:tc>
        <w:tc>
          <w:tcPr>
            <w:tcW w:w="1379" w:type="dxa"/>
            <w:vAlign w:val="center"/>
          </w:tcPr>
          <w:p w:rsidR="00091038" w:rsidRPr="00A05804" w:rsidRDefault="00956B89" w:rsidP="003E6E1E">
            <w:pPr>
              <w:jc w:val="center"/>
            </w:pPr>
            <w:r w:rsidRPr="00956B89">
              <w:t>7647-01-0</w:t>
            </w:r>
          </w:p>
        </w:tc>
        <w:tc>
          <w:tcPr>
            <w:tcW w:w="1344" w:type="dxa"/>
            <w:shd w:val="clear" w:color="auto" w:fill="auto"/>
            <w:vAlign w:val="center"/>
            <w:hideMark/>
          </w:tcPr>
          <w:p w:rsidR="00091038" w:rsidRPr="00A05804" w:rsidRDefault="00091038" w:rsidP="003E6E1E">
            <w:pPr>
              <w:jc w:val="center"/>
            </w:pPr>
            <w:r w:rsidRPr="00A05804">
              <w:t>100</w:t>
            </w:r>
          </w:p>
        </w:tc>
        <w:tc>
          <w:tcPr>
            <w:tcW w:w="1344" w:type="dxa"/>
            <w:shd w:val="clear" w:color="auto" w:fill="auto"/>
            <w:vAlign w:val="center"/>
            <w:hideMark/>
          </w:tcPr>
          <w:p w:rsidR="00091038" w:rsidRPr="00A05804" w:rsidRDefault="00091038" w:rsidP="003E6E1E">
            <w:pPr>
              <w:jc w:val="center"/>
            </w:pPr>
            <w:r w:rsidRPr="00A05804">
              <w:t>20</w:t>
            </w:r>
          </w:p>
        </w:tc>
        <w:tc>
          <w:tcPr>
            <w:tcW w:w="1344" w:type="dxa"/>
            <w:shd w:val="clear" w:color="auto" w:fill="auto"/>
            <w:vAlign w:val="center"/>
            <w:hideMark/>
          </w:tcPr>
          <w:p w:rsidR="00091038" w:rsidRPr="00A05804" w:rsidRDefault="00091038" w:rsidP="003E6E1E">
            <w:pPr>
              <w:jc w:val="center"/>
            </w:pPr>
            <w:r w:rsidRPr="00A05804">
              <w:t>35</w:t>
            </w:r>
          </w:p>
        </w:tc>
        <w:tc>
          <w:tcPr>
            <w:tcW w:w="1342" w:type="dxa"/>
            <w:shd w:val="clear" w:color="auto" w:fill="auto"/>
            <w:vAlign w:val="center"/>
            <w:hideMark/>
          </w:tcPr>
          <w:p w:rsidR="00091038" w:rsidRPr="00A05804" w:rsidRDefault="00091038" w:rsidP="003E6E1E">
            <w:pPr>
              <w:jc w:val="center"/>
            </w:pPr>
            <w:r w:rsidRPr="00A05804">
              <w:t>10</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isobutyronitril</w:t>
            </w:r>
          </w:p>
        </w:tc>
        <w:tc>
          <w:tcPr>
            <w:tcW w:w="1379" w:type="dxa"/>
            <w:vAlign w:val="center"/>
          </w:tcPr>
          <w:p w:rsidR="00091038" w:rsidRPr="00A05804" w:rsidRDefault="00956B89" w:rsidP="003E6E1E">
            <w:pPr>
              <w:jc w:val="center"/>
            </w:pPr>
            <w:r w:rsidRPr="00956B89">
              <w:t>78-82-0</w:t>
            </w:r>
          </w:p>
        </w:tc>
        <w:tc>
          <w:tcPr>
            <w:tcW w:w="1344" w:type="dxa"/>
            <w:shd w:val="clear" w:color="auto" w:fill="auto"/>
            <w:vAlign w:val="center"/>
            <w:hideMark/>
          </w:tcPr>
          <w:p w:rsidR="00091038" w:rsidRPr="00A05804" w:rsidRDefault="00091038" w:rsidP="003E6E1E">
            <w:pPr>
              <w:jc w:val="center"/>
            </w:pPr>
            <w:r w:rsidRPr="00A05804">
              <w:t>300</w:t>
            </w:r>
          </w:p>
        </w:tc>
        <w:tc>
          <w:tcPr>
            <w:tcW w:w="1344" w:type="dxa"/>
            <w:shd w:val="clear" w:color="auto" w:fill="auto"/>
            <w:vAlign w:val="center"/>
            <w:hideMark/>
          </w:tcPr>
          <w:p w:rsidR="00091038" w:rsidRPr="00A05804" w:rsidRDefault="00091038" w:rsidP="003E6E1E">
            <w:pPr>
              <w:jc w:val="center"/>
            </w:pPr>
            <w:r w:rsidRPr="00A05804">
              <w:t>200</w:t>
            </w:r>
          </w:p>
        </w:tc>
        <w:tc>
          <w:tcPr>
            <w:tcW w:w="1344" w:type="dxa"/>
            <w:shd w:val="clear" w:color="auto" w:fill="auto"/>
            <w:vAlign w:val="center"/>
            <w:hideMark/>
          </w:tcPr>
          <w:p w:rsidR="00091038" w:rsidRPr="00A05804" w:rsidRDefault="00091038" w:rsidP="003E6E1E">
            <w:pPr>
              <w:jc w:val="center"/>
            </w:pPr>
            <w:r w:rsidRPr="00A05804">
              <w:t>100</w:t>
            </w:r>
          </w:p>
        </w:tc>
        <w:tc>
          <w:tcPr>
            <w:tcW w:w="1342" w:type="dxa"/>
            <w:shd w:val="clear" w:color="auto" w:fill="auto"/>
            <w:vAlign w:val="center"/>
            <w:hideMark/>
          </w:tcPr>
          <w:p w:rsidR="00091038" w:rsidRPr="00A05804" w:rsidRDefault="00091038" w:rsidP="003E6E1E">
            <w:pPr>
              <w:jc w:val="center"/>
            </w:pPr>
            <w:r w:rsidRPr="00A05804">
              <w:t>50</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krotonaldehyd</w:t>
            </w:r>
          </w:p>
        </w:tc>
        <w:tc>
          <w:tcPr>
            <w:tcW w:w="1379" w:type="dxa"/>
            <w:vAlign w:val="center"/>
          </w:tcPr>
          <w:p w:rsidR="00091038" w:rsidRPr="00A05804" w:rsidRDefault="00956B89" w:rsidP="003E6E1E">
            <w:pPr>
              <w:jc w:val="center"/>
            </w:pPr>
            <w:r w:rsidRPr="00956B89">
              <w:t>4170-30-3</w:t>
            </w:r>
          </w:p>
        </w:tc>
        <w:tc>
          <w:tcPr>
            <w:tcW w:w="1344" w:type="dxa"/>
            <w:shd w:val="clear" w:color="auto" w:fill="auto"/>
            <w:vAlign w:val="center"/>
            <w:hideMark/>
          </w:tcPr>
          <w:p w:rsidR="00091038" w:rsidRPr="00A05804" w:rsidRDefault="00091038" w:rsidP="003E6E1E">
            <w:pPr>
              <w:jc w:val="center"/>
            </w:pPr>
            <w:r w:rsidRPr="00A05804">
              <w:t>200</w:t>
            </w:r>
          </w:p>
        </w:tc>
        <w:tc>
          <w:tcPr>
            <w:tcW w:w="1344" w:type="dxa"/>
            <w:shd w:val="clear" w:color="auto" w:fill="auto"/>
            <w:vAlign w:val="center"/>
            <w:hideMark/>
          </w:tcPr>
          <w:p w:rsidR="00091038" w:rsidRPr="00A05804" w:rsidRDefault="00091038" w:rsidP="003E6E1E">
            <w:pPr>
              <w:jc w:val="center"/>
            </w:pPr>
            <w:r w:rsidRPr="00A05804">
              <w:t>50</w:t>
            </w:r>
          </w:p>
        </w:tc>
        <w:tc>
          <w:tcPr>
            <w:tcW w:w="1344" w:type="dxa"/>
            <w:shd w:val="clear" w:color="auto" w:fill="auto"/>
            <w:vAlign w:val="center"/>
            <w:hideMark/>
          </w:tcPr>
          <w:p w:rsidR="00091038" w:rsidRPr="00A05804" w:rsidRDefault="00091038" w:rsidP="003E6E1E">
            <w:pPr>
              <w:jc w:val="center"/>
            </w:pPr>
            <w:r w:rsidRPr="00A05804">
              <w:t>40</w:t>
            </w:r>
          </w:p>
        </w:tc>
        <w:tc>
          <w:tcPr>
            <w:tcW w:w="1342" w:type="dxa"/>
            <w:shd w:val="clear" w:color="auto" w:fill="auto"/>
            <w:vAlign w:val="center"/>
            <w:hideMark/>
          </w:tcPr>
          <w:p w:rsidR="00091038" w:rsidRPr="00A05804" w:rsidRDefault="00091038" w:rsidP="003E6E1E">
            <w:pPr>
              <w:jc w:val="center"/>
            </w:pPr>
            <w:r w:rsidRPr="00A05804">
              <w:t>20</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kyanovodík</w:t>
            </w:r>
          </w:p>
        </w:tc>
        <w:tc>
          <w:tcPr>
            <w:tcW w:w="1379" w:type="dxa"/>
            <w:vAlign w:val="center"/>
          </w:tcPr>
          <w:p w:rsidR="00091038" w:rsidRPr="00A05804" w:rsidRDefault="00956B89" w:rsidP="003E6E1E">
            <w:pPr>
              <w:jc w:val="center"/>
            </w:pPr>
            <w:r w:rsidRPr="00956B89">
              <w:t>74-90-8</w:t>
            </w:r>
          </w:p>
        </w:tc>
        <w:tc>
          <w:tcPr>
            <w:tcW w:w="1344" w:type="dxa"/>
            <w:shd w:val="clear" w:color="auto" w:fill="auto"/>
            <w:vAlign w:val="center"/>
            <w:hideMark/>
          </w:tcPr>
          <w:p w:rsidR="00091038" w:rsidRPr="00A05804" w:rsidRDefault="00091038" w:rsidP="003E6E1E">
            <w:pPr>
              <w:jc w:val="center"/>
            </w:pPr>
            <w:r w:rsidRPr="00A05804">
              <w:t>50</w:t>
            </w:r>
          </w:p>
        </w:tc>
        <w:tc>
          <w:tcPr>
            <w:tcW w:w="1344" w:type="dxa"/>
            <w:shd w:val="clear" w:color="auto" w:fill="auto"/>
            <w:vAlign w:val="center"/>
            <w:hideMark/>
          </w:tcPr>
          <w:p w:rsidR="00091038" w:rsidRPr="00A05804" w:rsidRDefault="00091038" w:rsidP="003E6E1E">
            <w:pPr>
              <w:jc w:val="center"/>
            </w:pPr>
            <w:r w:rsidRPr="00A05804">
              <w:t>25</w:t>
            </w:r>
          </w:p>
        </w:tc>
        <w:tc>
          <w:tcPr>
            <w:tcW w:w="1344" w:type="dxa"/>
            <w:shd w:val="clear" w:color="auto" w:fill="auto"/>
            <w:vAlign w:val="center"/>
            <w:hideMark/>
          </w:tcPr>
          <w:p w:rsidR="00091038" w:rsidRPr="00A05804" w:rsidRDefault="00091038" w:rsidP="003E6E1E">
            <w:pPr>
              <w:jc w:val="center"/>
            </w:pPr>
            <w:r w:rsidRPr="00A05804">
              <w:t>25</w:t>
            </w:r>
          </w:p>
        </w:tc>
        <w:tc>
          <w:tcPr>
            <w:tcW w:w="1342" w:type="dxa"/>
            <w:shd w:val="clear" w:color="auto" w:fill="auto"/>
            <w:vAlign w:val="center"/>
            <w:hideMark/>
          </w:tcPr>
          <w:p w:rsidR="00091038" w:rsidRPr="00A05804" w:rsidRDefault="00091038" w:rsidP="003E6E1E">
            <w:pPr>
              <w:jc w:val="center"/>
            </w:pPr>
            <w:r w:rsidRPr="00A05804">
              <w:t>10</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methanol</w:t>
            </w:r>
          </w:p>
        </w:tc>
        <w:tc>
          <w:tcPr>
            <w:tcW w:w="1379" w:type="dxa"/>
            <w:vAlign w:val="center"/>
          </w:tcPr>
          <w:p w:rsidR="00091038" w:rsidRPr="00A05804" w:rsidRDefault="00956B89" w:rsidP="003E6E1E">
            <w:pPr>
              <w:jc w:val="center"/>
            </w:pPr>
            <w:r w:rsidRPr="00956B89">
              <w:t>67-56-1</w:t>
            </w:r>
          </w:p>
        </w:tc>
        <w:tc>
          <w:tcPr>
            <w:tcW w:w="1344" w:type="dxa"/>
            <w:shd w:val="clear" w:color="auto" w:fill="auto"/>
            <w:vAlign w:val="center"/>
            <w:hideMark/>
          </w:tcPr>
          <w:p w:rsidR="00091038" w:rsidRPr="00A05804" w:rsidRDefault="00091038" w:rsidP="003E6E1E">
            <w:pPr>
              <w:jc w:val="center"/>
            </w:pPr>
            <w:r w:rsidRPr="008850FE">
              <w:t>15000</w:t>
            </w:r>
          </w:p>
        </w:tc>
        <w:tc>
          <w:tcPr>
            <w:tcW w:w="1344" w:type="dxa"/>
            <w:shd w:val="clear" w:color="auto" w:fill="auto"/>
            <w:vAlign w:val="center"/>
            <w:hideMark/>
          </w:tcPr>
          <w:p w:rsidR="00091038" w:rsidRPr="00A05804" w:rsidRDefault="00091038" w:rsidP="003E6E1E">
            <w:pPr>
              <w:jc w:val="center"/>
            </w:pPr>
            <w:r w:rsidRPr="00A05804">
              <w:t>10000</w:t>
            </w:r>
          </w:p>
        </w:tc>
        <w:tc>
          <w:tcPr>
            <w:tcW w:w="1344" w:type="dxa"/>
            <w:shd w:val="clear" w:color="auto" w:fill="auto"/>
            <w:vAlign w:val="center"/>
            <w:hideMark/>
          </w:tcPr>
          <w:p w:rsidR="00091038" w:rsidRPr="00A05804" w:rsidRDefault="00091038" w:rsidP="003E6E1E">
            <w:pPr>
              <w:jc w:val="center"/>
            </w:pPr>
            <w:r w:rsidRPr="00A05804">
              <w:t>1000</w:t>
            </w:r>
          </w:p>
        </w:tc>
        <w:tc>
          <w:tcPr>
            <w:tcW w:w="1342" w:type="dxa"/>
            <w:shd w:val="clear" w:color="auto" w:fill="auto"/>
            <w:vAlign w:val="center"/>
            <w:hideMark/>
          </w:tcPr>
          <w:p w:rsidR="00091038" w:rsidRPr="00A05804" w:rsidRDefault="00091038" w:rsidP="003E6E1E">
            <w:pPr>
              <w:jc w:val="center"/>
            </w:pPr>
            <w:r w:rsidRPr="00A05804">
              <w:t>500</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methylamin</w:t>
            </w:r>
          </w:p>
        </w:tc>
        <w:tc>
          <w:tcPr>
            <w:tcW w:w="1379" w:type="dxa"/>
            <w:vAlign w:val="center"/>
          </w:tcPr>
          <w:p w:rsidR="00091038" w:rsidRPr="00A05804" w:rsidRDefault="00956B89" w:rsidP="003E6E1E">
            <w:pPr>
              <w:jc w:val="center"/>
            </w:pPr>
            <w:r w:rsidRPr="00956B89">
              <w:t>74-89-5</w:t>
            </w:r>
          </w:p>
        </w:tc>
        <w:tc>
          <w:tcPr>
            <w:tcW w:w="1344" w:type="dxa"/>
            <w:shd w:val="clear" w:color="auto" w:fill="auto"/>
            <w:vAlign w:val="center"/>
            <w:hideMark/>
          </w:tcPr>
          <w:p w:rsidR="00091038" w:rsidRPr="00A05804" w:rsidRDefault="00091038" w:rsidP="003E6E1E">
            <w:pPr>
              <w:jc w:val="center"/>
            </w:pPr>
            <w:r w:rsidRPr="00A05804">
              <w:t>90</w:t>
            </w:r>
          </w:p>
        </w:tc>
        <w:tc>
          <w:tcPr>
            <w:tcW w:w="1344" w:type="dxa"/>
            <w:shd w:val="clear" w:color="auto" w:fill="auto"/>
            <w:vAlign w:val="center"/>
            <w:hideMark/>
          </w:tcPr>
          <w:p w:rsidR="00091038" w:rsidRPr="00A05804" w:rsidRDefault="00091038" w:rsidP="003E6E1E">
            <w:pPr>
              <w:jc w:val="center"/>
            </w:pPr>
            <w:r w:rsidRPr="00A05804">
              <w:t>20</w:t>
            </w:r>
          </w:p>
        </w:tc>
        <w:tc>
          <w:tcPr>
            <w:tcW w:w="1344" w:type="dxa"/>
            <w:shd w:val="clear" w:color="auto" w:fill="auto"/>
            <w:vAlign w:val="center"/>
            <w:hideMark/>
          </w:tcPr>
          <w:p w:rsidR="00091038" w:rsidRPr="00A05804" w:rsidRDefault="00091038" w:rsidP="003E6E1E">
            <w:pPr>
              <w:jc w:val="center"/>
            </w:pPr>
            <w:r w:rsidRPr="00A05804">
              <w:t>20</w:t>
            </w:r>
          </w:p>
        </w:tc>
        <w:tc>
          <w:tcPr>
            <w:tcW w:w="1342" w:type="dxa"/>
            <w:shd w:val="clear" w:color="auto" w:fill="auto"/>
            <w:vAlign w:val="center"/>
            <w:hideMark/>
          </w:tcPr>
          <w:p w:rsidR="00091038" w:rsidRPr="00A05804" w:rsidRDefault="00091038" w:rsidP="003E6E1E">
            <w:pPr>
              <w:jc w:val="center"/>
            </w:pPr>
            <w:r w:rsidRPr="00A05804">
              <w:t>10</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xyleny</w:t>
            </w:r>
          </w:p>
        </w:tc>
        <w:tc>
          <w:tcPr>
            <w:tcW w:w="1379" w:type="dxa"/>
            <w:vAlign w:val="center"/>
          </w:tcPr>
          <w:p w:rsidR="00091038" w:rsidRPr="00A05804" w:rsidRDefault="00956B89" w:rsidP="003E6E1E">
            <w:pPr>
              <w:jc w:val="center"/>
            </w:pPr>
            <w:r w:rsidRPr="00956B89">
              <w:t>1330-20-7</w:t>
            </w:r>
          </w:p>
        </w:tc>
        <w:tc>
          <w:tcPr>
            <w:tcW w:w="1344" w:type="dxa"/>
            <w:shd w:val="clear" w:color="auto" w:fill="auto"/>
            <w:vAlign w:val="center"/>
            <w:hideMark/>
          </w:tcPr>
          <w:p w:rsidR="00091038" w:rsidRPr="00A05804" w:rsidRDefault="00091038" w:rsidP="003E6E1E">
            <w:pPr>
              <w:jc w:val="center"/>
            </w:pPr>
            <w:r w:rsidRPr="00A05804">
              <w:t>1000</w:t>
            </w:r>
          </w:p>
        </w:tc>
        <w:tc>
          <w:tcPr>
            <w:tcW w:w="1344" w:type="dxa"/>
            <w:shd w:val="clear" w:color="auto" w:fill="auto"/>
            <w:vAlign w:val="center"/>
            <w:hideMark/>
          </w:tcPr>
          <w:p w:rsidR="00091038" w:rsidRPr="00A05804" w:rsidRDefault="00091038" w:rsidP="003E6E1E">
            <w:pPr>
              <w:jc w:val="center"/>
            </w:pPr>
            <w:r w:rsidRPr="00A05804">
              <w:t>500</w:t>
            </w:r>
          </w:p>
        </w:tc>
        <w:tc>
          <w:tcPr>
            <w:tcW w:w="1344" w:type="dxa"/>
            <w:shd w:val="clear" w:color="auto" w:fill="auto"/>
            <w:vAlign w:val="center"/>
            <w:hideMark/>
          </w:tcPr>
          <w:p w:rsidR="00091038" w:rsidRPr="00A05804" w:rsidRDefault="00091038" w:rsidP="003E6E1E">
            <w:pPr>
              <w:jc w:val="center"/>
            </w:pPr>
            <w:r w:rsidRPr="00A05804">
              <w:t>200</w:t>
            </w:r>
          </w:p>
        </w:tc>
        <w:tc>
          <w:tcPr>
            <w:tcW w:w="1342" w:type="dxa"/>
            <w:shd w:val="clear" w:color="auto" w:fill="auto"/>
            <w:vAlign w:val="center"/>
            <w:hideMark/>
          </w:tcPr>
          <w:p w:rsidR="00091038" w:rsidRPr="00A05804" w:rsidRDefault="00091038" w:rsidP="003E6E1E">
            <w:pPr>
              <w:jc w:val="center"/>
            </w:pPr>
            <w:r w:rsidRPr="00A05804">
              <w:t>100</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oxid sírový</w:t>
            </w:r>
          </w:p>
        </w:tc>
        <w:tc>
          <w:tcPr>
            <w:tcW w:w="1379" w:type="dxa"/>
            <w:vAlign w:val="center"/>
          </w:tcPr>
          <w:p w:rsidR="00091038" w:rsidRPr="00A05804" w:rsidRDefault="00956B89" w:rsidP="003E6E1E">
            <w:pPr>
              <w:jc w:val="center"/>
            </w:pPr>
            <w:r w:rsidRPr="00956B89">
              <w:t>7446-11-9</w:t>
            </w:r>
          </w:p>
        </w:tc>
        <w:tc>
          <w:tcPr>
            <w:tcW w:w="1344" w:type="dxa"/>
            <w:shd w:val="clear" w:color="auto" w:fill="auto"/>
            <w:vAlign w:val="center"/>
            <w:hideMark/>
          </w:tcPr>
          <w:p w:rsidR="00091038" w:rsidRPr="00A05804" w:rsidRDefault="00091038" w:rsidP="003E6E1E">
            <w:pPr>
              <w:jc w:val="center"/>
            </w:pPr>
            <w:r w:rsidRPr="00A05804">
              <w:t>21</w:t>
            </w:r>
          </w:p>
        </w:tc>
        <w:tc>
          <w:tcPr>
            <w:tcW w:w="1344" w:type="dxa"/>
            <w:shd w:val="clear" w:color="auto" w:fill="auto"/>
            <w:vAlign w:val="center"/>
            <w:hideMark/>
          </w:tcPr>
          <w:p w:rsidR="00091038" w:rsidRPr="00A05804" w:rsidRDefault="00091038" w:rsidP="003E6E1E">
            <w:pPr>
              <w:jc w:val="center"/>
            </w:pPr>
            <w:r w:rsidRPr="00A05804">
              <w:t>5</w:t>
            </w:r>
          </w:p>
        </w:tc>
        <w:tc>
          <w:tcPr>
            <w:tcW w:w="1344" w:type="dxa"/>
            <w:shd w:val="clear" w:color="auto" w:fill="auto"/>
            <w:vAlign w:val="center"/>
            <w:hideMark/>
          </w:tcPr>
          <w:p w:rsidR="00091038" w:rsidRPr="00A05804" w:rsidRDefault="00091038" w:rsidP="003E6E1E">
            <w:pPr>
              <w:jc w:val="center"/>
            </w:pPr>
            <w:r w:rsidRPr="00A05804">
              <w:t>5</w:t>
            </w:r>
          </w:p>
        </w:tc>
        <w:tc>
          <w:tcPr>
            <w:tcW w:w="1342" w:type="dxa"/>
            <w:shd w:val="clear" w:color="auto" w:fill="auto"/>
            <w:vAlign w:val="center"/>
            <w:hideMark/>
          </w:tcPr>
          <w:p w:rsidR="00091038" w:rsidRPr="00A05804" w:rsidRDefault="00091038" w:rsidP="003E6E1E">
            <w:pPr>
              <w:jc w:val="center"/>
            </w:pPr>
            <w:r w:rsidRPr="00A05804">
              <w:t>2</w:t>
            </w:r>
          </w:p>
        </w:tc>
      </w:tr>
      <w:tr w:rsidR="00091038" w:rsidRPr="00A05804" w:rsidTr="003E6E1E">
        <w:trPr>
          <w:gridAfter w:val="1"/>
          <w:wAfter w:w="12" w:type="dxa"/>
          <w:trHeight w:val="20"/>
          <w:jc w:val="center"/>
        </w:trPr>
        <w:tc>
          <w:tcPr>
            <w:tcW w:w="2371" w:type="dxa"/>
            <w:shd w:val="clear" w:color="auto" w:fill="auto"/>
            <w:vAlign w:val="center"/>
            <w:hideMark/>
          </w:tcPr>
          <w:p w:rsidR="00091038" w:rsidRPr="00A05804" w:rsidRDefault="00091038" w:rsidP="003E6E1E">
            <w:r w:rsidRPr="00A05804">
              <w:t>oxid siřičitý</w:t>
            </w:r>
          </w:p>
        </w:tc>
        <w:tc>
          <w:tcPr>
            <w:tcW w:w="1379" w:type="dxa"/>
            <w:vAlign w:val="center"/>
          </w:tcPr>
          <w:p w:rsidR="00091038" w:rsidRPr="00A05804" w:rsidRDefault="00956B89" w:rsidP="003E6E1E">
            <w:pPr>
              <w:jc w:val="center"/>
            </w:pPr>
            <w:r w:rsidRPr="00956B89">
              <w:t>7446-09-5</w:t>
            </w:r>
          </w:p>
        </w:tc>
        <w:tc>
          <w:tcPr>
            <w:tcW w:w="1344" w:type="dxa"/>
            <w:shd w:val="clear" w:color="auto" w:fill="auto"/>
            <w:vAlign w:val="center"/>
            <w:hideMark/>
          </w:tcPr>
          <w:p w:rsidR="00091038" w:rsidRPr="00A05804" w:rsidRDefault="00091038" w:rsidP="003E6E1E">
            <w:pPr>
              <w:jc w:val="center"/>
            </w:pPr>
            <w:r w:rsidRPr="00A05804">
              <w:t>20</w:t>
            </w:r>
          </w:p>
        </w:tc>
        <w:tc>
          <w:tcPr>
            <w:tcW w:w="1344" w:type="dxa"/>
            <w:shd w:val="clear" w:color="auto" w:fill="auto"/>
            <w:vAlign w:val="center"/>
            <w:hideMark/>
          </w:tcPr>
          <w:p w:rsidR="00091038" w:rsidRPr="00A05804" w:rsidRDefault="00091038" w:rsidP="003E6E1E">
            <w:pPr>
              <w:jc w:val="center"/>
            </w:pPr>
            <w:r w:rsidRPr="00A05804">
              <w:t>5</w:t>
            </w:r>
          </w:p>
        </w:tc>
        <w:tc>
          <w:tcPr>
            <w:tcW w:w="1344" w:type="dxa"/>
            <w:shd w:val="clear" w:color="auto" w:fill="auto"/>
            <w:vAlign w:val="center"/>
            <w:hideMark/>
          </w:tcPr>
          <w:p w:rsidR="00091038" w:rsidRPr="00A05804" w:rsidRDefault="00091038" w:rsidP="003E6E1E">
            <w:pPr>
              <w:jc w:val="center"/>
            </w:pPr>
            <w:r w:rsidRPr="00A05804">
              <w:t>5</w:t>
            </w:r>
          </w:p>
        </w:tc>
        <w:tc>
          <w:tcPr>
            <w:tcW w:w="1342" w:type="dxa"/>
            <w:shd w:val="clear" w:color="auto" w:fill="auto"/>
            <w:vAlign w:val="center"/>
            <w:hideMark/>
          </w:tcPr>
          <w:p w:rsidR="00091038" w:rsidRPr="00A05804" w:rsidRDefault="00091038" w:rsidP="003E6E1E">
            <w:pPr>
              <w:jc w:val="center"/>
            </w:pPr>
            <w:r w:rsidRPr="00A05804">
              <w:t>2</w:t>
            </w:r>
          </w:p>
        </w:tc>
      </w:tr>
    </w:tbl>
    <w:p w:rsidR="00C92B4E" w:rsidRDefault="00C92B4E"/>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1"/>
        <w:gridCol w:w="1379"/>
        <w:gridCol w:w="1344"/>
        <w:gridCol w:w="1344"/>
        <w:gridCol w:w="1344"/>
        <w:gridCol w:w="1342"/>
        <w:gridCol w:w="12"/>
      </w:tblGrid>
      <w:tr w:rsidR="00D838A4" w:rsidRPr="00A05804" w:rsidTr="00694DA6">
        <w:trPr>
          <w:trHeight w:val="20"/>
          <w:jc w:val="center"/>
        </w:trPr>
        <w:tc>
          <w:tcPr>
            <w:tcW w:w="2371" w:type="dxa"/>
            <w:shd w:val="clear" w:color="auto" w:fill="auto"/>
            <w:vAlign w:val="center"/>
            <w:hideMark/>
          </w:tcPr>
          <w:p w:rsidR="00D838A4" w:rsidRPr="00A05804" w:rsidRDefault="00D838A4" w:rsidP="00694DA6">
            <w:pPr>
              <w:jc w:val="center"/>
              <w:rPr>
                <w:b/>
                <w:bCs/>
              </w:rPr>
            </w:pPr>
            <w:r w:rsidRPr="00A05804">
              <w:rPr>
                <w:b/>
                <w:bCs/>
              </w:rPr>
              <w:t>LÁTKA</w:t>
            </w:r>
          </w:p>
        </w:tc>
        <w:tc>
          <w:tcPr>
            <w:tcW w:w="1379" w:type="dxa"/>
            <w:vAlign w:val="center"/>
          </w:tcPr>
          <w:p w:rsidR="00D838A4" w:rsidRPr="00956B89" w:rsidRDefault="00D838A4" w:rsidP="00694DA6">
            <w:pPr>
              <w:jc w:val="center"/>
              <w:rPr>
                <w:b/>
                <w:bCs/>
              </w:rPr>
            </w:pPr>
            <w:r w:rsidRPr="00956B89">
              <w:rPr>
                <w:b/>
                <w:color w:val="000000"/>
              </w:rPr>
              <w:t>číslo CAS</w:t>
            </w:r>
          </w:p>
        </w:tc>
        <w:tc>
          <w:tcPr>
            <w:tcW w:w="1344" w:type="dxa"/>
            <w:shd w:val="clear" w:color="auto" w:fill="auto"/>
            <w:vAlign w:val="center"/>
            <w:hideMark/>
          </w:tcPr>
          <w:p w:rsidR="00D838A4" w:rsidRPr="00A05804" w:rsidRDefault="00D838A4" w:rsidP="00694DA6">
            <w:pPr>
              <w:jc w:val="center"/>
              <w:rPr>
                <w:b/>
                <w:bCs/>
              </w:rPr>
            </w:pPr>
            <w:r w:rsidRPr="00A05804">
              <w:rPr>
                <w:b/>
                <w:bCs/>
              </w:rPr>
              <w:t>HPK-10 [ppm]</w:t>
            </w:r>
          </w:p>
        </w:tc>
        <w:tc>
          <w:tcPr>
            <w:tcW w:w="1344" w:type="dxa"/>
            <w:shd w:val="clear" w:color="auto" w:fill="auto"/>
            <w:vAlign w:val="center"/>
            <w:hideMark/>
          </w:tcPr>
          <w:p w:rsidR="00D838A4" w:rsidRPr="00A05804" w:rsidRDefault="00D838A4" w:rsidP="00694DA6">
            <w:pPr>
              <w:jc w:val="center"/>
              <w:rPr>
                <w:b/>
                <w:bCs/>
              </w:rPr>
            </w:pPr>
            <w:r w:rsidRPr="00A05804">
              <w:rPr>
                <w:b/>
                <w:bCs/>
              </w:rPr>
              <w:t>HPK-60 [ppm]</w:t>
            </w:r>
          </w:p>
        </w:tc>
        <w:tc>
          <w:tcPr>
            <w:tcW w:w="1344" w:type="dxa"/>
            <w:shd w:val="clear" w:color="auto" w:fill="auto"/>
            <w:vAlign w:val="center"/>
            <w:hideMark/>
          </w:tcPr>
          <w:p w:rsidR="00D838A4" w:rsidRPr="00A05804" w:rsidRDefault="00D838A4" w:rsidP="00694DA6">
            <w:pPr>
              <w:jc w:val="center"/>
              <w:rPr>
                <w:b/>
                <w:bCs/>
              </w:rPr>
            </w:pPr>
            <w:r w:rsidRPr="00A05804">
              <w:rPr>
                <w:b/>
                <w:bCs/>
              </w:rPr>
              <w:t>HAU-20 [ppm]</w:t>
            </w:r>
          </w:p>
        </w:tc>
        <w:tc>
          <w:tcPr>
            <w:tcW w:w="1354" w:type="dxa"/>
            <w:gridSpan w:val="2"/>
            <w:shd w:val="clear" w:color="auto" w:fill="auto"/>
            <w:vAlign w:val="center"/>
            <w:hideMark/>
          </w:tcPr>
          <w:p w:rsidR="00D838A4" w:rsidRPr="00A05804" w:rsidRDefault="00D838A4" w:rsidP="00694DA6">
            <w:pPr>
              <w:jc w:val="center"/>
              <w:rPr>
                <w:b/>
                <w:bCs/>
              </w:rPr>
            </w:pPr>
            <w:r w:rsidRPr="00A05804">
              <w:rPr>
                <w:b/>
                <w:bCs/>
              </w:rPr>
              <w:t>HAU-120 [ppm]</w:t>
            </w:r>
          </w:p>
        </w:tc>
      </w:tr>
      <w:tr w:rsidR="00091038" w:rsidRPr="00A05804" w:rsidTr="00694DA6">
        <w:trPr>
          <w:gridAfter w:val="1"/>
          <w:wAfter w:w="12" w:type="dxa"/>
          <w:trHeight w:val="20"/>
          <w:jc w:val="center"/>
        </w:trPr>
        <w:tc>
          <w:tcPr>
            <w:tcW w:w="2371" w:type="dxa"/>
            <w:shd w:val="clear" w:color="auto" w:fill="auto"/>
            <w:vAlign w:val="center"/>
            <w:hideMark/>
          </w:tcPr>
          <w:p w:rsidR="00091038" w:rsidRPr="00A05804" w:rsidRDefault="00091038" w:rsidP="00694DA6">
            <w:r w:rsidRPr="00A05804">
              <w:t>oxid uhelnatý</w:t>
            </w:r>
          </w:p>
        </w:tc>
        <w:tc>
          <w:tcPr>
            <w:tcW w:w="1379" w:type="dxa"/>
            <w:vAlign w:val="center"/>
          </w:tcPr>
          <w:p w:rsidR="00091038" w:rsidRPr="00A05804" w:rsidRDefault="00956B89" w:rsidP="00694DA6">
            <w:pPr>
              <w:jc w:val="center"/>
            </w:pPr>
            <w:r w:rsidRPr="00956B89">
              <w:t>630-08-0</w:t>
            </w:r>
          </w:p>
        </w:tc>
        <w:tc>
          <w:tcPr>
            <w:tcW w:w="1344" w:type="dxa"/>
            <w:shd w:val="clear" w:color="auto" w:fill="auto"/>
            <w:vAlign w:val="center"/>
            <w:hideMark/>
          </w:tcPr>
          <w:p w:rsidR="00091038" w:rsidRPr="00A05804" w:rsidRDefault="00091038" w:rsidP="00694DA6">
            <w:pPr>
              <w:jc w:val="center"/>
            </w:pPr>
            <w:r w:rsidRPr="00A05804">
              <w:t>200</w:t>
            </w:r>
          </w:p>
        </w:tc>
        <w:tc>
          <w:tcPr>
            <w:tcW w:w="1344" w:type="dxa"/>
            <w:shd w:val="clear" w:color="auto" w:fill="auto"/>
            <w:vAlign w:val="center"/>
            <w:hideMark/>
          </w:tcPr>
          <w:p w:rsidR="00091038" w:rsidRPr="00A05804" w:rsidRDefault="00091038" w:rsidP="00694DA6">
            <w:pPr>
              <w:jc w:val="center"/>
            </w:pPr>
            <w:r w:rsidRPr="00A05804">
              <w:t>100</w:t>
            </w:r>
          </w:p>
        </w:tc>
        <w:tc>
          <w:tcPr>
            <w:tcW w:w="1344" w:type="dxa"/>
            <w:shd w:val="clear" w:color="auto" w:fill="auto"/>
            <w:vAlign w:val="center"/>
            <w:hideMark/>
          </w:tcPr>
          <w:p w:rsidR="00091038" w:rsidRPr="00A05804" w:rsidRDefault="00091038" w:rsidP="00694DA6">
            <w:pPr>
              <w:jc w:val="center"/>
            </w:pPr>
            <w:r w:rsidRPr="00A05804">
              <w:t>100</w:t>
            </w:r>
          </w:p>
        </w:tc>
        <w:tc>
          <w:tcPr>
            <w:tcW w:w="1342" w:type="dxa"/>
            <w:shd w:val="clear" w:color="auto" w:fill="auto"/>
            <w:vAlign w:val="center"/>
            <w:hideMark/>
          </w:tcPr>
          <w:p w:rsidR="00091038" w:rsidRPr="00A05804" w:rsidRDefault="00091038" w:rsidP="00694DA6">
            <w:pPr>
              <w:jc w:val="center"/>
            </w:pPr>
            <w:r w:rsidRPr="00A05804">
              <w:t>50</w:t>
            </w:r>
          </w:p>
        </w:tc>
      </w:tr>
      <w:tr w:rsidR="00091038" w:rsidRPr="00A05804" w:rsidTr="00694DA6">
        <w:trPr>
          <w:gridAfter w:val="1"/>
          <w:wAfter w:w="12" w:type="dxa"/>
          <w:trHeight w:val="20"/>
          <w:jc w:val="center"/>
        </w:trPr>
        <w:tc>
          <w:tcPr>
            <w:tcW w:w="2371" w:type="dxa"/>
            <w:shd w:val="clear" w:color="auto" w:fill="auto"/>
            <w:vAlign w:val="center"/>
            <w:hideMark/>
          </w:tcPr>
          <w:p w:rsidR="00091038" w:rsidRPr="00A05804" w:rsidRDefault="00091038" w:rsidP="00694DA6">
            <w:r w:rsidRPr="00A05804">
              <w:t>oxidy dusíku</w:t>
            </w:r>
          </w:p>
        </w:tc>
        <w:tc>
          <w:tcPr>
            <w:tcW w:w="1379" w:type="dxa"/>
            <w:vAlign w:val="center"/>
          </w:tcPr>
          <w:p w:rsidR="00091038" w:rsidRPr="00A05804" w:rsidRDefault="00091038" w:rsidP="00694DA6">
            <w:pPr>
              <w:jc w:val="center"/>
            </w:pPr>
          </w:p>
        </w:tc>
        <w:tc>
          <w:tcPr>
            <w:tcW w:w="1344" w:type="dxa"/>
            <w:shd w:val="clear" w:color="auto" w:fill="auto"/>
            <w:vAlign w:val="center"/>
            <w:hideMark/>
          </w:tcPr>
          <w:p w:rsidR="00091038" w:rsidRPr="00A05804" w:rsidRDefault="00091038" w:rsidP="00694DA6">
            <w:pPr>
              <w:jc w:val="center"/>
            </w:pPr>
            <w:r w:rsidRPr="00A05804">
              <w:t>10</w:t>
            </w:r>
          </w:p>
        </w:tc>
        <w:tc>
          <w:tcPr>
            <w:tcW w:w="1344" w:type="dxa"/>
            <w:shd w:val="clear" w:color="auto" w:fill="auto"/>
            <w:vAlign w:val="center"/>
            <w:hideMark/>
          </w:tcPr>
          <w:p w:rsidR="00091038" w:rsidRPr="00A05804" w:rsidRDefault="00091038" w:rsidP="00694DA6">
            <w:pPr>
              <w:jc w:val="center"/>
            </w:pPr>
            <w:r w:rsidRPr="00A05804">
              <w:t>4</w:t>
            </w:r>
          </w:p>
        </w:tc>
        <w:tc>
          <w:tcPr>
            <w:tcW w:w="1344" w:type="dxa"/>
            <w:shd w:val="clear" w:color="auto" w:fill="auto"/>
            <w:vAlign w:val="center"/>
            <w:hideMark/>
          </w:tcPr>
          <w:p w:rsidR="00091038" w:rsidRPr="00A05804" w:rsidRDefault="00091038" w:rsidP="00694DA6">
            <w:pPr>
              <w:jc w:val="center"/>
            </w:pPr>
            <w:r w:rsidRPr="00A05804">
              <w:t>3</w:t>
            </w:r>
          </w:p>
        </w:tc>
        <w:tc>
          <w:tcPr>
            <w:tcW w:w="1342" w:type="dxa"/>
            <w:shd w:val="clear" w:color="auto" w:fill="auto"/>
            <w:vAlign w:val="center"/>
            <w:hideMark/>
          </w:tcPr>
          <w:p w:rsidR="00091038" w:rsidRPr="00A05804" w:rsidRDefault="00091038" w:rsidP="00694DA6">
            <w:pPr>
              <w:jc w:val="center"/>
            </w:pPr>
            <w:r w:rsidRPr="00A05804">
              <w:t>1</w:t>
            </w:r>
          </w:p>
        </w:tc>
      </w:tr>
      <w:tr w:rsidR="00091038" w:rsidRPr="00A05804" w:rsidTr="00694DA6">
        <w:trPr>
          <w:gridAfter w:val="1"/>
          <w:wAfter w:w="12" w:type="dxa"/>
          <w:trHeight w:val="20"/>
          <w:jc w:val="center"/>
        </w:trPr>
        <w:tc>
          <w:tcPr>
            <w:tcW w:w="2371" w:type="dxa"/>
            <w:shd w:val="clear" w:color="auto" w:fill="auto"/>
            <w:vAlign w:val="center"/>
            <w:hideMark/>
          </w:tcPr>
          <w:p w:rsidR="00091038" w:rsidRPr="00A05804" w:rsidRDefault="00091038" w:rsidP="00694DA6">
            <w:r w:rsidRPr="00A05804">
              <w:t>perchlorethylen</w:t>
            </w:r>
          </w:p>
        </w:tc>
        <w:tc>
          <w:tcPr>
            <w:tcW w:w="1379" w:type="dxa"/>
            <w:vAlign w:val="center"/>
          </w:tcPr>
          <w:p w:rsidR="00091038" w:rsidRPr="00A05804" w:rsidRDefault="00A978BA" w:rsidP="00694DA6">
            <w:pPr>
              <w:jc w:val="center"/>
            </w:pPr>
            <w:r w:rsidRPr="00A978BA">
              <w:t>127-18-4</w:t>
            </w:r>
          </w:p>
        </w:tc>
        <w:tc>
          <w:tcPr>
            <w:tcW w:w="1344" w:type="dxa"/>
            <w:shd w:val="clear" w:color="auto" w:fill="auto"/>
            <w:vAlign w:val="center"/>
            <w:hideMark/>
          </w:tcPr>
          <w:p w:rsidR="00091038" w:rsidRPr="00A05804" w:rsidRDefault="00091038" w:rsidP="00694DA6">
            <w:pPr>
              <w:jc w:val="center"/>
            </w:pPr>
            <w:r w:rsidRPr="00A05804">
              <w:t>2000</w:t>
            </w:r>
          </w:p>
        </w:tc>
        <w:tc>
          <w:tcPr>
            <w:tcW w:w="1344" w:type="dxa"/>
            <w:shd w:val="clear" w:color="auto" w:fill="auto"/>
            <w:vAlign w:val="center"/>
            <w:hideMark/>
          </w:tcPr>
          <w:p w:rsidR="00091038" w:rsidRPr="00A05804" w:rsidRDefault="00091038" w:rsidP="00694DA6">
            <w:pPr>
              <w:jc w:val="center"/>
            </w:pPr>
            <w:r w:rsidRPr="00A05804">
              <w:t>500</w:t>
            </w:r>
          </w:p>
        </w:tc>
        <w:tc>
          <w:tcPr>
            <w:tcW w:w="1344" w:type="dxa"/>
            <w:shd w:val="clear" w:color="auto" w:fill="auto"/>
            <w:vAlign w:val="center"/>
            <w:hideMark/>
          </w:tcPr>
          <w:p w:rsidR="00091038" w:rsidRPr="00A05804" w:rsidRDefault="00091038" w:rsidP="00694DA6">
            <w:pPr>
              <w:jc w:val="center"/>
            </w:pPr>
            <w:r w:rsidRPr="00A05804">
              <w:t>200</w:t>
            </w:r>
          </w:p>
        </w:tc>
        <w:tc>
          <w:tcPr>
            <w:tcW w:w="1342" w:type="dxa"/>
            <w:shd w:val="clear" w:color="auto" w:fill="auto"/>
            <w:vAlign w:val="center"/>
            <w:hideMark/>
          </w:tcPr>
          <w:p w:rsidR="00091038" w:rsidRPr="00A05804" w:rsidRDefault="00091038" w:rsidP="00694DA6">
            <w:pPr>
              <w:jc w:val="center"/>
            </w:pPr>
            <w:r w:rsidRPr="00A05804">
              <w:t>150</w:t>
            </w:r>
          </w:p>
        </w:tc>
      </w:tr>
      <w:tr w:rsidR="00091038" w:rsidRPr="00A05804" w:rsidTr="00694DA6">
        <w:trPr>
          <w:gridAfter w:val="1"/>
          <w:wAfter w:w="12" w:type="dxa"/>
          <w:trHeight w:val="20"/>
          <w:jc w:val="center"/>
        </w:trPr>
        <w:tc>
          <w:tcPr>
            <w:tcW w:w="2371" w:type="dxa"/>
            <w:shd w:val="clear" w:color="auto" w:fill="auto"/>
            <w:vAlign w:val="center"/>
            <w:hideMark/>
          </w:tcPr>
          <w:p w:rsidR="00091038" w:rsidRPr="00A05804" w:rsidRDefault="00091038" w:rsidP="00694DA6">
            <w:r w:rsidRPr="00A05804">
              <w:t>pikolin</w:t>
            </w:r>
          </w:p>
        </w:tc>
        <w:tc>
          <w:tcPr>
            <w:tcW w:w="1379" w:type="dxa"/>
            <w:vAlign w:val="center"/>
          </w:tcPr>
          <w:p w:rsidR="00091038" w:rsidRPr="00A05804" w:rsidRDefault="00A978BA" w:rsidP="00694DA6">
            <w:pPr>
              <w:jc w:val="center"/>
            </w:pPr>
            <w:r w:rsidRPr="00A978BA">
              <w:t>1333-41-1</w:t>
            </w:r>
          </w:p>
        </w:tc>
        <w:tc>
          <w:tcPr>
            <w:tcW w:w="1344" w:type="dxa"/>
            <w:shd w:val="clear" w:color="auto" w:fill="auto"/>
            <w:vAlign w:val="center"/>
            <w:hideMark/>
          </w:tcPr>
          <w:p w:rsidR="00091038" w:rsidRPr="00A05804" w:rsidRDefault="00091038" w:rsidP="00694DA6">
            <w:pPr>
              <w:jc w:val="center"/>
            </w:pPr>
            <w:r w:rsidRPr="00A05804">
              <w:t>1500</w:t>
            </w:r>
          </w:p>
        </w:tc>
        <w:tc>
          <w:tcPr>
            <w:tcW w:w="1344" w:type="dxa"/>
            <w:shd w:val="clear" w:color="auto" w:fill="auto"/>
            <w:vAlign w:val="center"/>
            <w:hideMark/>
          </w:tcPr>
          <w:p w:rsidR="00091038" w:rsidRPr="00A05804" w:rsidRDefault="00091038" w:rsidP="00694DA6">
            <w:pPr>
              <w:jc w:val="center"/>
            </w:pPr>
            <w:r w:rsidRPr="00A05804">
              <w:t>350</w:t>
            </w:r>
          </w:p>
        </w:tc>
        <w:tc>
          <w:tcPr>
            <w:tcW w:w="1344" w:type="dxa"/>
            <w:shd w:val="clear" w:color="auto" w:fill="auto"/>
            <w:vAlign w:val="center"/>
            <w:hideMark/>
          </w:tcPr>
          <w:p w:rsidR="00091038" w:rsidRPr="00A05804" w:rsidRDefault="00091038" w:rsidP="00694DA6">
            <w:pPr>
              <w:jc w:val="center"/>
            </w:pPr>
            <w:r w:rsidRPr="00A05804">
              <w:t>300</w:t>
            </w:r>
          </w:p>
        </w:tc>
        <w:tc>
          <w:tcPr>
            <w:tcW w:w="1342" w:type="dxa"/>
            <w:shd w:val="clear" w:color="auto" w:fill="auto"/>
            <w:vAlign w:val="center"/>
            <w:hideMark/>
          </w:tcPr>
          <w:p w:rsidR="00091038" w:rsidRPr="00A05804" w:rsidRDefault="00091038" w:rsidP="00694DA6">
            <w:pPr>
              <w:jc w:val="center"/>
            </w:pPr>
            <w:r w:rsidRPr="00A05804">
              <w:t>150</w:t>
            </w:r>
          </w:p>
        </w:tc>
      </w:tr>
      <w:tr w:rsidR="00091038" w:rsidRPr="00A05804" w:rsidTr="00694DA6">
        <w:trPr>
          <w:gridAfter w:val="1"/>
          <w:wAfter w:w="12" w:type="dxa"/>
          <w:trHeight w:val="20"/>
          <w:jc w:val="center"/>
        </w:trPr>
        <w:tc>
          <w:tcPr>
            <w:tcW w:w="2371" w:type="dxa"/>
            <w:shd w:val="clear" w:color="auto" w:fill="auto"/>
            <w:vAlign w:val="center"/>
            <w:hideMark/>
          </w:tcPr>
          <w:p w:rsidR="00091038" w:rsidRPr="00A05804" w:rsidRDefault="00091038" w:rsidP="00694DA6">
            <w:r w:rsidRPr="00A05804">
              <w:t>propionitril</w:t>
            </w:r>
          </w:p>
        </w:tc>
        <w:tc>
          <w:tcPr>
            <w:tcW w:w="1379" w:type="dxa"/>
            <w:vAlign w:val="center"/>
          </w:tcPr>
          <w:p w:rsidR="00091038" w:rsidRPr="00A05804" w:rsidRDefault="00A978BA" w:rsidP="00694DA6">
            <w:pPr>
              <w:jc w:val="center"/>
            </w:pPr>
            <w:r w:rsidRPr="00A978BA">
              <w:t>107-12-0</w:t>
            </w:r>
          </w:p>
        </w:tc>
        <w:tc>
          <w:tcPr>
            <w:tcW w:w="1344" w:type="dxa"/>
            <w:shd w:val="clear" w:color="auto" w:fill="auto"/>
            <w:vAlign w:val="center"/>
            <w:hideMark/>
          </w:tcPr>
          <w:p w:rsidR="00091038" w:rsidRPr="00A05804" w:rsidRDefault="00091038" w:rsidP="00694DA6">
            <w:pPr>
              <w:jc w:val="center"/>
            </w:pPr>
            <w:r w:rsidRPr="00A05804">
              <w:t>250</w:t>
            </w:r>
          </w:p>
        </w:tc>
        <w:tc>
          <w:tcPr>
            <w:tcW w:w="1344" w:type="dxa"/>
            <w:shd w:val="clear" w:color="auto" w:fill="auto"/>
            <w:vAlign w:val="center"/>
            <w:hideMark/>
          </w:tcPr>
          <w:p w:rsidR="00091038" w:rsidRPr="00A05804" w:rsidRDefault="00091038" w:rsidP="00694DA6">
            <w:pPr>
              <w:jc w:val="center"/>
            </w:pPr>
            <w:r w:rsidRPr="00A05804">
              <w:t>150</w:t>
            </w:r>
          </w:p>
        </w:tc>
        <w:tc>
          <w:tcPr>
            <w:tcW w:w="1344" w:type="dxa"/>
            <w:shd w:val="clear" w:color="auto" w:fill="auto"/>
            <w:vAlign w:val="center"/>
            <w:hideMark/>
          </w:tcPr>
          <w:p w:rsidR="00091038" w:rsidRPr="00A05804" w:rsidRDefault="00091038" w:rsidP="00694DA6">
            <w:pPr>
              <w:jc w:val="center"/>
            </w:pPr>
            <w:r w:rsidRPr="00A05804">
              <w:t>80</w:t>
            </w:r>
          </w:p>
        </w:tc>
        <w:tc>
          <w:tcPr>
            <w:tcW w:w="1342" w:type="dxa"/>
            <w:shd w:val="clear" w:color="auto" w:fill="auto"/>
            <w:vAlign w:val="center"/>
            <w:hideMark/>
          </w:tcPr>
          <w:p w:rsidR="00091038" w:rsidRPr="00A05804" w:rsidRDefault="00091038" w:rsidP="00694DA6">
            <w:pPr>
              <w:jc w:val="center"/>
            </w:pPr>
            <w:r w:rsidRPr="00A05804">
              <w:t>40</w:t>
            </w:r>
          </w:p>
        </w:tc>
      </w:tr>
      <w:tr w:rsidR="00091038" w:rsidRPr="00A05804" w:rsidTr="00694DA6">
        <w:trPr>
          <w:gridAfter w:val="1"/>
          <w:wAfter w:w="12" w:type="dxa"/>
          <w:trHeight w:val="20"/>
          <w:jc w:val="center"/>
        </w:trPr>
        <w:tc>
          <w:tcPr>
            <w:tcW w:w="2371" w:type="dxa"/>
            <w:shd w:val="clear" w:color="auto" w:fill="auto"/>
            <w:vAlign w:val="center"/>
            <w:hideMark/>
          </w:tcPr>
          <w:p w:rsidR="00091038" w:rsidRPr="00A978BA" w:rsidRDefault="00091038" w:rsidP="00694DA6">
            <w:r w:rsidRPr="00A978BA">
              <w:t>propylenoxid</w:t>
            </w:r>
          </w:p>
        </w:tc>
        <w:tc>
          <w:tcPr>
            <w:tcW w:w="1379" w:type="dxa"/>
            <w:vAlign w:val="center"/>
          </w:tcPr>
          <w:p w:rsidR="00091038" w:rsidRPr="00A978BA" w:rsidRDefault="00A978BA" w:rsidP="00694DA6">
            <w:pPr>
              <w:jc w:val="center"/>
            </w:pPr>
            <w:r w:rsidRPr="00A978BA">
              <w:t>75-56-9</w:t>
            </w:r>
          </w:p>
        </w:tc>
        <w:tc>
          <w:tcPr>
            <w:tcW w:w="1344" w:type="dxa"/>
            <w:shd w:val="clear" w:color="auto" w:fill="auto"/>
            <w:vAlign w:val="center"/>
            <w:hideMark/>
          </w:tcPr>
          <w:p w:rsidR="00091038" w:rsidRPr="00A978BA" w:rsidRDefault="008A0126" w:rsidP="00694DA6">
            <w:pPr>
              <w:jc w:val="center"/>
            </w:pPr>
            <w:r>
              <w:t>2000</w:t>
            </w:r>
          </w:p>
        </w:tc>
        <w:tc>
          <w:tcPr>
            <w:tcW w:w="1344" w:type="dxa"/>
            <w:shd w:val="clear" w:color="auto" w:fill="auto"/>
            <w:vAlign w:val="center"/>
            <w:hideMark/>
          </w:tcPr>
          <w:p w:rsidR="00091038" w:rsidRPr="00A978BA" w:rsidRDefault="008A0126" w:rsidP="00694DA6">
            <w:pPr>
              <w:jc w:val="center"/>
            </w:pPr>
            <w:r>
              <w:t>700</w:t>
            </w:r>
          </w:p>
        </w:tc>
        <w:tc>
          <w:tcPr>
            <w:tcW w:w="1344" w:type="dxa"/>
            <w:shd w:val="clear" w:color="auto" w:fill="auto"/>
            <w:vAlign w:val="center"/>
            <w:hideMark/>
          </w:tcPr>
          <w:p w:rsidR="00091038" w:rsidRPr="00A978BA" w:rsidRDefault="008A0126" w:rsidP="00694DA6">
            <w:pPr>
              <w:jc w:val="center"/>
            </w:pPr>
            <w:r>
              <w:t>500</w:t>
            </w:r>
          </w:p>
        </w:tc>
        <w:tc>
          <w:tcPr>
            <w:tcW w:w="1342" w:type="dxa"/>
            <w:shd w:val="clear" w:color="auto" w:fill="auto"/>
            <w:vAlign w:val="center"/>
            <w:hideMark/>
          </w:tcPr>
          <w:p w:rsidR="00091038" w:rsidRPr="00A05804" w:rsidRDefault="008A0126" w:rsidP="00694DA6">
            <w:pPr>
              <w:jc w:val="center"/>
            </w:pPr>
            <w:r>
              <w:t>100</w:t>
            </w:r>
          </w:p>
        </w:tc>
      </w:tr>
      <w:tr w:rsidR="00091038" w:rsidRPr="00A05804" w:rsidTr="00694DA6">
        <w:trPr>
          <w:gridAfter w:val="1"/>
          <w:wAfter w:w="12" w:type="dxa"/>
          <w:trHeight w:val="20"/>
          <w:jc w:val="center"/>
        </w:trPr>
        <w:tc>
          <w:tcPr>
            <w:tcW w:w="2371" w:type="dxa"/>
            <w:shd w:val="clear" w:color="auto" w:fill="auto"/>
            <w:vAlign w:val="center"/>
            <w:hideMark/>
          </w:tcPr>
          <w:p w:rsidR="00091038" w:rsidRPr="00A05804" w:rsidRDefault="00091038" w:rsidP="00694DA6">
            <w:r w:rsidRPr="00A05804">
              <w:t>pyridin</w:t>
            </w:r>
          </w:p>
        </w:tc>
        <w:tc>
          <w:tcPr>
            <w:tcW w:w="1379" w:type="dxa"/>
            <w:vAlign w:val="center"/>
          </w:tcPr>
          <w:p w:rsidR="00091038" w:rsidRPr="00A05804" w:rsidRDefault="00A978BA" w:rsidP="00694DA6">
            <w:pPr>
              <w:jc w:val="center"/>
            </w:pPr>
            <w:r w:rsidRPr="00A978BA">
              <w:t>110-86-1</w:t>
            </w:r>
          </w:p>
        </w:tc>
        <w:tc>
          <w:tcPr>
            <w:tcW w:w="1344" w:type="dxa"/>
            <w:shd w:val="clear" w:color="auto" w:fill="auto"/>
            <w:vAlign w:val="center"/>
            <w:hideMark/>
          </w:tcPr>
          <w:p w:rsidR="00091038" w:rsidRPr="00A05804" w:rsidRDefault="00091038" w:rsidP="00694DA6">
            <w:pPr>
              <w:jc w:val="center"/>
            </w:pPr>
            <w:r w:rsidRPr="00A05804">
              <w:t>2000</w:t>
            </w:r>
          </w:p>
        </w:tc>
        <w:tc>
          <w:tcPr>
            <w:tcW w:w="1344" w:type="dxa"/>
            <w:shd w:val="clear" w:color="auto" w:fill="auto"/>
            <w:vAlign w:val="center"/>
            <w:hideMark/>
          </w:tcPr>
          <w:p w:rsidR="00091038" w:rsidRPr="00A05804" w:rsidRDefault="00091038" w:rsidP="00694DA6">
            <w:pPr>
              <w:jc w:val="center"/>
            </w:pPr>
            <w:r w:rsidRPr="00A05804">
              <w:t>500</w:t>
            </w:r>
          </w:p>
        </w:tc>
        <w:tc>
          <w:tcPr>
            <w:tcW w:w="1344" w:type="dxa"/>
            <w:shd w:val="clear" w:color="auto" w:fill="auto"/>
            <w:vAlign w:val="center"/>
            <w:hideMark/>
          </w:tcPr>
          <w:p w:rsidR="00091038" w:rsidRPr="00A05804" w:rsidRDefault="00091038" w:rsidP="00694DA6">
            <w:pPr>
              <w:jc w:val="center"/>
            </w:pPr>
            <w:r w:rsidRPr="00A05804">
              <w:t>500</w:t>
            </w:r>
          </w:p>
        </w:tc>
        <w:tc>
          <w:tcPr>
            <w:tcW w:w="1342" w:type="dxa"/>
            <w:shd w:val="clear" w:color="auto" w:fill="auto"/>
            <w:vAlign w:val="center"/>
            <w:hideMark/>
          </w:tcPr>
          <w:p w:rsidR="00091038" w:rsidRPr="00A05804" w:rsidRDefault="00091038" w:rsidP="00694DA6">
            <w:pPr>
              <w:jc w:val="center"/>
            </w:pPr>
            <w:r w:rsidRPr="00A05804">
              <w:t>200</w:t>
            </w:r>
          </w:p>
        </w:tc>
      </w:tr>
      <w:tr w:rsidR="00091038" w:rsidRPr="00A05804" w:rsidTr="00694DA6">
        <w:trPr>
          <w:gridAfter w:val="1"/>
          <w:wAfter w:w="12" w:type="dxa"/>
          <w:trHeight w:val="20"/>
          <w:jc w:val="center"/>
        </w:trPr>
        <w:tc>
          <w:tcPr>
            <w:tcW w:w="2371" w:type="dxa"/>
            <w:shd w:val="clear" w:color="auto" w:fill="auto"/>
            <w:vAlign w:val="center"/>
            <w:hideMark/>
          </w:tcPr>
          <w:p w:rsidR="00091038" w:rsidRPr="00A05804" w:rsidRDefault="00091038" w:rsidP="00694DA6">
            <w:r w:rsidRPr="00A05804">
              <w:t>sirouhlík</w:t>
            </w:r>
          </w:p>
        </w:tc>
        <w:tc>
          <w:tcPr>
            <w:tcW w:w="1379" w:type="dxa"/>
            <w:vAlign w:val="center"/>
          </w:tcPr>
          <w:p w:rsidR="00091038" w:rsidRPr="00A05804" w:rsidRDefault="00A978BA" w:rsidP="00694DA6">
            <w:pPr>
              <w:jc w:val="center"/>
            </w:pPr>
            <w:r w:rsidRPr="00A978BA">
              <w:t>75-15-0</w:t>
            </w:r>
          </w:p>
        </w:tc>
        <w:tc>
          <w:tcPr>
            <w:tcW w:w="1344" w:type="dxa"/>
            <w:shd w:val="clear" w:color="auto" w:fill="auto"/>
            <w:vAlign w:val="center"/>
            <w:hideMark/>
          </w:tcPr>
          <w:p w:rsidR="00091038" w:rsidRPr="00A05804" w:rsidRDefault="00091038" w:rsidP="00694DA6">
            <w:pPr>
              <w:jc w:val="center"/>
            </w:pPr>
            <w:r w:rsidRPr="00A05804">
              <w:t>50</w:t>
            </w:r>
          </w:p>
        </w:tc>
        <w:tc>
          <w:tcPr>
            <w:tcW w:w="1344" w:type="dxa"/>
            <w:shd w:val="clear" w:color="auto" w:fill="auto"/>
            <w:vAlign w:val="center"/>
            <w:hideMark/>
          </w:tcPr>
          <w:p w:rsidR="00091038" w:rsidRPr="00A05804" w:rsidRDefault="00091038" w:rsidP="00694DA6">
            <w:pPr>
              <w:jc w:val="center"/>
            </w:pPr>
            <w:r w:rsidRPr="00A05804">
              <w:t>30</w:t>
            </w:r>
          </w:p>
        </w:tc>
        <w:tc>
          <w:tcPr>
            <w:tcW w:w="1344" w:type="dxa"/>
            <w:shd w:val="clear" w:color="auto" w:fill="auto"/>
            <w:vAlign w:val="center"/>
            <w:hideMark/>
          </w:tcPr>
          <w:p w:rsidR="00091038" w:rsidRPr="00A05804" w:rsidRDefault="00091038" w:rsidP="00694DA6">
            <w:pPr>
              <w:jc w:val="center"/>
            </w:pPr>
            <w:r w:rsidRPr="00A05804">
              <w:t>30</w:t>
            </w:r>
          </w:p>
        </w:tc>
        <w:tc>
          <w:tcPr>
            <w:tcW w:w="1342" w:type="dxa"/>
            <w:shd w:val="clear" w:color="auto" w:fill="auto"/>
            <w:vAlign w:val="center"/>
            <w:hideMark/>
          </w:tcPr>
          <w:p w:rsidR="00091038" w:rsidRPr="00A05804" w:rsidRDefault="00091038" w:rsidP="00694DA6">
            <w:pPr>
              <w:jc w:val="center"/>
            </w:pPr>
            <w:r w:rsidRPr="00A05804">
              <w:t>20</w:t>
            </w:r>
          </w:p>
        </w:tc>
      </w:tr>
      <w:tr w:rsidR="00091038" w:rsidRPr="00A05804" w:rsidTr="00694DA6">
        <w:trPr>
          <w:gridAfter w:val="1"/>
          <w:wAfter w:w="12" w:type="dxa"/>
          <w:trHeight w:val="20"/>
          <w:jc w:val="center"/>
        </w:trPr>
        <w:tc>
          <w:tcPr>
            <w:tcW w:w="2371" w:type="dxa"/>
            <w:shd w:val="clear" w:color="auto" w:fill="auto"/>
            <w:vAlign w:val="center"/>
            <w:hideMark/>
          </w:tcPr>
          <w:p w:rsidR="00091038" w:rsidRPr="00A05804" w:rsidRDefault="00091038" w:rsidP="00694DA6">
            <w:r w:rsidRPr="00A05804">
              <w:t>sulfan</w:t>
            </w:r>
          </w:p>
        </w:tc>
        <w:tc>
          <w:tcPr>
            <w:tcW w:w="1379" w:type="dxa"/>
            <w:vAlign w:val="center"/>
          </w:tcPr>
          <w:p w:rsidR="00091038" w:rsidRPr="00A05804" w:rsidRDefault="00A978BA" w:rsidP="00694DA6">
            <w:pPr>
              <w:jc w:val="center"/>
            </w:pPr>
            <w:r w:rsidRPr="00A978BA">
              <w:t>7783-06-4</w:t>
            </w:r>
          </w:p>
        </w:tc>
        <w:tc>
          <w:tcPr>
            <w:tcW w:w="1344" w:type="dxa"/>
            <w:shd w:val="clear" w:color="auto" w:fill="auto"/>
            <w:vAlign w:val="center"/>
            <w:hideMark/>
          </w:tcPr>
          <w:p w:rsidR="00091038" w:rsidRPr="00A05804" w:rsidRDefault="00091038" w:rsidP="00694DA6">
            <w:pPr>
              <w:jc w:val="center"/>
            </w:pPr>
            <w:r w:rsidRPr="00A05804">
              <w:t>50</w:t>
            </w:r>
          </w:p>
        </w:tc>
        <w:tc>
          <w:tcPr>
            <w:tcW w:w="1344" w:type="dxa"/>
            <w:shd w:val="clear" w:color="auto" w:fill="auto"/>
            <w:vAlign w:val="center"/>
            <w:hideMark/>
          </w:tcPr>
          <w:p w:rsidR="00091038" w:rsidRPr="00A05804" w:rsidRDefault="00091038" w:rsidP="00694DA6">
            <w:pPr>
              <w:jc w:val="center"/>
            </w:pPr>
            <w:r w:rsidRPr="00A05804">
              <w:t>50</w:t>
            </w:r>
          </w:p>
        </w:tc>
        <w:tc>
          <w:tcPr>
            <w:tcW w:w="1344" w:type="dxa"/>
            <w:shd w:val="clear" w:color="auto" w:fill="auto"/>
            <w:vAlign w:val="center"/>
            <w:hideMark/>
          </w:tcPr>
          <w:p w:rsidR="00091038" w:rsidRPr="00A05804" w:rsidRDefault="00091038" w:rsidP="00694DA6">
            <w:pPr>
              <w:jc w:val="center"/>
            </w:pPr>
            <w:r w:rsidRPr="00A05804">
              <w:t>25</w:t>
            </w:r>
          </w:p>
        </w:tc>
        <w:tc>
          <w:tcPr>
            <w:tcW w:w="1342" w:type="dxa"/>
            <w:shd w:val="clear" w:color="auto" w:fill="auto"/>
            <w:vAlign w:val="center"/>
            <w:hideMark/>
          </w:tcPr>
          <w:p w:rsidR="00091038" w:rsidRPr="00A05804" w:rsidRDefault="00091038" w:rsidP="00694DA6">
            <w:pPr>
              <w:jc w:val="center"/>
            </w:pPr>
            <w:r w:rsidRPr="00A05804">
              <w:t>20</w:t>
            </w:r>
          </w:p>
        </w:tc>
      </w:tr>
      <w:tr w:rsidR="00091038" w:rsidRPr="00A05804" w:rsidTr="00694DA6">
        <w:trPr>
          <w:gridAfter w:val="1"/>
          <w:wAfter w:w="12" w:type="dxa"/>
          <w:trHeight w:val="20"/>
          <w:jc w:val="center"/>
        </w:trPr>
        <w:tc>
          <w:tcPr>
            <w:tcW w:w="2371" w:type="dxa"/>
            <w:shd w:val="clear" w:color="auto" w:fill="auto"/>
            <w:vAlign w:val="center"/>
            <w:hideMark/>
          </w:tcPr>
          <w:p w:rsidR="00091038" w:rsidRPr="00A05804" w:rsidRDefault="00091038" w:rsidP="00694DA6">
            <w:r w:rsidRPr="00A05804">
              <w:t>sulfurylchlorid</w:t>
            </w:r>
          </w:p>
        </w:tc>
        <w:tc>
          <w:tcPr>
            <w:tcW w:w="1379" w:type="dxa"/>
            <w:vAlign w:val="center"/>
          </w:tcPr>
          <w:p w:rsidR="00091038" w:rsidRPr="00A05804" w:rsidRDefault="00A978BA" w:rsidP="00694DA6">
            <w:pPr>
              <w:jc w:val="center"/>
            </w:pPr>
            <w:r w:rsidRPr="00A978BA">
              <w:t>7791-25-5</w:t>
            </w:r>
          </w:p>
        </w:tc>
        <w:tc>
          <w:tcPr>
            <w:tcW w:w="1344" w:type="dxa"/>
            <w:shd w:val="clear" w:color="auto" w:fill="auto"/>
            <w:vAlign w:val="center"/>
            <w:hideMark/>
          </w:tcPr>
          <w:p w:rsidR="00091038" w:rsidRPr="00A05804" w:rsidRDefault="00091038" w:rsidP="00694DA6">
            <w:pPr>
              <w:jc w:val="center"/>
            </w:pPr>
            <w:r w:rsidRPr="00A05804">
              <w:t>3</w:t>
            </w:r>
          </w:p>
        </w:tc>
        <w:tc>
          <w:tcPr>
            <w:tcW w:w="1344" w:type="dxa"/>
            <w:shd w:val="clear" w:color="auto" w:fill="auto"/>
            <w:vAlign w:val="center"/>
            <w:hideMark/>
          </w:tcPr>
          <w:p w:rsidR="00091038" w:rsidRPr="00A05804" w:rsidRDefault="00091038" w:rsidP="00694DA6">
            <w:pPr>
              <w:jc w:val="center"/>
            </w:pPr>
            <w:r w:rsidRPr="00A05804">
              <w:t>1</w:t>
            </w:r>
          </w:p>
        </w:tc>
        <w:tc>
          <w:tcPr>
            <w:tcW w:w="1344" w:type="dxa"/>
            <w:shd w:val="clear" w:color="auto" w:fill="auto"/>
            <w:vAlign w:val="center"/>
            <w:hideMark/>
          </w:tcPr>
          <w:p w:rsidR="00091038" w:rsidRPr="00A05804" w:rsidRDefault="00091038" w:rsidP="00694DA6">
            <w:pPr>
              <w:jc w:val="center"/>
            </w:pPr>
            <w:r w:rsidRPr="00A05804">
              <w:t>3</w:t>
            </w:r>
          </w:p>
        </w:tc>
        <w:tc>
          <w:tcPr>
            <w:tcW w:w="1342" w:type="dxa"/>
            <w:shd w:val="clear" w:color="auto" w:fill="auto"/>
            <w:vAlign w:val="center"/>
            <w:hideMark/>
          </w:tcPr>
          <w:p w:rsidR="00091038" w:rsidRPr="00A05804" w:rsidRDefault="00091038" w:rsidP="00694DA6">
            <w:pPr>
              <w:jc w:val="center"/>
            </w:pPr>
            <w:r w:rsidRPr="00A05804">
              <w:t>1</w:t>
            </w:r>
          </w:p>
        </w:tc>
      </w:tr>
      <w:tr w:rsidR="00091038" w:rsidRPr="00A05804" w:rsidTr="00694DA6">
        <w:trPr>
          <w:gridAfter w:val="1"/>
          <w:wAfter w:w="12" w:type="dxa"/>
          <w:trHeight w:val="20"/>
          <w:jc w:val="center"/>
        </w:trPr>
        <w:tc>
          <w:tcPr>
            <w:tcW w:w="2371" w:type="dxa"/>
            <w:shd w:val="clear" w:color="auto" w:fill="auto"/>
            <w:vAlign w:val="center"/>
            <w:hideMark/>
          </w:tcPr>
          <w:p w:rsidR="00091038" w:rsidRPr="00A05804" w:rsidRDefault="00091038" w:rsidP="00694DA6">
            <w:r w:rsidRPr="00A05804">
              <w:t>thionylchlorid</w:t>
            </w:r>
          </w:p>
        </w:tc>
        <w:tc>
          <w:tcPr>
            <w:tcW w:w="1379" w:type="dxa"/>
            <w:vAlign w:val="center"/>
          </w:tcPr>
          <w:p w:rsidR="00091038" w:rsidRPr="00A05804" w:rsidRDefault="00A978BA" w:rsidP="00694DA6">
            <w:pPr>
              <w:jc w:val="center"/>
            </w:pPr>
            <w:r w:rsidRPr="00A978BA">
              <w:t>7719-09-7</w:t>
            </w:r>
          </w:p>
        </w:tc>
        <w:tc>
          <w:tcPr>
            <w:tcW w:w="1344" w:type="dxa"/>
            <w:shd w:val="clear" w:color="auto" w:fill="auto"/>
            <w:vAlign w:val="center"/>
            <w:hideMark/>
          </w:tcPr>
          <w:p w:rsidR="00091038" w:rsidRPr="00A05804" w:rsidRDefault="00091038" w:rsidP="00694DA6">
            <w:pPr>
              <w:jc w:val="center"/>
            </w:pPr>
            <w:r w:rsidRPr="00A05804">
              <w:t>1</w:t>
            </w:r>
          </w:p>
        </w:tc>
        <w:tc>
          <w:tcPr>
            <w:tcW w:w="1344" w:type="dxa"/>
            <w:shd w:val="clear" w:color="auto" w:fill="auto"/>
            <w:vAlign w:val="center"/>
            <w:hideMark/>
          </w:tcPr>
          <w:p w:rsidR="00091038" w:rsidRPr="00A05804" w:rsidRDefault="00091038" w:rsidP="00694DA6">
            <w:pPr>
              <w:jc w:val="center"/>
            </w:pPr>
            <w:r w:rsidRPr="00A05804">
              <w:t>0,5</w:t>
            </w:r>
          </w:p>
        </w:tc>
        <w:tc>
          <w:tcPr>
            <w:tcW w:w="1344" w:type="dxa"/>
            <w:shd w:val="clear" w:color="auto" w:fill="auto"/>
            <w:vAlign w:val="center"/>
            <w:hideMark/>
          </w:tcPr>
          <w:p w:rsidR="00091038" w:rsidRPr="00A05804" w:rsidRDefault="00091038" w:rsidP="00694DA6">
            <w:pPr>
              <w:jc w:val="center"/>
            </w:pPr>
            <w:r w:rsidRPr="00A05804">
              <w:t>1</w:t>
            </w:r>
          </w:p>
        </w:tc>
        <w:tc>
          <w:tcPr>
            <w:tcW w:w="1342" w:type="dxa"/>
            <w:shd w:val="clear" w:color="auto" w:fill="auto"/>
            <w:vAlign w:val="center"/>
            <w:hideMark/>
          </w:tcPr>
          <w:p w:rsidR="00091038" w:rsidRPr="00A05804" w:rsidRDefault="00091038" w:rsidP="00694DA6">
            <w:pPr>
              <w:jc w:val="center"/>
            </w:pPr>
            <w:r w:rsidRPr="00A05804">
              <w:t>0,5</w:t>
            </w:r>
          </w:p>
        </w:tc>
      </w:tr>
      <w:tr w:rsidR="00091038" w:rsidRPr="00A05804" w:rsidTr="00694DA6">
        <w:trPr>
          <w:gridAfter w:val="1"/>
          <w:wAfter w:w="12" w:type="dxa"/>
          <w:trHeight w:val="20"/>
          <w:jc w:val="center"/>
        </w:trPr>
        <w:tc>
          <w:tcPr>
            <w:tcW w:w="2371" w:type="dxa"/>
            <w:shd w:val="clear" w:color="auto" w:fill="auto"/>
            <w:vAlign w:val="center"/>
            <w:hideMark/>
          </w:tcPr>
          <w:p w:rsidR="00091038" w:rsidRPr="00A05804" w:rsidRDefault="00091038" w:rsidP="00694DA6">
            <w:r w:rsidRPr="00A05804">
              <w:t>toluen</w:t>
            </w:r>
          </w:p>
        </w:tc>
        <w:tc>
          <w:tcPr>
            <w:tcW w:w="1379" w:type="dxa"/>
            <w:vAlign w:val="center"/>
          </w:tcPr>
          <w:p w:rsidR="00091038" w:rsidRPr="00A05804" w:rsidRDefault="00A978BA" w:rsidP="00694DA6">
            <w:pPr>
              <w:jc w:val="center"/>
            </w:pPr>
            <w:r w:rsidRPr="00A978BA">
              <w:t>108-88-3</w:t>
            </w:r>
          </w:p>
        </w:tc>
        <w:tc>
          <w:tcPr>
            <w:tcW w:w="1344" w:type="dxa"/>
            <w:shd w:val="clear" w:color="auto" w:fill="auto"/>
            <w:vAlign w:val="center"/>
            <w:hideMark/>
          </w:tcPr>
          <w:p w:rsidR="00091038" w:rsidRPr="00A05804" w:rsidRDefault="00091038" w:rsidP="00694DA6">
            <w:pPr>
              <w:jc w:val="center"/>
            </w:pPr>
            <w:r w:rsidRPr="00A05804">
              <w:t>1000</w:t>
            </w:r>
          </w:p>
        </w:tc>
        <w:tc>
          <w:tcPr>
            <w:tcW w:w="1344" w:type="dxa"/>
            <w:shd w:val="clear" w:color="auto" w:fill="auto"/>
            <w:vAlign w:val="center"/>
            <w:hideMark/>
          </w:tcPr>
          <w:p w:rsidR="00091038" w:rsidRPr="00A05804" w:rsidRDefault="00091038" w:rsidP="00694DA6">
            <w:pPr>
              <w:jc w:val="center"/>
            </w:pPr>
            <w:r w:rsidRPr="00A05804">
              <w:t>500</w:t>
            </w:r>
          </w:p>
        </w:tc>
        <w:tc>
          <w:tcPr>
            <w:tcW w:w="1344" w:type="dxa"/>
            <w:shd w:val="clear" w:color="auto" w:fill="auto"/>
            <w:vAlign w:val="center"/>
            <w:hideMark/>
          </w:tcPr>
          <w:p w:rsidR="00091038" w:rsidRPr="00A05804" w:rsidRDefault="00091038" w:rsidP="00694DA6">
            <w:pPr>
              <w:jc w:val="center"/>
            </w:pPr>
            <w:r w:rsidRPr="00A05804">
              <w:t>200</w:t>
            </w:r>
          </w:p>
        </w:tc>
        <w:tc>
          <w:tcPr>
            <w:tcW w:w="1342" w:type="dxa"/>
            <w:shd w:val="clear" w:color="auto" w:fill="auto"/>
            <w:vAlign w:val="center"/>
            <w:hideMark/>
          </w:tcPr>
          <w:p w:rsidR="00091038" w:rsidRPr="00A05804" w:rsidRDefault="00091038" w:rsidP="00694DA6">
            <w:pPr>
              <w:jc w:val="center"/>
            </w:pPr>
            <w:r w:rsidRPr="00A05804">
              <w:t>100</w:t>
            </w:r>
          </w:p>
        </w:tc>
      </w:tr>
      <w:tr w:rsidR="00091038" w:rsidRPr="00A05804" w:rsidTr="00694DA6">
        <w:trPr>
          <w:gridAfter w:val="1"/>
          <w:wAfter w:w="12" w:type="dxa"/>
          <w:trHeight w:val="20"/>
          <w:jc w:val="center"/>
        </w:trPr>
        <w:tc>
          <w:tcPr>
            <w:tcW w:w="2371" w:type="dxa"/>
            <w:shd w:val="clear" w:color="auto" w:fill="auto"/>
            <w:vAlign w:val="center"/>
            <w:hideMark/>
          </w:tcPr>
          <w:p w:rsidR="00091038" w:rsidRPr="00A05804" w:rsidRDefault="00091038" w:rsidP="00694DA6">
            <w:r w:rsidRPr="00A05804">
              <w:t>trichlorethylen</w:t>
            </w:r>
          </w:p>
        </w:tc>
        <w:tc>
          <w:tcPr>
            <w:tcW w:w="1379" w:type="dxa"/>
            <w:vAlign w:val="center"/>
          </w:tcPr>
          <w:p w:rsidR="00091038" w:rsidRPr="00A05804" w:rsidRDefault="00A978BA" w:rsidP="00694DA6">
            <w:pPr>
              <w:jc w:val="center"/>
            </w:pPr>
            <w:r w:rsidRPr="00A978BA">
              <w:t>79-01-6</w:t>
            </w:r>
          </w:p>
        </w:tc>
        <w:tc>
          <w:tcPr>
            <w:tcW w:w="1344" w:type="dxa"/>
            <w:shd w:val="clear" w:color="auto" w:fill="auto"/>
            <w:vAlign w:val="center"/>
            <w:hideMark/>
          </w:tcPr>
          <w:p w:rsidR="00091038" w:rsidRPr="00A05804" w:rsidRDefault="00091038" w:rsidP="00694DA6">
            <w:pPr>
              <w:jc w:val="center"/>
            </w:pPr>
            <w:r w:rsidRPr="00A05804">
              <w:t>2000</w:t>
            </w:r>
          </w:p>
        </w:tc>
        <w:tc>
          <w:tcPr>
            <w:tcW w:w="1344" w:type="dxa"/>
            <w:shd w:val="clear" w:color="auto" w:fill="auto"/>
            <w:vAlign w:val="center"/>
            <w:hideMark/>
          </w:tcPr>
          <w:p w:rsidR="00091038" w:rsidRPr="00A05804" w:rsidRDefault="00091038" w:rsidP="00694DA6">
            <w:pPr>
              <w:jc w:val="center"/>
            </w:pPr>
            <w:r w:rsidRPr="00A05804">
              <w:t>500</w:t>
            </w:r>
          </w:p>
        </w:tc>
        <w:tc>
          <w:tcPr>
            <w:tcW w:w="1344" w:type="dxa"/>
            <w:shd w:val="clear" w:color="auto" w:fill="auto"/>
            <w:vAlign w:val="center"/>
            <w:hideMark/>
          </w:tcPr>
          <w:p w:rsidR="00091038" w:rsidRPr="00A05804" w:rsidRDefault="00091038" w:rsidP="00694DA6">
            <w:pPr>
              <w:jc w:val="center"/>
            </w:pPr>
            <w:r w:rsidRPr="00A05804">
              <w:t>300</w:t>
            </w:r>
          </w:p>
        </w:tc>
        <w:tc>
          <w:tcPr>
            <w:tcW w:w="1342" w:type="dxa"/>
            <w:shd w:val="clear" w:color="auto" w:fill="auto"/>
            <w:vAlign w:val="center"/>
            <w:hideMark/>
          </w:tcPr>
          <w:p w:rsidR="00091038" w:rsidRPr="00A05804" w:rsidRDefault="00091038" w:rsidP="00694DA6">
            <w:pPr>
              <w:jc w:val="center"/>
            </w:pPr>
            <w:r w:rsidRPr="00A05804">
              <w:t>200</w:t>
            </w:r>
          </w:p>
        </w:tc>
      </w:tr>
    </w:tbl>
    <w:p w:rsidR="001443F5" w:rsidRPr="00D078A5" w:rsidRDefault="001443F5" w:rsidP="00D535D7">
      <w:pPr>
        <w:tabs>
          <w:tab w:val="left" w:pos="360"/>
        </w:tabs>
        <w:jc w:val="both"/>
      </w:pPr>
    </w:p>
    <w:p w:rsidR="00AB7A9F" w:rsidRPr="00A05804" w:rsidRDefault="00D535D7" w:rsidP="00D535D7">
      <w:pPr>
        <w:spacing w:after="120"/>
        <w:jc w:val="both"/>
      </w:pPr>
      <w:r>
        <w:t xml:space="preserve">      </w:t>
      </w:r>
      <w:r w:rsidR="00AB7A9F" w:rsidRPr="00A05804">
        <w:t>Z dalších limitů akutní expozice, používaných ve světě, jsou to pak např. koncentrační limity pro havarijní plánování ERPG (Emergen</w:t>
      </w:r>
      <w:r w:rsidR="006739BE">
        <w:t>cy Response PlanningGuidelines)</w:t>
      </w:r>
      <w:r w:rsidR="006739BE">
        <w:br/>
      </w:r>
      <w:r w:rsidR="00AB7A9F" w:rsidRPr="00A05804">
        <w:t>a koncentrační limity pro hodnocení úrovně akutní expozice AEGL (Acute</w:t>
      </w:r>
      <w:r w:rsidR="006739BE">
        <w:t xml:space="preserve"> </w:t>
      </w:r>
      <w:r w:rsidR="00AB7A9F" w:rsidRPr="00A05804">
        <w:t>Exposure</w:t>
      </w:r>
      <w:r w:rsidR="006739BE">
        <w:t xml:space="preserve"> </w:t>
      </w:r>
      <w:r w:rsidR="00AB7A9F" w:rsidRPr="00A05804">
        <w:t>Guideline</w:t>
      </w:r>
      <w:r w:rsidR="006739BE">
        <w:t xml:space="preserve"> </w:t>
      </w:r>
      <w:r w:rsidR="00AB7A9F" w:rsidRPr="00A05804">
        <w:t>Levels). V praxi používanými jsou</w:t>
      </w:r>
      <w:r w:rsidR="00750949">
        <w:t xml:space="preserve"> i limity označené jako hodnoty</w:t>
      </w:r>
      <w:r w:rsidR="00AB7A9F" w:rsidRPr="00A05804">
        <w:t xml:space="preserve"> bezprostředně ohrožující lidské zdraví IDLH (Immediately</w:t>
      </w:r>
      <w:r w:rsidR="006739BE">
        <w:t xml:space="preserve"> </w:t>
      </w:r>
      <w:r w:rsidR="00AB7A9F" w:rsidRPr="00A05804">
        <w:t>Dangerous to Life</w:t>
      </w:r>
      <w:r w:rsidR="006739BE">
        <w:t xml:space="preserve"> </w:t>
      </w:r>
      <w:r w:rsidR="00AB7A9F" w:rsidRPr="00A05804">
        <w:t>or</w:t>
      </w:r>
      <w:r w:rsidR="006739BE">
        <w:t xml:space="preserve"> </w:t>
      </w:r>
      <w:r w:rsidR="00AB7A9F" w:rsidRPr="00A05804">
        <w:t>Health).</w:t>
      </w:r>
    </w:p>
    <w:p w:rsidR="00D078A5" w:rsidRPr="00A05804" w:rsidRDefault="00D078A5" w:rsidP="006739BE">
      <w:pPr>
        <w:spacing w:after="120"/>
        <w:jc w:val="both"/>
      </w:pPr>
      <w:r w:rsidRPr="00A05804">
        <w:rPr>
          <w:b/>
        </w:rPr>
        <w:t>Limity AEGL</w:t>
      </w:r>
      <w:r w:rsidR="006739BE">
        <w:t xml:space="preserve"> </w:t>
      </w:r>
      <w:r w:rsidR="006739BE">
        <w:rPr>
          <w:rStyle w:val="Znakapoznpodarou"/>
        </w:rPr>
        <w:footnoteReference w:customMarkFollows="1" w:id="68"/>
        <w:t>67)</w:t>
      </w:r>
      <w:r w:rsidR="006739BE">
        <w:t xml:space="preserve"> </w:t>
      </w:r>
      <w:r w:rsidRPr="00A05804">
        <w:t>Působení toxických látek rozptýlených ve vzduchu na populaci pro různě vztažené doby expozice (10 minut až 8 hodin) a pro různé stupně závažnosti toxických účinků (tři úrovně závažnosti toxických následků – AEGL 1, 2, 3)</w:t>
      </w:r>
      <w:r w:rsidR="00AB7A9F" w:rsidRPr="00A05804">
        <w:t>.</w:t>
      </w:r>
    </w:p>
    <w:p w:rsidR="00D078A5" w:rsidRDefault="00D078A5" w:rsidP="006739BE">
      <w:pPr>
        <w:spacing w:after="120"/>
        <w:jc w:val="both"/>
      </w:pPr>
      <w:r w:rsidRPr="00A05804">
        <w:rPr>
          <w:b/>
        </w:rPr>
        <w:t>Limity ERPG</w:t>
      </w:r>
      <w:r w:rsidR="006739BE">
        <w:t xml:space="preserve"> </w:t>
      </w:r>
      <w:r w:rsidR="006739BE">
        <w:rPr>
          <w:rStyle w:val="Znakapoznpodarou"/>
        </w:rPr>
        <w:footnoteReference w:customMarkFollows="1" w:id="69"/>
        <w:t>68)</w:t>
      </w:r>
      <w:r w:rsidR="006739BE">
        <w:t xml:space="preserve"> </w:t>
      </w:r>
      <w:r w:rsidRPr="00A05804">
        <w:t>Hodnota jednohodinové maximální koncentrace toxických látek v ovzduší, do které je možno se domnívat, že téměř všichni jednotlivci by mohli být nechránění a pro různé stupně závažnosti toxických účinků (tři úrovně závažnosti toxických následků – ERPG 1, 2, 3)</w:t>
      </w:r>
      <w:r w:rsidR="00AB7A9F" w:rsidRPr="00A05804">
        <w:t>.</w:t>
      </w:r>
    </w:p>
    <w:p w:rsidR="00D078A5" w:rsidRPr="00A05804" w:rsidRDefault="00D078A5" w:rsidP="006739BE">
      <w:pPr>
        <w:spacing w:after="120"/>
        <w:jc w:val="both"/>
        <w:rPr>
          <w:b/>
        </w:rPr>
      </w:pPr>
      <w:r w:rsidRPr="00A05804">
        <w:rPr>
          <w:b/>
        </w:rPr>
        <w:t>Úrovně závažnosti toxických účinků</w:t>
      </w:r>
    </w:p>
    <w:p w:rsidR="00D078A5" w:rsidRPr="00A05804" w:rsidRDefault="00D078A5" w:rsidP="006739BE">
      <w:pPr>
        <w:spacing w:after="120"/>
        <w:ind w:left="357" w:hanging="357"/>
        <w:jc w:val="both"/>
      </w:pPr>
      <w:r w:rsidRPr="00A05804">
        <w:t>1 – nad touto hranicí látka může způsobit vznik přechodných zdravotních účinků, které po ukončení expozice odezní bez zdravotních následků,</w:t>
      </w:r>
    </w:p>
    <w:p w:rsidR="00D078A5" w:rsidRPr="00A05804" w:rsidRDefault="00D078A5" w:rsidP="006739BE">
      <w:pPr>
        <w:spacing w:after="120"/>
        <w:ind w:left="357" w:hanging="357"/>
        <w:jc w:val="both"/>
      </w:pPr>
      <w:r w:rsidRPr="00A05804">
        <w:t>2 – nad touto hranicí vzniknou působením látky nevratné, dlouho trvající/vážné následky na zdraví a dojde ke zhoršení schopnosti úniku z exponované oblasti</w:t>
      </w:r>
      <w:r w:rsidR="00C92B4E">
        <w:t>,</w:t>
      </w:r>
    </w:p>
    <w:p w:rsidR="00D078A5" w:rsidRPr="00A05804" w:rsidRDefault="00D078A5" w:rsidP="006739BE">
      <w:pPr>
        <w:spacing w:after="120"/>
        <w:ind w:left="357" w:hanging="357"/>
        <w:jc w:val="both"/>
      </w:pPr>
      <w:r w:rsidRPr="00A05804">
        <w:t>3 – nad touto hranicí látka způsobí poškození přímo ohrožující život</w:t>
      </w:r>
      <w:r w:rsidR="00C92B4E">
        <w:t>.</w:t>
      </w:r>
    </w:p>
    <w:p w:rsidR="00D078A5" w:rsidRPr="00A05804" w:rsidRDefault="00D078A5" w:rsidP="006739BE">
      <w:pPr>
        <w:spacing w:after="120"/>
        <w:jc w:val="both"/>
      </w:pPr>
      <w:r w:rsidRPr="00A05804">
        <w:rPr>
          <w:b/>
        </w:rPr>
        <w:t>Limity IDLH</w:t>
      </w:r>
      <w:r w:rsidR="006739BE">
        <w:t xml:space="preserve"> </w:t>
      </w:r>
      <w:r w:rsidR="006739BE">
        <w:rPr>
          <w:rStyle w:val="Znakapoznpodarou"/>
        </w:rPr>
        <w:footnoteReference w:customMarkFollows="1" w:id="70"/>
        <w:t>69)</w:t>
      </w:r>
      <w:r w:rsidRPr="00A05804">
        <w:t xml:space="preserve"> Maximální koncentrace toxické látky ve vzduchu na pracovišti, z</w:t>
      </w:r>
      <w:r w:rsidR="002831C5" w:rsidRPr="00A05804">
        <w:t> </w:t>
      </w:r>
      <w:r w:rsidRPr="00A05804">
        <w:t>kterého může jedinec uniknout během 30 minut, bez jakýchkoliv příznaků</w:t>
      </w:r>
      <w:r w:rsidR="006739BE">
        <w:t>.</w:t>
      </w:r>
    </w:p>
    <w:p w:rsidR="00D838A4" w:rsidRDefault="006739BE" w:rsidP="006739BE">
      <w:pPr>
        <w:spacing w:after="120"/>
        <w:jc w:val="both"/>
      </w:pPr>
      <w:r>
        <w:t xml:space="preserve">      </w:t>
      </w:r>
      <w:r w:rsidR="00D078A5" w:rsidRPr="00A05804">
        <w:t>Při plánovaní opatření k prvotní ochranně osob, vystavených působení nebezpečných látek</w:t>
      </w:r>
      <w:r w:rsidR="00750949">
        <w:t>,</w:t>
      </w:r>
      <w:r w:rsidR="00D078A5" w:rsidRPr="00A05804">
        <w:t xml:space="preserve"> je vždy třeba zvážit, zda budou učiněna tato </w:t>
      </w:r>
      <w:r w:rsidR="00A31752">
        <w:t>opatření podle akutních limitů NPK-P</w:t>
      </w:r>
      <w:r w:rsidR="00D078A5" w:rsidRPr="00A05804">
        <w:t xml:space="preserve">, HAU, HPK, ERPG, AEGL, IDLH nebo přípustných expozičních limitů PEL. V případě volby limitů pro akutní expozici by mělo být vždy používáno takových limitů, které umožňují sebezáchranu osob zasažených chemickou látkou bez trvalých následků – do druhého stupně závažnosti toxických účinků (např. ERPG-2, AEGL-2,IDLH). </w:t>
      </w:r>
    </w:p>
    <w:p w:rsidR="009E2EB1" w:rsidRPr="00A05804" w:rsidRDefault="00837832" w:rsidP="00837832">
      <w:pPr>
        <w:spacing w:after="120"/>
        <w:jc w:val="both"/>
        <w:rPr>
          <w:b/>
        </w:rPr>
      </w:pPr>
      <w:r>
        <w:rPr>
          <w:b/>
        </w:rPr>
        <w:t xml:space="preserve">      </w:t>
      </w:r>
      <w:r w:rsidR="00D078A5" w:rsidRPr="00A05804">
        <w:rPr>
          <w:b/>
        </w:rPr>
        <w:t>Z hlediska priority vyhledávání hodnot a jejich použití je doporučeno prohledávat datab</w:t>
      </w:r>
      <w:r w:rsidR="00A31752">
        <w:rPr>
          <w:b/>
        </w:rPr>
        <w:t>áze a používat limity v pořadí NPK-P</w:t>
      </w:r>
      <w:r w:rsidR="00D078A5" w:rsidRPr="00A05804">
        <w:rPr>
          <w:b/>
        </w:rPr>
        <w:t xml:space="preserve"> - HAU, HPK - AEGL 2 / ERPG 2 - IDLH.</w:t>
      </w:r>
      <w:r w:rsidR="00D078A5" w:rsidRPr="00A05804">
        <w:t xml:space="preserve"> Od roku 2012 jsou hodnoty AEGL a ERPG sloučeny americkým ministerstvem energetiky do tzv. </w:t>
      </w:r>
      <w:r w:rsidR="00AB7A9F" w:rsidRPr="00A05804">
        <w:t>o</w:t>
      </w:r>
      <w:r w:rsidR="00D078A5" w:rsidRPr="00A05804">
        <w:t>chranných akčních kritérií PAC</w:t>
      </w:r>
      <w:r>
        <w:t xml:space="preserve"> </w:t>
      </w:r>
      <w:r>
        <w:rPr>
          <w:rStyle w:val="Znakapoznpodarou"/>
        </w:rPr>
        <w:footnoteReference w:customMarkFollows="1" w:id="71"/>
        <w:t>70)</w:t>
      </w:r>
      <w:r w:rsidR="00AB7A9F" w:rsidRPr="00A05804">
        <w:t>,</w:t>
      </w:r>
      <w:r w:rsidR="00D078A5" w:rsidRPr="00A05804">
        <w:t xml:space="preserve"> limitů, které lze případně také použít.</w:t>
      </w:r>
    </w:p>
    <w:p w:rsidR="001443F5" w:rsidRDefault="001443F5" w:rsidP="00837832">
      <w:pPr>
        <w:tabs>
          <w:tab w:val="left" w:pos="360"/>
        </w:tabs>
        <w:jc w:val="both"/>
      </w:pPr>
    </w:p>
    <w:p w:rsidR="00091038" w:rsidRPr="00837832" w:rsidRDefault="00091038" w:rsidP="00837832">
      <w:pPr>
        <w:keepNext/>
        <w:spacing w:after="120"/>
        <w:jc w:val="both"/>
      </w:pPr>
      <w:r w:rsidRPr="00091038">
        <w:rPr>
          <w:b/>
        </w:rPr>
        <w:t>Hodnoty AEGL2 a ERPG 2 (značeny *) některých vysoce toxických látek (60 min)</w:t>
      </w:r>
      <w:r w:rsidR="00837832">
        <w:t xml:space="preserve"> </w:t>
      </w:r>
      <w:r w:rsidR="00837832">
        <w:rPr>
          <w:rStyle w:val="Znakapoznpodarou"/>
        </w:rPr>
        <w:footnoteReference w:customMarkFollows="1" w:id="72"/>
        <w:t>71)</w:t>
      </w:r>
    </w:p>
    <w:tbl>
      <w:tblPr>
        <w:tblStyle w:val="Mkatabulky"/>
        <w:tblW w:w="0" w:type="auto"/>
        <w:jc w:val="center"/>
        <w:tblLook w:val="04A0" w:firstRow="1" w:lastRow="0" w:firstColumn="1" w:lastColumn="0" w:noHBand="0" w:noVBand="1"/>
      </w:tblPr>
      <w:tblGrid>
        <w:gridCol w:w="2330"/>
        <w:gridCol w:w="1456"/>
        <w:gridCol w:w="2305"/>
        <w:gridCol w:w="1399"/>
        <w:gridCol w:w="1152"/>
      </w:tblGrid>
      <w:tr w:rsidR="00091038" w:rsidRPr="00091038" w:rsidTr="0084160A">
        <w:trPr>
          <w:jc w:val="center"/>
        </w:trPr>
        <w:tc>
          <w:tcPr>
            <w:tcW w:w="2330" w:type="dxa"/>
            <w:vAlign w:val="center"/>
          </w:tcPr>
          <w:p w:rsidR="00091038" w:rsidRPr="00091038" w:rsidRDefault="00091038" w:rsidP="0084160A">
            <w:pPr>
              <w:tabs>
                <w:tab w:val="left" w:pos="360"/>
              </w:tabs>
              <w:jc w:val="center"/>
              <w:rPr>
                <w:b/>
              </w:rPr>
            </w:pPr>
            <w:r w:rsidRPr="00091038">
              <w:rPr>
                <w:b/>
                <w:color w:val="000000"/>
              </w:rPr>
              <w:t>Jméno látky</w:t>
            </w:r>
          </w:p>
        </w:tc>
        <w:tc>
          <w:tcPr>
            <w:tcW w:w="1456" w:type="dxa"/>
            <w:vAlign w:val="center"/>
          </w:tcPr>
          <w:p w:rsidR="00091038" w:rsidRPr="00091038" w:rsidRDefault="00091038" w:rsidP="007C0D95">
            <w:pPr>
              <w:tabs>
                <w:tab w:val="left" w:pos="360"/>
              </w:tabs>
              <w:jc w:val="center"/>
              <w:rPr>
                <w:b/>
              </w:rPr>
            </w:pPr>
            <w:r w:rsidRPr="00091038">
              <w:rPr>
                <w:b/>
                <w:color w:val="000000"/>
              </w:rPr>
              <w:t>číslo CAS</w:t>
            </w:r>
          </w:p>
        </w:tc>
        <w:tc>
          <w:tcPr>
            <w:tcW w:w="2305" w:type="dxa"/>
            <w:vAlign w:val="center"/>
          </w:tcPr>
          <w:p w:rsidR="00091038" w:rsidRPr="0084160A" w:rsidRDefault="00091038" w:rsidP="0084160A">
            <w:pPr>
              <w:tabs>
                <w:tab w:val="left" w:pos="360"/>
              </w:tabs>
              <w:jc w:val="center"/>
              <w:rPr>
                <w:b/>
                <w:lang w:val="en-US"/>
              </w:rPr>
            </w:pPr>
            <w:r w:rsidRPr="00091038">
              <w:rPr>
                <w:b/>
                <w:color w:val="000000"/>
              </w:rPr>
              <w:t>Molekulová hmotnost</w:t>
            </w:r>
            <w:r w:rsidR="0084160A">
              <w:rPr>
                <w:b/>
                <w:color w:val="000000"/>
                <w:lang w:val="en-US"/>
              </w:rPr>
              <w:t>[g/mol]</w:t>
            </w:r>
          </w:p>
        </w:tc>
        <w:tc>
          <w:tcPr>
            <w:tcW w:w="1399" w:type="dxa"/>
            <w:vAlign w:val="center"/>
          </w:tcPr>
          <w:p w:rsidR="00091038" w:rsidRPr="00091038" w:rsidRDefault="00091038" w:rsidP="0084160A">
            <w:pPr>
              <w:tabs>
                <w:tab w:val="left" w:pos="360"/>
              </w:tabs>
              <w:jc w:val="center"/>
              <w:rPr>
                <w:b/>
              </w:rPr>
            </w:pPr>
            <w:r w:rsidRPr="00091038">
              <w:rPr>
                <w:b/>
                <w:color w:val="000000"/>
              </w:rPr>
              <w:t>ppm</w:t>
            </w:r>
          </w:p>
        </w:tc>
        <w:tc>
          <w:tcPr>
            <w:tcW w:w="1152" w:type="dxa"/>
            <w:vAlign w:val="center"/>
          </w:tcPr>
          <w:p w:rsidR="00091038" w:rsidRPr="00091038" w:rsidRDefault="00091038" w:rsidP="0084160A">
            <w:pPr>
              <w:tabs>
                <w:tab w:val="left" w:pos="360"/>
              </w:tabs>
              <w:jc w:val="center"/>
              <w:rPr>
                <w:b/>
              </w:rPr>
            </w:pPr>
            <w:r w:rsidRPr="00091038">
              <w:rPr>
                <w:b/>
                <w:color w:val="000000"/>
              </w:rPr>
              <w:t>mg/m</w:t>
            </w:r>
            <w:r w:rsidRPr="00091038">
              <w:rPr>
                <w:b/>
                <w:color w:val="000000"/>
                <w:vertAlign w:val="superscript"/>
              </w:rPr>
              <w:t>3</w:t>
            </w:r>
          </w:p>
        </w:tc>
      </w:tr>
      <w:tr w:rsidR="00091038" w:rsidRPr="00091038" w:rsidTr="00C619F0">
        <w:trPr>
          <w:jc w:val="center"/>
        </w:trPr>
        <w:tc>
          <w:tcPr>
            <w:tcW w:w="2330" w:type="dxa"/>
            <w:vAlign w:val="center"/>
          </w:tcPr>
          <w:p w:rsidR="00091038" w:rsidRPr="00091038" w:rsidRDefault="00837832" w:rsidP="00C619F0">
            <w:pPr>
              <w:tabs>
                <w:tab w:val="left" w:pos="360"/>
              </w:tabs>
            </w:pPr>
            <w:r>
              <w:rPr>
                <w:color w:val="000000"/>
              </w:rPr>
              <w:t>GA/t</w:t>
            </w:r>
            <w:r w:rsidR="00091038" w:rsidRPr="00091038">
              <w:rPr>
                <w:color w:val="000000"/>
              </w:rPr>
              <w:t>abun</w:t>
            </w:r>
          </w:p>
        </w:tc>
        <w:tc>
          <w:tcPr>
            <w:tcW w:w="1456" w:type="dxa"/>
            <w:vAlign w:val="center"/>
          </w:tcPr>
          <w:p w:rsidR="00091038" w:rsidRPr="00091038" w:rsidRDefault="00091038" w:rsidP="00C619F0">
            <w:pPr>
              <w:tabs>
                <w:tab w:val="left" w:pos="360"/>
              </w:tabs>
              <w:jc w:val="center"/>
            </w:pPr>
            <w:r w:rsidRPr="00091038">
              <w:rPr>
                <w:color w:val="000000"/>
              </w:rPr>
              <w:t>77-81-6</w:t>
            </w:r>
          </w:p>
        </w:tc>
        <w:tc>
          <w:tcPr>
            <w:tcW w:w="2305" w:type="dxa"/>
            <w:vAlign w:val="center"/>
          </w:tcPr>
          <w:p w:rsidR="00091038" w:rsidRPr="00091038" w:rsidRDefault="00091038" w:rsidP="00C619F0">
            <w:pPr>
              <w:tabs>
                <w:tab w:val="left" w:pos="360"/>
              </w:tabs>
              <w:jc w:val="center"/>
            </w:pPr>
            <w:r w:rsidRPr="00091038">
              <w:rPr>
                <w:color w:val="000000"/>
              </w:rPr>
              <w:t>162,1</w:t>
            </w:r>
          </w:p>
        </w:tc>
        <w:tc>
          <w:tcPr>
            <w:tcW w:w="1399" w:type="dxa"/>
            <w:vAlign w:val="center"/>
          </w:tcPr>
          <w:p w:rsidR="00091038" w:rsidRPr="00091038" w:rsidRDefault="00091038" w:rsidP="00C619F0">
            <w:pPr>
              <w:tabs>
                <w:tab w:val="left" w:pos="360"/>
              </w:tabs>
              <w:jc w:val="center"/>
            </w:pPr>
            <w:r w:rsidRPr="00091038">
              <w:rPr>
                <w:color w:val="000000"/>
              </w:rPr>
              <w:t>0,0053</w:t>
            </w:r>
          </w:p>
        </w:tc>
        <w:tc>
          <w:tcPr>
            <w:tcW w:w="1152" w:type="dxa"/>
            <w:vAlign w:val="center"/>
          </w:tcPr>
          <w:p w:rsidR="00091038" w:rsidRPr="00091038" w:rsidRDefault="00091038" w:rsidP="00C619F0">
            <w:pPr>
              <w:tabs>
                <w:tab w:val="left" w:pos="360"/>
              </w:tabs>
              <w:jc w:val="center"/>
            </w:pPr>
            <w:r w:rsidRPr="00091038">
              <w:rPr>
                <w:color w:val="000000"/>
              </w:rPr>
              <w:t>0,035</w:t>
            </w:r>
          </w:p>
        </w:tc>
      </w:tr>
      <w:tr w:rsidR="00091038" w:rsidRPr="00091038" w:rsidTr="00C619F0">
        <w:trPr>
          <w:jc w:val="center"/>
        </w:trPr>
        <w:tc>
          <w:tcPr>
            <w:tcW w:w="2330" w:type="dxa"/>
            <w:vAlign w:val="center"/>
          </w:tcPr>
          <w:p w:rsidR="00091038" w:rsidRPr="00091038" w:rsidRDefault="00837832" w:rsidP="00C619F0">
            <w:pPr>
              <w:tabs>
                <w:tab w:val="left" w:pos="360"/>
              </w:tabs>
            </w:pPr>
            <w:r>
              <w:rPr>
                <w:color w:val="000000"/>
              </w:rPr>
              <w:t>GB/s</w:t>
            </w:r>
            <w:r w:rsidR="00091038" w:rsidRPr="00091038">
              <w:rPr>
                <w:color w:val="000000"/>
              </w:rPr>
              <w:t>arin</w:t>
            </w:r>
          </w:p>
        </w:tc>
        <w:tc>
          <w:tcPr>
            <w:tcW w:w="1456" w:type="dxa"/>
            <w:vAlign w:val="center"/>
          </w:tcPr>
          <w:p w:rsidR="00091038" w:rsidRPr="00091038" w:rsidRDefault="00091038" w:rsidP="00C619F0">
            <w:pPr>
              <w:tabs>
                <w:tab w:val="left" w:pos="360"/>
              </w:tabs>
              <w:jc w:val="center"/>
            </w:pPr>
            <w:r w:rsidRPr="00091038">
              <w:rPr>
                <w:color w:val="000000"/>
              </w:rPr>
              <w:t>107-44-8</w:t>
            </w:r>
          </w:p>
        </w:tc>
        <w:tc>
          <w:tcPr>
            <w:tcW w:w="2305" w:type="dxa"/>
            <w:vAlign w:val="center"/>
          </w:tcPr>
          <w:p w:rsidR="00091038" w:rsidRPr="00091038" w:rsidRDefault="00091038" w:rsidP="00C619F0">
            <w:pPr>
              <w:tabs>
                <w:tab w:val="left" w:pos="360"/>
              </w:tabs>
              <w:jc w:val="center"/>
            </w:pPr>
            <w:r w:rsidRPr="00091038">
              <w:rPr>
                <w:color w:val="000000"/>
              </w:rPr>
              <w:t>140,1</w:t>
            </w:r>
          </w:p>
        </w:tc>
        <w:tc>
          <w:tcPr>
            <w:tcW w:w="1399" w:type="dxa"/>
            <w:vAlign w:val="center"/>
          </w:tcPr>
          <w:p w:rsidR="00091038" w:rsidRPr="00091038" w:rsidRDefault="00091038" w:rsidP="00C619F0">
            <w:pPr>
              <w:tabs>
                <w:tab w:val="left" w:pos="360"/>
              </w:tabs>
              <w:jc w:val="center"/>
            </w:pPr>
            <w:r w:rsidRPr="00091038">
              <w:rPr>
                <w:color w:val="000000"/>
              </w:rPr>
              <w:t>0,0060</w:t>
            </w:r>
          </w:p>
        </w:tc>
        <w:tc>
          <w:tcPr>
            <w:tcW w:w="1152" w:type="dxa"/>
            <w:vAlign w:val="center"/>
          </w:tcPr>
          <w:p w:rsidR="00091038" w:rsidRPr="00091038" w:rsidRDefault="00091038" w:rsidP="00C619F0">
            <w:pPr>
              <w:tabs>
                <w:tab w:val="left" w:pos="360"/>
              </w:tabs>
              <w:jc w:val="center"/>
            </w:pPr>
            <w:r w:rsidRPr="00091038">
              <w:rPr>
                <w:color w:val="000000"/>
              </w:rPr>
              <w:t>0,035</w:t>
            </w:r>
          </w:p>
        </w:tc>
      </w:tr>
      <w:tr w:rsidR="00091038" w:rsidRPr="00091038" w:rsidTr="00C619F0">
        <w:trPr>
          <w:jc w:val="center"/>
        </w:trPr>
        <w:tc>
          <w:tcPr>
            <w:tcW w:w="2330" w:type="dxa"/>
            <w:vAlign w:val="center"/>
          </w:tcPr>
          <w:p w:rsidR="00091038" w:rsidRPr="00091038" w:rsidRDefault="00837832" w:rsidP="00C619F0">
            <w:pPr>
              <w:tabs>
                <w:tab w:val="left" w:pos="360"/>
              </w:tabs>
            </w:pPr>
            <w:r>
              <w:rPr>
                <w:color w:val="000000"/>
              </w:rPr>
              <w:t>GD/s</w:t>
            </w:r>
            <w:r w:rsidR="00091038" w:rsidRPr="00091038">
              <w:rPr>
                <w:color w:val="000000"/>
              </w:rPr>
              <w:t>oman</w:t>
            </w:r>
          </w:p>
        </w:tc>
        <w:tc>
          <w:tcPr>
            <w:tcW w:w="1456" w:type="dxa"/>
            <w:vAlign w:val="center"/>
          </w:tcPr>
          <w:p w:rsidR="00091038" w:rsidRPr="00091038" w:rsidRDefault="00091038" w:rsidP="00C619F0">
            <w:pPr>
              <w:tabs>
                <w:tab w:val="left" w:pos="360"/>
              </w:tabs>
              <w:jc w:val="center"/>
            </w:pPr>
            <w:r w:rsidRPr="00091038">
              <w:rPr>
                <w:color w:val="000000"/>
              </w:rPr>
              <w:t>96-64-0</w:t>
            </w:r>
          </w:p>
        </w:tc>
        <w:tc>
          <w:tcPr>
            <w:tcW w:w="2305" w:type="dxa"/>
            <w:vAlign w:val="center"/>
          </w:tcPr>
          <w:p w:rsidR="00091038" w:rsidRPr="00091038" w:rsidRDefault="00091038" w:rsidP="00C619F0">
            <w:pPr>
              <w:tabs>
                <w:tab w:val="left" w:pos="360"/>
              </w:tabs>
              <w:jc w:val="center"/>
            </w:pPr>
            <w:r w:rsidRPr="00091038">
              <w:rPr>
                <w:color w:val="000000"/>
              </w:rPr>
              <w:t>182,2</w:t>
            </w:r>
          </w:p>
        </w:tc>
        <w:tc>
          <w:tcPr>
            <w:tcW w:w="1399" w:type="dxa"/>
            <w:vAlign w:val="center"/>
          </w:tcPr>
          <w:p w:rsidR="00091038" w:rsidRPr="00091038" w:rsidRDefault="00091038" w:rsidP="00C619F0">
            <w:pPr>
              <w:tabs>
                <w:tab w:val="left" w:pos="360"/>
              </w:tabs>
              <w:jc w:val="center"/>
            </w:pPr>
            <w:r w:rsidRPr="00091038">
              <w:rPr>
                <w:color w:val="000000"/>
              </w:rPr>
              <w:t>0,0022</w:t>
            </w:r>
          </w:p>
        </w:tc>
        <w:tc>
          <w:tcPr>
            <w:tcW w:w="1152" w:type="dxa"/>
            <w:vAlign w:val="center"/>
          </w:tcPr>
          <w:p w:rsidR="00091038" w:rsidRPr="00091038" w:rsidRDefault="00091038" w:rsidP="00C619F0">
            <w:pPr>
              <w:tabs>
                <w:tab w:val="left" w:pos="360"/>
              </w:tabs>
              <w:jc w:val="center"/>
            </w:pPr>
            <w:r w:rsidRPr="00091038">
              <w:rPr>
                <w:color w:val="000000"/>
              </w:rPr>
              <w:t>0,018</w:t>
            </w:r>
          </w:p>
        </w:tc>
      </w:tr>
      <w:tr w:rsidR="00091038" w:rsidRPr="00091038" w:rsidTr="00C619F0">
        <w:trPr>
          <w:jc w:val="center"/>
        </w:trPr>
        <w:tc>
          <w:tcPr>
            <w:tcW w:w="2330" w:type="dxa"/>
            <w:vAlign w:val="center"/>
          </w:tcPr>
          <w:p w:rsidR="00091038" w:rsidRPr="00091038" w:rsidRDefault="00837832" w:rsidP="00C619F0">
            <w:pPr>
              <w:tabs>
                <w:tab w:val="left" w:pos="360"/>
              </w:tabs>
            </w:pPr>
            <w:r>
              <w:rPr>
                <w:color w:val="000000"/>
              </w:rPr>
              <w:t>GF/c</w:t>
            </w:r>
            <w:r w:rsidR="00091038" w:rsidRPr="00091038">
              <w:rPr>
                <w:color w:val="000000"/>
              </w:rPr>
              <w:t>yklosarin</w:t>
            </w:r>
          </w:p>
        </w:tc>
        <w:tc>
          <w:tcPr>
            <w:tcW w:w="1456" w:type="dxa"/>
            <w:vAlign w:val="center"/>
          </w:tcPr>
          <w:p w:rsidR="00091038" w:rsidRPr="00091038" w:rsidRDefault="00091038" w:rsidP="00C619F0">
            <w:pPr>
              <w:tabs>
                <w:tab w:val="left" w:pos="360"/>
              </w:tabs>
              <w:jc w:val="center"/>
            </w:pPr>
            <w:r w:rsidRPr="00091038">
              <w:rPr>
                <w:color w:val="000000"/>
              </w:rPr>
              <w:t>329-99-7</w:t>
            </w:r>
          </w:p>
        </w:tc>
        <w:tc>
          <w:tcPr>
            <w:tcW w:w="2305" w:type="dxa"/>
            <w:vAlign w:val="center"/>
          </w:tcPr>
          <w:p w:rsidR="00091038" w:rsidRPr="00091038" w:rsidRDefault="00091038" w:rsidP="00C619F0">
            <w:pPr>
              <w:tabs>
                <w:tab w:val="left" w:pos="360"/>
              </w:tabs>
              <w:jc w:val="center"/>
            </w:pPr>
            <w:r w:rsidRPr="00091038">
              <w:rPr>
                <w:color w:val="000000"/>
              </w:rPr>
              <w:t>180,2</w:t>
            </w:r>
          </w:p>
        </w:tc>
        <w:tc>
          <w:tcPr>
            <w:tcW w:w="1399" w:type="dxa"/>
            <w:vAlign w:val="center"/>
          </w:tcPr>
          <w:p w:rsidR="00091038" w:rsidRPr="00091038" w:rsidRDefault="00091038" w:rsidP="00C619F0">
            <w:pPr>
              <w:tabs>
                <w:tab w:val="left" w:pos="360"/>
              </w:tabs>
              <w:jc w:val="center"/>
            </w:pPr>
            <w:r w:rsidRPr="00091038">
              <w:rPr>
                <w:color w:val="000000"/>
              </w:rPr>
              <w:t>0,0024</w:t>
            </w:r>
          </w:p>
        </w:tc>
        <w:tc>
          <w:tcPr>
            <w:tcW w:w="1152" w:type="dxa"/>
            <w:vAlign w:val="center"/>
          </w:tcPr>
          <w:p w:rsidR="00091038" w:rsidRPr="00091038" w:rsidRDefault="00091038" w:rsidP="00C619F0">
            <w:pPr>
              <w:tabs>
                <w:tab w:val="left" w:pos="360"/>
              </w:tabs>
              <w:jc w:val="center"/>
            </w:pPr>
            <w:r w:rsidRPr="00091038">
              <w:rPr>
                <w:color w:val="000000"/>
              </w:rPr>
              <w:t>0,018</w:t>
            </w:r>
          </w:p>
        </w:tc>
      </w:tr>
      <w:tr w:rsidR="00091038" w:rsidRPr="00091038" w:rsidTr="00C619F0">
        <w:trPr>
          <w:jc w:val="center"/>
        </w:trPr>
        <w:tc>
          <w:tcPr>
            <w:tcW w:w="2330" w:type="dxa"/>
            <w:vAlign w:val="center"/>
          </w:tcPr>
          <w:p w:rsidR="00091038" w:rsidRPr="00091038" w:rsidRDefault="00091038" w:rsidP="00C619F0">
            <w:pPr>
              <w:tabs>
                <w:tab w:val="left" w:pos="360"/>
              </w:tabs>
            </w:pPr>
            <w:r w:rsidRPr="00091038">
              <w:rPr>
                <w:color w:val="000000"/>
              </w:rPr>
              <w:t>VX</w:t>
            </w:r>
          </w:p>
        </w:tc>
        <w:tc>
          <w:tcPr>
            <w:tcW w:w="1456" w:type="dxa"/>
            <w:vAlign w:val="center"/>
          </w:tcPr>
          <w:p w:rsidR="00091038" w:rsidRPr="00091038" w:rsidRDefault="00091038" w:rsidP="00C619F0">
            <w:pPr>
              <w:tabs>
                <w:tab w:val="left" w:pos="360"/>
              </w:tabs>
              <w:jc w:val="center"/>
            </w:pPr>
            <w:r w:rsidRPr="00091038">
              <w:rPr>
                <w:color w:val="000000"/>
              </w:rPr>
              <w:t>50782-69-9</w:t>
            </w:r>
          </w:p>
        </w:tc>
        <w:tc>
          <w:tcPr>
            <w:tcW w:w="2305" w:type="dxa"/>
            <w:vAlign w:val="center"/>
          </w:tcPr>
          <w:p w:rsidR="00091038" w:rsidRPr="00091038" w:rsidRDefault="00091038" w:rsidP="00C619F0">
            <w:pPr>
              <w:tabs>
                <w:tab w:val="left" w:pos="360"/>
              </w:tabs>
              <w:jc w:val="center"/>
            </w:pPr>
            <w:r w:rsidRPr="00091038">
              <w:rPr>
                <w:color w:val="000000"/>
              </w:rPr>
              <w:t>267,4</w:t>
            </w:r>
          </w:p>
        </w:tc>
        <w:tc>
          <w:tcPr>
            <w:tcW w:w="1399" w:type="dxa"/>
            <w:vAlign w:val="center"/>
          </w:tcPr>
          <w:p w:rsidR="00091038" w:rsidRPr="00091038" w:rsidRDefault="00091038" w:rsidP="00C619F0">
            <w:pPr>
              <w:tabs>
                <w:tab w:val="left" w:pos="360"/>
              </w:tabs>
              <w:jc w:val="center"/>
            </w:pPr>
            <w:r w:rsidRPr="00091038">
              <w:rPr>
                <w:color w:val="000000"/>
              </w:rPr>
              <w:t>0,00027</w:t>
            </w:r>
          </w:p>
        </w:tc>
        <w:tc>
          <w:tcPr>
            <w:tcW w:w="1152" w:type="dxa"/>
            <w:vAlign w:val="center"/>
          </w:tcPr>
          <w:p w:rsidR="00091038" w:rsidRPr="00091038" w:rsidRDefault="00091038" w:rsidP="00C619F0">
            <w:pPr>
              <w:tabs>
                <w:tab w:val="left" w:pos="360"/>
              </w:tabs>
              <w:jc w:val="center"/>
            </w:pPr>
            <w:r w:rsidRPr="00091038">
              <w:rPr>
                <w:color w:val="000000"/>
              </w:rPr>
              <w:t>0,0029</w:t>
            </w:r>
          </w:p>
        </w:tc>
      </w:tr>
      <w:tr w:rsidR="00091038" w:rsidRPr="00091038" w:rsidTr="00C619F0">
        <w:trPr>
          <w:jc w:val="center"/>
        </w:trPr>
        <w:tc>
          <w:tcPr>
            <w:tcW w:w="2330" w:type="dxa"/>
            <w:vAlign w:val="center"/>
          </w:tcPr>
          <w:p w:rsidR="00091038" w:rsidRPr="00091038" w:rsidRDefault="00091038" w:rsidP="00C619F0">
            <w:pPr>
              <w:tabs>
                <w:tab w:val="left" w:pos="360"/>
              </w:tabs>
            </w:pPr>
            <w:r w:rsidRPr="00091038">
              <w:rPr>
                <w:color w:val="000000"/>
              </w:rPr>
              <w:t>HD/sulfidický yperit</w:t>
            </w:r>
          </w:p>
        </w:tc>
        <w:tc>
          <w:tcPr>
            <w:tcW w:w="1456" w:type="dxa"/>
            <w:vAlign w:val="center"/>
          </w:tcPr>
          <w:p w:rsidR="00091038" w:rsidRPr="00091038" w:rsidRDefault="00091038" w:rsidP="00C619F0">
            <w:pPr>
              <w:tabs>
                <w:tab w:val="left" w:pos="360"/>
              </w:tabs>
              <w:jc w:val="center"/>
            </w:pPr>
            <w:r w:rsidRPr="00091038">
              <w:rPr>
                <w:color w:val="000000"/>
              </w:rPr>
              <w:t>505-60-2</w:t>
            </w:r>
          </w:p>
        </w:tc>
        <w:tc>
          <w:tcPr>
            <w:tcW w:w="2305" w:type="dxa"/>
            <w:vAlign w:val="center"/>
          </w:tcPr>
          <w:p w:rsidR="00091038" w:rsidRPr="00091038" w:rsidRDefault="00091038" w:rsidP="00C619F0">
            <w:pPr>
              <w:tabs>
                <w:tab w:val="left" w:pos="360"/>
              </w:tabs>
              <w:jc w:val="center"/>
            </w:pPr>
            <w:r w:rsidRPr="00091038">
              <w:rPr>
                <w:color w:val="000000"/>
              </w:rPr>
              <w:t>159,1</w:t>
            </w:r>
          </w:p>
        </w:tc>
        <w:tc>
          <w:tcPr>
            <w:tcW w:w="1399" w:type="dxa"/>
            <w:vAlign w:val="center"/>
          </w:tcPr>
          <w:p w:rsidR="00091038" w:rsidRPr="00091038" w:rsidRDefault="00091038" w:rsidP="00C619F0">
            <w:pPr>
              <w:tabs>
                <w:tab w:val="left" w:pos="360"/>
              </w:tabs>
              <w:jc w:val="center"/>
            </w:pPr>
            <w:r w:rsidRPr="00091038">
              <w:t>0,020</w:t>
            </w:r>
          </w:p>
        </w:tc>
        <w:tc>
          <w:tcPr>
            <w:tcW w:w="1152" w:type="dxa"/>
            <w:vAlign w:val="center"/>
          </w:tcPr>
          <w:p w:rsidR="00091038" w:rsidRPr="00091038" w:rsidRDefault="00091038" w:rsidP="00C619F0">
            <w:pPr>
              <w:tabs>
                <w:tab w:val="left" w:pos="360"/>
              </w:tabs>
              <w:jc w:val="center"/>
            </w:pPr>
            <w:r w:rsidRPr="00091038">
              <w:rPr>
                <w:color w:val="000000"/>
              </w:rPr>
              <w:t>0,10</w:t>
            </w:r>
          </w:p>
        </w:tc>
      </w:tr>
      <w:tr w:rsidR="00091038" w:rsidRPr="00091038" w:rsidTr="00C619F0">
        <w:trPr>
          <w:jc w:val="center"/>
        </w:trPr>
        <w:tc>
          <w:tcPr>
            <w:tcW w:w="2330" w:type="dxa"/>
            <w:vAlign w:val="center"/>
          </w:tcPr>
          <w:p w:rsidR="00091038" w:rsidRPr="00091038" w:rsidRDefault="00837832" w:rsidP="00C619F0">
            <w:pPr>
              <w:tabs>
                <w:tab w:val="left" w:pos="360"/>
              </w:tabs>
            </w:pPr>
            <w:r>
              <w:rPr>
                <w:color w:val="000000"/>
              </w:rPr>
              <w:t>L/l</w:t>
            </w:r>
            <w:r w:rsidR="00091038" w:rsidRPr="00091038">
              <w:rPr>
                <w:color w:val="000000"/>
              </w:rPr>
              <w:t>ewisit</w:t>
            </w:r>
          </w:p>
        </w:tc>
        <w:tc>
          <w:tcPr>
            <w:tcW w:w="1456" w:type="dxa"/>
            <w:vAlign w:val="center"/>
          </w:tcPr>
          <w:p w:rsidR="00091038" w:rsidRPr="00091038" w:rsidRDefault="00091038" w:rsidP="00C619F0">
            <w:pPr>
              <w:tabs>
                <w:tab w:val="left" w:pos="360"/>
              </w:tabs>
              <w:jc w:val="center"/>
            </w:pPr>
            <w:r w:rsidRPr="00091038">
              <w:rPr>
                <w:color w:val="000000"/>
              </w:rPr>
              <w:t>541-25-3</w:t>
            </w:r>
          </w:p>
        </w:tc>
        <w:tc>
          <w:tcPr>
            <w:tcW w:w="2305" w:type="dxa"/>
            <w:vAlign w:val="center"/>
          </w:tcPr>
          <w:p w:rsidR="00091038" w:rsidRPr="00091038" w:rsidRDefault="00091038" w:rsidP="00C619F0">
            <w:pPr>
              <w:tabs>
                <w:tab w:val="left" w:pos="360"/>
              </w:tabs>
              <w:jc w:val="center"/>
            </w:pPr>
            <w:r w:rsidRPr="00091038">
              <w:rPr>
                <w:color w:val="000000"/>
              </w:rPr>
              <w:t>207,3</w:t>
            </w:r>
          </w:p>
        </w:tc>
        <w:tc>
          <w:tcPr>
            <w:tcW w:w="1399" w:type="dxa"/>
            <w:vAlign w:val="center"/>
          </w:tcPr>
          <w:p w:rsidR="00091038" w:rsidRPr="00091038" w:rsidRDefault="00091038" w:rsidP="00C619F0">
            <w:pPr>
              <w:tabs>
                <w:tab w:val="left" w:pos="360"/>
              </w:tabs>
              <w:jc w:val="center"/>
            </w:pPr>
            <w:r w:rsidRPr="00091038">
              <w:rPr>
                <w:color w:val="000000"/>
              </w:rPr>
              <w:t>0,030</w:t>
            </w:r>
          </w:p>
        </w:tc>
        <w:tc>
          <w:tcPr>
            <w:tcW w:w="1152" w:type="dxa"/>
            <w:vAlign w:val="center"/>
          </w:tcPr>
          <w:p w:rsidR="00091038" w:rsidRPr="00091038" w:rsidRDefault="00091038" w:rsidP="00C619F0">
            <w:pPr>
              <w:tabs>
                <w:tab w:val="left" w:pos="360"/>
              </w:tabs>
              <w:jc w:val="center"/>
            </w:pPr>
            <w:r w:rsidRPr="00091038">
              <w:rPr>
                <w:color w:val="000000"/>
              </w:rPr>
              <w:t>0,25</w:t>
            </w:r>
          </w:p>
        </w:tc>
      </w:tr>
      <w:tr w:rsidR="00091038" w:rsidRPr="00091038" w:rsidTr="00C619F0">
        <w:trPr>
          <w:jc w:val="center"/>
        </w:trPr>
        <w:tc>
          <w:tcPr>
            <w:tcW w:w="2330" w:type="dxa"/>
            <w:vAlign w:val="center"/>
          </w:tcPr>
          <w:p w:rsidR="00091038" w:rsidRPr="00091038" w:rsidRDefault="00091038" w:rsidP="00C619F0">
            <w:pPr>
              <w:tabs>
                <w:tab w:val="left" w:pos="360"/>
              </w:tabs>
              <w:rPr>
                <w:color w:val="000000"/>
              </w:rPr>
            </w:pPr>
            <w:r w:rsidRPr="00091038">
              <w:rPr>
                <w:color w:val="000000"/>
              </w:rPr>
              <w:t>PS/chlorpikrin</w:t>
            </w:r>
          </w:p>
        </w:tc>
        <w:tc>
          <w:tcPr>
            <w:tcW w:w="1456" w:type="dxa"/>
            <w:vAlign w:val="center"/>
          </w:tcPr>
          <w:p w:rsidR="00091038" w:rsidRPr="00091038" w:rsidRDefault="00091038" w:rsidP="00C619F0">
            <w:pPr>
              <w:tabs>
                <w:tab w:val="left" w:pos="360"/>
              </w:tabs>
              <w:jc w:val="center"/>
              <w:rPr>
                <w:color w:val="000000"/>
              </w:rPr>
            </w:pPr>
            <w:r w:rsidRPr="00091038">
              <w:rPr>
                <w:color w:val="000000"/>
              </w:rPr>
              <w:t>76-06-2</w:t>
            </w:r>
          </w:p>
        </w:tc>
        <w:tc>
          <w:tcPr>
            <w:tcW w:w="2305" w:type="dxa"/>
            <w:vAlign w:val="center"/>
          </w:tcPr>
          <w:p w:rsidR="00091038" w:rsidRPr="00091038" w:rsidRDefault="00091038" w:rsidP="00C619F0">
            <w:pPr>
              <w:tabs>
                <w:tab w:val="left" w:pos="360"/>
              </w:tabs>
              <w:jc w:val="center"/>
              <w:rPr>
                <w:color w:val="000000"/>
              </w:rPr>
            </w:pPr>
            <w:r w:rsidRPr="00091038">
              <w:rPr>
                <w:color w:val="000000"/>
              </w:rPr>
              <w:t>164,38</w:t>
            </w:r>
          </w:p>
        </w:tc>
        <w:tc>
          <w:tcPr>
            <w:tcW w:w="1399" w:type="dxa"/>
            <w:vAlign w:val="center"/>
          </w:tcPr>
          <w:p w:rsidR="00091038" w:rsidRPr="00091038" w:rsidRDefault="00091038" w:rsidP="00C619F0">
            <w:pPr>
              <w:tabs>
                <w:tab w:val="left" w:pos="360"/>
              </w:tabs>
              <w:jc w:val="center"/>
              <w:rPr>
                <w:color w:val="000000"/>
              </w:rPr>
            </w:pPr>
            <w:r w:rsidRPr="00091038">
              <w:rPr>
                <w:color w:val="000000"/>
              </w:rPr>
              <w:t>0,15</w:t>
            </w:r>
          </w:p>
        </w:tc>
        <w:tc>
          <w:tcPr>
            <w:tcW w:w="1152" w:type="dxa"/>
            <w:vAlign w:val="center"/>
          </w:tcPr>
          <w:p w:rsidR="00091038" w:rsidRPr="00091038" w:rsidRDefault="00091038" w:rsidP="00C619F0">
            <w:pPr>
              <w:tabs>
                <w:tab w:val="left" w:pos="360"/>
              </w:tabs>
              <w:jc w:val="center"/>
              <w:rPr>
                <w:color w:val="000000"/>
              </w:rPr>
            </w:pPr>
            <w:r w:rsidRPr="00091038">
              <w:rPr>
                <w:color w:val="000000"/>
              </w:rPr>
              <w:t>1,01</w:t>
            </w:r>
          </w:p>
        </w:tc>
      </w:tr>
      <w:tr w:rsidR="00091038" w:rsidRPr="00091038" w:rsidTr="00C619F0">
        <w:trPr>
          <w:jc w:val="center"/>
        </w:trPr>
        <w:tc>
          <w:tcPr>
            <w:tcW w:w="2330" w:type="dxa"/>
            <w:vAlign w:val="center"/>
          </w:tcPr>
          <w:p w:rsidR="00091038" w:rsidRPr="00091038" w:rsidRDefault="00091038" w:rsidP="00C619F0">
            <w:pPr>
              <w:tabs>
                <w:tab w:val="left" w:pos="360"/>
              </w:tabs>
              <w:rPr>
                <w:color w:val="000000"/>
              </w:rPr>
            </w:pPr>
            <w:r w:rsidRPr="00091038">
              <w:rPr>
                <w:color w:val="000000"/>
              </w:rPr>
              <w:t>CK/chlorkyan</w:t>
            </w:r>
          </w:p>
        </w:tc>
        <w:tc>
          <w:tcPr>
            <w:tcW w:w="1456" w:type="dxa"/>
            <w:vAlign w:val="center"/>
          </w:tcPr>
          <w:p w:rsidR="00091038" w:rsidRPr="00091038" w:rsidRDefault="00091038" w:rsidP="00C619F0">
            <w:pPr>
              <w:tabs>
                <w:tab w:val="left" w:pos="360"/>
              </w:tabs>
              <w:jc w:val="center"/>
              <w:rPr>
                <w:color w:val="000000"/>
              </w:rPr>
            </w:pPr>
            <w:r w:rsidRPr="00091038">
              <w:rPr>
                <w:color w:val="000000"/>
              </w:rPr>
              <w:t>506-77-4</w:t>
            </w:r>
          </w:p>
        </w:tc>
        <w:tc>
          <w:tcPr>
            <w:tcW w:w="2305" w:type="dxa"/>
            <w:vAlign w:val="center"/>
          </w:tcPr>
          <w:p w:rsidR="00091038" w:rsidRPr="00091038" w:rsidRDefault="00091038" w:rsidP="00C619F0">
            <w:pPr>
              <w:tabs>
                <w:tab w:val="left" w:pos="360"/>
              </w:tabs>
              <w:jc w:val="center"/>
              <w:rPr>
                <w:color w:val="000000"/>
              </w:rPr>
            </w:pPr>
            <w:r w:rsidRPr="00091038">
              <w:rPr>
                <w:color w:val="000000"/>
              </w:rPr>
              <w:t>61,47</w:t>
            </w:r>
          </w:p>
        </w:tc>
        <w:tc>
          <w:tcPr>
            <w:tcW w:w="1399" w:type="dxa"/>
            <w:vAlign w:val="center"/>
          </w:tcPr>
          <w:p w:rsidR="00091038" w:rsidRPr="00091038" w:rsidRDefault="00091038" w:rsidP="00C619F0">
            <w:pPr>
              <w:tabs>
                <w:tab w:val="left" w:pos="360"/>
              </w:tabs>
              <w:jc w:val="center"/>
              <w:rPr>
                <w:color w:val="000000"/>
              </w:rPr>
            </w:pPr>
            <w:r w:rsidRPr="00091038">
              <w:rPr>
                <w:color w:val="000000"/>
              </w:rPr>
              <w:t>0,05*</w:t>
            </w:r>
          </w:p>
        </w:tc>
        <w:tc>
          <w:tcPr>
            <w:tcW w:w="1152" w:type="dxa"/>
            <w:vAlign w:val="center"/>
          </w:tcPr>
          <w:p w:rsidR="00091038" w:rsidRPr="00091038" w:rsidRDefault="00091038" w:rsidP="00C619F0">
            <w:pPr>
              <w:tabs>
                <w:tab w:val="left" w:pos="360"/>
              </w:tabs>
              <w:jc w:val="center"/>
              <w:rPr>
                <w:color w:val="000000"/>
              </w:rPr>
            </w:pPr>
            <w:r w:rsidRPr="00091038">
              <w:rPr>
                <w:color w:val="000000"/>
              </w:rPr>
              <w:t>0,126*</w:t>
            </w:r>
          </w:p>
        </w:tc>
      </w:tr>
      <w:tr w:rsidR="00091038" w:rsidRPr="00091038" w:rsidTr="00C619F0">
        <w:trPr>
          <w:jc w:val="center"/>
        </w:trPr>
        <w:tc>
          <w:tcPr>
            <w:tcW w:w="2330" w:type="dxa"/>
            <w:vAlign w:val="center"/>
          </w:tcPr>
          <w:p w:rsidR="00091038" w:rsidRPr="00091038" w:rsidRDefault="00091038" w:rsidP="00C619F0">
            <w:pPr>
              <w:tabs>
                <w:tab w:val="left" w:pos="360"/>
              </w:tabs>
              <w:rPr>
                <w:color w:val="000000"/>
              </w:rPr>
            </w:pPr>
            <w:r w:rsidRPr="00091038">
              <w:rPr>
                <w:color w:val="000000"/>
              </w:rPr>
              <w:t>AC/kyanovodík</w:t>
            </w:r>
          </w:p>
        </w:tc>
        <w:tc>
          <w:tcPr>
            <w:tcW w:w="1456" w:type="dxa"/>
            <w:vAlign w:val="center"/>
          </w:tcPr>
          <w:p w:rsidR="00091038" w:rsidRPr="00091038" w:rsidRDefault="00091038" w:rsidP="00C619F0">
            <w:pPr>
              <w:tabs>
                <w:tab w:val="left" w:pos="360"/>
              </w:tabs>
              <w:jc w:val="center"/>
              <w:rPr>
                <w:color w:val="000000"/>
              </w:rPr>
            </w:pPr>
            <w:r w:rsidRPr="00091038">
              <w:rPr>
                <w:color w:val="000000"/>
              </w:rPr>
              <w:t>74-90-8</w:t>
            </w:r>
          </w:p>
        </w:tc>
        <w:tc>
          <w:tcPr>
            <w:tcW w:w="2305" w:type="dxa"/>
            <w:vAlign w:val="center"/>
          </w:tcPr>
          <w:p w:rsidR="00091038" w:rsidRPr="00091038" w:rsidRDefault="00091038" w:rsidP="00C619F0">
            <w:pPr>
              <w:tabs>
                <w:tab w:val="left" w:pos="360"/>
              </w:tabs>
              <w:jc w:val="center"/>
              <w:rPr>
                <w:color w:val="000000"/>
              </w:rPr>
            </w:pPr>
            <w:r w:rsidRPr="00091038">
              <w:rPr>
                <w:color w:val="000000"/>
              </w:rPr>
              <w:t>27,03</w:t>
            </w:r>
          </w:p>
        </w:tc>
        <w:tc>
          <w:tcPr>
            <w:tcW w:w="1399" w:type="dxa"/>
            <w:vAlign w:val="center"/>
          </w:tcPr>
          <w:p w:rsidR="00091038" w:rsidRPr="00091038" w:rsidRDefault="00091038" w:rsidP="00C619F0">
            <w:pPr>
              <w:tabs>
                <w:tab w:val="left" w:pos="360"/>
              </w:tabs>
              <w:jc w:val="center"/>
              <w:rPr>
                <w:color w:val="000000"/>
              </w:rPr>
            </w:pPr>
            <w:r w:rsidRPr="00091038">
              <w:rPr>
                <w:color w:val="000000"/>
              </w:rPr>
              <w:t>7,1</w:t>
            </w:r>
          </w:p>
        </w:tc>
        <w:tc>
          <w:tcPr>
            <w:tcW w:w="1152" w:type="dxa"/>
            <w:vAlign w:val="center"/>
          </w:tcPr>
          <w:p w:rsidR="00091038" w:rsidRPr="00091038" w:rsidRDefault="00091038" w:rsidP="00C619F0">
            <w:pPr>
              <w:tabs>
                <w:tab w:val="left" w:pos="360"/>
              </w:tabs>
              <w:jc w:val="center"/>
              <w:rPr>
                <w:color w:val="000000"/>
              </w:rPr>
            </w:pPr>
            <w:r w:rsidRPr="00091038">
              <w:rPr>
                <w:color w:val="000000"/>
              </w:rPr>
              <w:t>7,85</w:t>
            </w:r>
          </w:p>
        </w:tc>
      </w:tr>
      <w:tr w:rsidR="00091038" w:rsidRPr="00091038" w:rsidTr="00C619F0">
        <w:trPr>
          <w:jc w:val="center"/>
        </w:trPr>
        <w:tc>
          <w:tcPr>
            <w:tcW w:w="2330" w:type="dxa"/>
            <w:vAlign w:val="center"/>
          </w:tcPr>
          <w:p w:rsidR="00091038" w:rsidRPr="00091038" w:rsidRDefault="00837832" w:rsidP="00C619F0">
            <w:pPr>
              <w:tabs>
                <w:tab w:val="left" w:pos="360"/>
              </w:tabs>
              <w:rPr>
                <w:color w:val="000000"/>
              </w:rPr>
            </w:pPr>
            <w:r>
              <w:rPr>
                <w:color w:val="000000"/>
              </w:rPr>
              <w:t>CG/f</w:t>
            </w:r>
            <w:r w:rsidR="00091038" w:rsidRPr="00091038">
              <w:rPr>
                <w:color w:val="000000"/>
              </w:rPr>
              <w:t>osgen</w:t>
            </w:r>
          </w:p>
        </w:tc>
        <w:tc>
          <w:tcPr>
            <w:tcW w:w="1456" w:type="dxa"/>
            <w:vAlign w:val="center"/>
          </w:tcPr>
          <w:p w:rsidR="00091038" w:rsidRPr="00091038" w:rsidRDefault="00091038" w:rsidP="00C619F0">
            <w:pPr>
              <w:tabs>
                <w:tab w:val="left" w:pos="360"/>
              </w:tabs>
              <w:jc w:val="center"/>
              <w:rPr>
                <w:color w:val="000000"/>
              </w:rPr>
            </w:pPr>
            <w:r w:rsidRPr="00091038">
              <w:rPr>
                <w:color w:val="000000"/>
              </w:rPr>
              <w:t>75-44-5</w:t>
            </w:r>
          </w:p>
        </w:tc>
        <w:tc>
          <w:tcPr>
            <w:tcW w:w="2305" w:type="dxa"/>
            <w:vAlign w:val="center"/>
          </w:tcPr>
          <w:p w:rsidR="00091038" w:rsidRPr="00091038" w:rsidRDefault="00091038" w:rsidP="00C619F0">
            <w:pPr>
              <w:tabs>
                <w:tab w:val="left" w:pos="360"/>
              </w:tabs>
              <w:jc w:val="center"/>
              <w:rPr>
                <w:color w:val="000000"/>
              </w:rPr>
            </w:pPr>
            <w:r w:rsidRPr="00091038">
              <w:rPr>
                <w:color w:val="000000"/>
              </w:rPr>
              <w:t>98,92</w:t>
            </w:r>
          </w:p>
        </w:tc>
        <w:tc>
          <w:tcPr>
            <w:tcW w:w="1399" w:type="dxa"/>
            <w:vAlign w:val="center"/>
          </w:tcPr>
          <w:p w:rsidR="00091038" w:rsidRPr="00091038" w:rsidRDefault="00091038" w:rsidP="00C619F0">
            <w:pPr>
              <w:tabs>
                <w:tab w:val="left" w:pos="360"/>
              </w:tabs>
              <w:jc w:val="center"/>
              <w:rPr>
                <w:color w:val="000000"/>
              </w:rPr>
            </w:pPr>
            <w:r w:rsidRPr="00091038">
              <w:rPr>
                <w:color w:val="000000"/>
              </w:rPr>
              <w:t>0,3</w:t>
            </w:r>
          </w:p>
        </w:tc>
        <w:tc>
          <w:tcPr>
            <w:tcW w:w="1152" w:type="dxa"/>
            <w:vAlign w:val="center"/>
          </w:tcPr>
          <w:p w:rsidR="00091038" w:rsidRPr="00091038" w:rsidRDefault="00091038" w:rsidP="00C619F0">
            <w:pPr>
              <w:tabs>
                <w:tab w:val="left" w:pos="360"/>
              </w:tabs>
              <w:jc w:val="center"/>
              <w:rPr>
                <w:color w:val="000000"/>
              </w:rPr>
            </w:pPr>
            <w:r w:rsidRPr="00091038">
              <w:rPr>
                <w:color w:val="000000"/>
              </w:rPr>
              <w:t>1,21</w:t>
            </w:r>
          </w:p>
        </w:tc>
      </w:tr>
      <w:tr w:rsidR="00091038" w:rsidRPr="00091038" w:rsidTr="00C619F0">
        <w:trPr>
          <w:jc w:val="center"/>
        </w:trPr>
        <w:tc>
          <w:tcPr>
            <w:tcW w:w="2330" w:type="dxa"/>
            <w:vAlign w:val="center"/>
          </w:tcPr>
          <w:p w:rsidR="00091038" w:rsidRPr="00091038" w:rsidRDefault="00837832" w:rsidP="00C619F0">
            <w:pPr>
              <w:tabs>
                <w:tab w:val="left" w:pos="360"/>
              </w:tabs>
              <w:rPr>
                <w:color w:val="000000"/>
              </w:rPr>
            </w:pPr>
            <w:r>
              <w:rPr>
                <w:color w:val="000000"/>
              </w:rPr>
              <w:t>c</w:t>
            </w:r>
            <w:r w:rsidR="00091038" w:rsidRPr="00091038">
              <w:rPr>
                <w:color w:val="000000"/>
              </w:rPr>
              <w:t>hlor</w:t>
            </w:r>
          </w:p>
        </w:tc>
        <w:tc>
          <w:tcPr>
            <w:tcW w:w="1456" w:type="dxa"/>
            <w:vAlign w:val="center"/>
          </w:tcPr>
          <w:p w:rsidR="00091038" w:rsidRPr="00091038" w:rsidRDefault="00091038" w:rsidP="00C619F0">
            <w:pPr>
              <w:tabs>
                <w:tab w:val="left" w:pos="360"/>
              </w:tabs>
              <w:jc w:val="center"/>
              <w:rPr>
                <w:color w:val="000000"/>
              </w:rPr>
            </w:pPr>
            <w:r w:rsidRPr="00091038">
              <w:rPr>
                <w:color w:val="000000"/>
              </w:rPr>
              <w:t>7782-50-5</w:t>
            </w:r>
          </w:p>
        </w:tc>
        <w:tc>
          <w:tcPr>
            <w:tcW w:w="2305" w:type="dxa"/>
            <w:vAlign w:val="center"/>
          </w:tcPr>
          <w:p w:rsidR="00091038" w:rsidRPr="00091038" w:rsidRDefault="00091038" w:rsidP="00C619F0">
            <w:pPr>
              <w:tabs>
                <w:tab w:val="left" w:pos="360"/>
              </w:tabs>
              <w:jc w:val="center"/>
              <w:rPr>
                <w:color w:val="000000"/>
              </w:rPr>
            </w:pPr>
            <w:r w:rsidRPr="00091038">
              <w:rPr>
                <w:color w:val="000000"/>
              </w:rPr>
              <w:t>70,906</w:t>
            </w:r>
          </w:p>
        </w:tc>
        <w:tc>
          <w:tcPr>
            <w:tcW w:w="1399" w:type="dxa"/>
            <w:vAlign w:val="center"/>
          </w:tcPr>
          <w:p w:rsidR="00091038" w:rsidRPr="00091038" w:rsidRDefault="00091038" w:rsidP="00C619F0">
            <w:pPr>
              <w:tabs>
                <w:tab w:val="left" w:pos="360"/>
              </w:tabs>
              <w:jc w:val="center"/>
              <w:rPr>
                <w:color w:val="000000"/>
              </w:rPr>
            </w:pPr>
            <w:r w:rsidRPr="00091038">
              <w:rPr>
                <w:color w:val="000000"/>
              </w:rPr>
              <w:t>2</w:t>
            </w:r>
          </w:p>
        </w:tc>
        <w:tc>
          <w:tcPr>
            <w:tcW w:w="1152" w:type="dxa"/>
            <w:vAlign w:val="center"/>
          </w:tcPr>
          <w:p w:rsidR="00091038" w:rsidRPr="00091038" w:rsidRDefault="00091038" w:rsidP="00C619F0">
            <w:pPr>
              <w:tabs>
                <w:tab w:val="left" w:pos="360"/>
              </w:tabs>
              <w:jc w:val="center"/>
              <w:rPr>
                <w:color w:val="000000"/>
              </w:rPr>
            </w:pPr>
            <w:r w:rsidRPr="00091038">
              <w:rPr>
                <w:color w:val="000000"/>
              </w:rPr>
              <w:t>0,87</w:t>
            </w:r>
          </w:p>
        </w:tc>
      </w:tr>
    </w:tbl>
    <w:p w:rsidR="00091038" w:rsidRPr="00A05804" w:rsidRDefault="00091038" w:rsidP="00837832">
      <w:pPr>
        <w:tabs>
          <w:tab w:val="left" w:pos="360"/>
        </w:tabs>
        <w:jc w:val="both"/>
      </w:pPr>
    </w:p>
    <w:p w:rsidR="001443F5" w:rsidRDefault="00E5054C" w:rsidP="00837832">
      <w:pPr>
        <w:tabs>
          <w:tab w:val="left" w:pos="360"/>
        </w:tabs>
        <w:spacing w:after="120"/>
        <w:jc w:val="both"/>
      </w:pPr>
      <w:r w:rsidRPr="007B3FFA">
        <w:rPr>
          <w:b/>
        </w:rPr>
        <w:t>Hodnoty AEGL2</w:t>
      </w:r>
      <w:r w:rsidR="007C0D95" w:rsidRPr="007B3FFA">
        <w:rPr>
          <w:b/>
        </w:rPr>
        <w:t xml:space="preserve"> pro běžné</w:t>
      </w:r>
      <w:r w:rsidR="007B3FFA">
        <w:rPr>
          <w:b/>
        </w:rPr>
        <w:t xml:space="preserve"> průmyslové</w:t>
      </w:r>
      <w:r w:rsidR="007B3FFA" w:rsidRPr="007B3FFA">
        <w:rPr>
          <w:b/>
        </w:rPr>
        <w:t xml:space="preserve"> škodliviny</w:t>
      </w:r>
      <w:r w:rsidRPr="007B3FFA">
        <w:rPr>
          <w:b/>
        </w:rPr>
        <w:t xml:space="preserve"> (60 min)</w:t>
      </w:r>
    </w:p>
    <w:tbl>
      <w:tblPr>
        <w:tblStyle w:val="Mkatabulky"/>
        <w:tblW w:w="0" w:type="auto"/>
        <w:jc w:val="center"/>
        <w:tblLook w:val="04A0" w:firstRow="1" w:lastRow="0" w:firstColumn="1" w:lastColumn="0" w:noHBand="0" w:noVBand="1"/>
      </w:tblPr>
      <w:tblGrid>
        <w:gridCol w:w="2330"/>
        <w:gridCol w:w="1456"/>
        <w:gridCol w:w="2305"/>
        <w:gridCol w:w="1399"/>
        <w:gridCol w:w="1152"/>
      </w:tblGrid>
      <w:tr w:rsidR="0084160A" w:rsidRPr="005F5B3E" w:rsidTr="00E5054C">
        <w:trPr>
          <w:jc w:val="center"/>
        </w:trPr>
        <w:tc>
          <w:tcPr>
            <w:tcW w:w="2330" w:type="dxa"/>
            <w:vAlign w:val="center"/>
          </w:tcPr>
          <w:p w:rsidR="0084160A" w:rsidRPr="005F5B3E" w:rsidRDefault="0084160A" w:rsidP="00E5054C">
            <w:pPr>
              <w:tabs>
                <w:tab w:val="left" w:pos="360"/>
              </w:tabs>
              <w:jc w:val="center"/>
              <w:rPr>
                <w:b/>
              </w:rPr>
            </w:pPr>
            <w:r w:rsidRPr="005F5B3E">
              <w:rPr>
                <w:b/>
                <w:color w:val="000000"/>
              </w:rPr>
              <w:t>Jméno látky</w:t>
            </w:r>
          </w:p>
        </w:tc>
        <w:tc>
          <w:tcPr>
            <w:tcW w:w="1456" w:type="dxa"/>
            <w:vAlign w:val="center"/>
          </w:tcPr>
          <w:p w:rsidR="0084160A" w:rsidRPr="005F5B3E" w:rsidRDefault="0084160A" w:rsidP="007C0D95">
            <w:pPr>
              <w:tabs>
                <w:tab w:val="left" w:pos="360"/>
              </w:tabs>
              <w:jc w:val="center"/>
              <w:rPr>
                <w:b/>
              </w:rPr>
            </w:pPr>
            <w:r w:rsidRPr="005F5B3E">
              <w:rPr>
                <w:b/>
                <w:color w:val="000000"/>
              </w:rPr>
              <w:t>číslo CAS</w:t>
            </w:r>
          </w:p>
        </w:tc>
        <w:tc>
          <w:tcPr>
            <w:tcW w:w="2305" w:type="dxa"/>
            <w:vAlign w:val="center"/>
          </w:tcPr>
          <w:p w:rsidR="0084160A" w:rsidRPr="005F5B3E" w:rsidRDefault="0084160A" w:rsidP="00E5054C">
            <w:pPr>
              <w:tabs>
                <w:tab w:val="left" w:pos="360"/>
              </w:tabs>
              <w:jc w:val="center"/>
              <w:rPr>
                <w:b/>
              </w:rPr>
            </w:pPr>
            <w:r w:rsidRPr="005F5B3E">
              <w:rPr>
                <w:b/>
                <w:color w:val="000000"/>
              </w:rPr>
              <w:t>Molekulová hmotnost</w:t>
            </w:r>
            <w:r w:rsidR="00E5054C" w:rsidRPr="005F5B3E">
              <w:rPr>
                <w:b/>
                <w:color w:val="000000"/>
                <w:lang w:val="en-US"/>
              </w:rPr>
              <w:t>[g/mol]</w:t>
            </w:r>
          </w:p>
        </w:tc>
        <w:tc>
          <w:tcPr>
            <w:tcW w:w="1399" w:type="dxa"/>
            <w:vAlign w:val="center"/>
          </w:tcPr>
          <w:p w:rsidR="0084160A" w:rsidRPr="005F5B3E" w:rsidRDefault="0084160A" w:rsidP="00E5054C">
            <w:pPr>
              <w:tabs>
                <w:tab w:val="left" w:pos="360"/>
              </w:tabs>
              <w:jc w:val="center"/>
              <w:rPr>
                <w:b/>
              </w:rPr>
            </w:pPr>
            <w:r w:rsidRPr="005F5B3E">
              <w:rPr>
                <w:b/>
                <w:color w:val="000000"/>
              </w:rPr>
              <w:t>ppm</w:t>
            </w:r>
          </w:p>
        </w:tc>
        <w:tc>
          <w:tcPr>
            <w:tcW w:w="1152" w:type="dxa"/>
            <w:vAlign w:val="center"/>
          </w:tcPr>
          <w:p w:rsidR="0084160A" w:rsidRPr="005F5B3E" w:rsidRDefault="0084160A" w:rsidP="00E5054C">
            <w:pPr>
              <w:tabs>
                <w:tab w:val="left" w:pos="360"/>
              </w:tabs>
              <w:jc w:val="center"/>
              <w:rPr>
                <w:b/>
              </w:rPr>
            </w:pPr>
            <w:r w:rsidRPr="005F5B3E">
              <w:rPr>
                <w:b/>
                <w:color w:val="000000"/>
              </w:rPr>
              <w:t>mg/m</w:t>
            </w:r>
            <w:r w:rsidRPr="005F5B3E">
              <w:rPr>
                <w:b/>
                <w:color w:val="000000"/>
                <w:vertAlign w:val="superscript"/>
              </w:rPr>
              <w:t>3</w:t>
            </w:r>
          </w:p>
        </w:tc>
      </w:tr>
      <w:tr w:rsidR="0084160A" w:rsidRPr="005F5B3E" w:rsidTr="00C619F0">
        <w:trPr>
          <w:jc w:val="center"/>
        </w:trPr>
        <w:tc>
          <w:tcPr>
            <w:tcW w:w="2330" w:type="dxa"/>
            <w:vAlign w:val="center"/>
          </w:tcPr>
          <w:p w:rsidR="0084160A" w:rsidRPr="005F5B3E" w:rsidRDefault="0084160A" w:rsidP="00C619F0">
            <w:pPr>
              <w:tabs>
                <w:tab w:val="left" w:pos="360"/>
              </w:tabs>
            </w:pPr>
            <w:r w:rsidRPr="005F5B3E">
              <w:t>oxid uhelnatý</w:t>
            </w:r>
          </w:p>
        </w:tc>
        <w:tc>
          <w:tcPr>
            <w:tcW w:w="1456" w:type="dxa"/>
            <w:vAlign w:val="center"/>
          </w:tcPr>
          <w:p w:rsidR="0084160A" w:rsidRPr="005F5B3E" w:rsidRDefault="0084160A" w:rsidP="00C619F0">
            <w:pPr>
              <w:tabs>
                <w:tab w:val="left" w:pos="360"/>
              </w:tabs>
              <w:jc w:val="center"/>
            </w:pPr>
            <w:r w:rsidRPr="005F5B3E">
              <w:t>630-08-0</w:t>
            </w:r>
          </w:p>
        </w:tc>
        <w:tc>
          <w:tcPr>
            <w:tcW w:w="2305" w:type="dxa"/>
            <w:vAlign w:val="center"/>
          </w:tcPr>
          <w:p w:rsidR="0084160A" w:rsidRPr="005F5B3E" w:rsidRDefault="00E5054C" w:rsidP="00C619F0">
            <w:pPr>
              <w:tabs>
                <w:tab w:val="left" w:pos="360"/>
              </w:tabs>
              <w:jc w:val="center"/>
            </w:pPr>
            <w:r w:rsidRPr="005F5B3E">
              <w:t>28,01</w:t>
            </w:r>
          </w:p>
        </w:tc>
        <w:tc>
          <w:tcPr>
            <w:tcW w:w="1399" w:type="dxa"/>
            <w:vAlign w:val="center"/>
          </w:tcPr>
          <w:p w:rsidR="0084160A" w:rsidRPr="005F5B3E" w:rsidRDefault="0084160A" w:rsidP="00C619F0">
            <w:pPr>
              <w:tabs>
                <w:tab w:val="left" w:pos="360"/>
              </w:tabs>
              <w:jc w:val="center"/>
            </w:pPr>
            <w:r w:rsidRPr="005F5B3E">
              <w:t>83</w:t>
            </w:r>
          </w:p>
        </w:tc>
        <w:tc>
          <w:tcPr>
            <w:tcW w:w="1152" w:type="dxa"/>
            <w:vAlign w:val="center"/>
          </w:tcPr>
          <w:p w:rsidR="005F5B3E" w:rsidRPr="005F5B3E" w:rsidRDefault="005F5B3E" w:rsidP="00C619F0">
            <w:pPr>
              <w:tabs>
                <w:tab w:val="left" w:pos="360"/>
              </w:tabs>
              <w:jc w:val="center"/>
            </w:pPr>
            <w:r w:rsidRPr="005F5B3E">
              <w:t>95,07</w:t>
            </w:r>
          </w:p>
        </w:tc>
      </w:tr>
      <w:tr w:rsidR="0084160A" w:rsidRPr="005F5B3E" w:rsidTr="00C619F0">
        <w:trPr>
          <w:jc w:val="center"/>
        </w:trPr>
        <w:tc>
          <w:tcPr>
            <w:tcW w:w="2330" w:type="dxa"/>
            <w:vAlign w:val="center"/>
          </w:tcPr>
          <w:p w:rsidR="0084160A" w:rsidRPr="005F5B3E" w:rsidRDefault="0084160A" w:rsidP="00C619F0">
            <w:pPr>
              <w:tabs>
                <w:tab w:val="left" w:pos="360"/>
              </w:tabs>
            </w:pPr>
            <w:r w:rsidRPr="005F5B3E">
              <w:t>oxid siřičitý</w:t>
            </w:r>
          </w:p>
        </w:tc>
        <w:tc>
          <w:tcPr>
            <w:tcW w:w="1456" w:type="dxa"/>
            <w:vAlign w:val="center"/>
          </w:tcPr>
          <w:p w:rsidR="0084160A" w:rsidRPr="005F5B3E" w:rsidRDefault="0084160A" w:rsidP="00C619F0">
            <w:pPr>
              <w:tabs>
                <w:tab w:val="left" w:pos="360"/>
              </w:tabs>
              <w:jc w:val="center"/>
            </w:pPr>
            <w:r w:rsidRPr="005F5B3E">
              <w:t>7446-09-5</w:t>
            </w:r>
          </w:p>
        </w:tc>
        <w:tc>
          <w:tcPr>
            <w:tcW w:w="2305" w:type="dxa"/>
            <w:vAlign w:val="center"/>
          </w:tcPr>
          <w:p w:rsidR="0084160A" w:rsidRPr="005F5B3E" w:rsidRDefault="00E5054C" w:rsidP="00C619F0">
            <w:pPr>
              <w:tabs>
                <w:tab w:val="left" w:pos="360"/>
              </w:tabs>
              <w:jc w:val="center"/>
            </w:pPr>
            <w:r w:rsidRPr="005F5B3E">
              <w:rPr>
                <w:color w:val="000000"/>
                <w:sz w:val="22"/>
                <w:szCs w:val="22"/>
              </w:rPr>
              <w:t>64,06</w:t>
            </w:r>
          </w:p>
        </w:tc>
        <w:tc>
          <w:tcPr>
            <w:tcW w:w="1399" w:type="dxa"/>
            <w:vAlign w:val="center"/>
          </w:tcPr>
          <w:p w:rsidR="0084160A" w:rsidRPr="005F5B3E" w:rsidRDefault="0084160A" w:rsidP="00C619F0">
            <w:pPr>
              <w:tabs>
                <w:tab w:val="left" w:pos="360"/>
              </w:tabs>
              <w:jc w:val="center"/>
            </w:pPr>
            <w:r w:rsidRPr="005F5B3E">
              <w:t>0,75</w:t>
            </w:r>
          </w:p>
        </w:tc>
        <w:tc>
          <w:tcPr>
            <w:tcW w:w="1152" w:type="dxa"/>
            <w:vAlign w:val="center"/>
          </w:tcPr>
          <w:p w:rsidR="0084160A" w:rsidRPr="005F5B3E" w:rsidRDefault="00E5054C" w:rsidP="00C619F0">
            <w:pPr>
              <w:tabs>
                <w:tab w:val="left" w:pos="360"/>
              </w:tabs>
              <w:jc w:val="center"/>
            </w:pPr>
            <w:r w:rsidRPr="005F5B3E">
              <w:t>1,9</w:t>
            </w:r>
            <w:r w:rsidR="005F5B3E" w:rsidRPr="005F5B3E">
              <w:t>6</w:t>
            </w:r>
          </w:p>
        </w:tc>
      </w:tr>
      <w:tr w:rsidR="0084160A" w:rsidRPr="005F5B3E" w:rsidTr="00C619F0">
        <w:trPr>
          <w:jc w:val="center"/>
        </w:trPr>
        <w:tc>
          <w:tcPr>
            <w:tcW w:w="2330" w:type="dxa"/>
            <w:vAlign w:val="center"/>
          </w:tcPr>
          <w:p w:rsidR="0084160A" w:rsidRPr="005F5B3E" w:rsidRDefault="0084160A" w:rsidP="00C619F0">
            <w:pPr>
              <w:tabs>
                <w:tab w:val="left" w:pos="360"/>
              </w:tabs>
            </w:pPr>
            <w:r w:rsidRPr="005F5B3E">
              <w:t>sulfan / sirovodík</w:t>
            </w:r>
          </w:p>
        </w:tc>
        <w:tc>
          <w:tcPr>
            <w:tcW w:w="1456" w:type="dxa"/>
            <w:vAlign w:val="center"/>
          </w:tcPr>
          <w:p w:rsidR="0084160A" w:rsidRPr="005F5B3E" w:rsidRDefault="0084160A" w:rsidP="00C619F0">
            <w:pPr>
              <w:tabs>
                <w:tab w:val="left" w:pos="360"/>
              </w:tabs>
              <w:jc w:val="center"/>
            </w:pPr>
            <w:r w:rsidRPr="005F5B3E">
              <w:t>7783-06-4</w:t>
            </w:r>
          </w:p>
        </w:tc>
        <w:tc>
          <w:tcPr>
            <w:tcW w:w="2305" w:type="dxa"/>
            <w:vAlign w:val="center"/>
          </w:tcPr>
          <w:p w:rsidR="0084160A" w:rsidRPr="005F5B3E" w:rsidRDefault="00E5054C" w:rsidP="00C619F0">
            <w:pPr>
              <w:tabs>
                <w:tab w:val="left" w:pos="360"/>
              </w:tabs>
              <w:jc w:val="center"/>
            </w:pPr>
            <w:r w:rsidRPr="005F5B3E">
              <w:rPr>
                <w:color w:val="000000"/>
                <w:sz w:val="22"/>
                <w:szCs w:val="22"/>
              </w:rPr>
              <w:t>34,08</w:t>
            </w:r>
          </w:p>
        </w:tc>
        <w:tc>
          <w:tcPr>
            <w:tcW w:w="1399" w:type="dxa"/>
            <w:vAlign w:val="center"/>
          </w:tcPr>
          <w:p w:rsidR="0084160A" w:rsidRPr="005F5B3E" w:rsidRDefault="0084160A" w:rsidP="00C619F0">
            <w:pPr>
              <w:tabs>
                <w:tab w:val="left" w:pos="360"/>
              </w:tabs>
              <w:jc w:val="center"/>
            </w:pPr>
            <w:r w:rsidRPr="005F5B3E">
              <w:t>27</w:t>
            </w:r>
          </w:p>
        </w:tc>
        <w:tc>
          <w:tcPr>
            <w:tcW w:w="1152" w:type="dxa"/>
            <w:vAlign w:val="center"/>
          </w:tcPr>
          <w:p w:rsidR="0084160A" w:rsidRPr="005F5B3E" w:rsidRDefault="005F5B3E" w:rsidP="00C619F0">
            <w:pPr>
              <w:tabs>
                <w:tab w:val="left" w:pos="360"/>
              </w:tabs>
              <w:jc w:val="center"/>
            </w:pPr>
            <w:r w:rsidRPr="005F5B3E">
              <w:t>37,60</w:t>
            </w:r>
          </w:p>
        </w:tc>
      </w:tr>
      <w:tr w:rsidR="0084160A" w:rsidRPr="00091038" w:rsidTr="00C619F0">
        <w:trPr>
          <w:jc w:val="center"/>
        </w:trPr>
        <w:tc>
          <w:tcPr>
            <w:tcW w:w="2330" w:type="dxa"/>
            <w:vAlign w:val="center"/>
          </w:tcPr>
          <w:p w:rsidR="0084160A" w:rsidRPr="005F5B3E" w:rsidRDefault="0084160A" w:rsidP="00C619F0">
            <w:pPr>
              <w:tabs>
                <w:tab w:val="left" w:pos="360"/>
              </w:tabs>
            </w:pPr>
            <w:r w:rsidRPr="005F5B3E">
              <w:t>amoniak</w:t>
            </w:r>
          </w:p>
        </w:tc>
        <w:tc>
          <w:tcPr>
            <w:tcW w:w="1456" w:type="dxa"/>
            <w:vAlign w:val="center"/>
          </w:tcPr>
          <w:p w:rsidR="0084160A" w:rsidRPr="005F5B3E" w:rsidRDefault="0084160A" w:rsidP="00C619F0">
            <w:pPr>
              <w:tabs>
                <w:tab w:val="left" w:pos="360"/>
              </w:tabs>
              <w:jc w:val="center"/>
            </w:pPr>
            <w:r w:rsidRPr="005F5B3E">
              <w:t>7664-41-7</w:t>
            </w:r>
          </w:p>
        </w:tc>
        <w:tc>
          <w:tcPr>
            <w:tcW w:w="2305" w:type="dxa"/>
            <w:vAlign w:val="center"/>
          </w:tcPr>
          <w:p w:rsidR="0084160A" w:rsidRPr="005F5B3E" w:rsidRDefault="00E5054C" w:rsidP="00C619F0">
            <w:pPr>
              <w:tabs>
                <w:tab w:val="left" w:pos="360"/>
              </w:tabs>
              <w:jc w:val="center"/>
            </w:pPr>
            <w:r w:rsidRPr="005F5B3E">
              <w:rPr>
                <w:color w:val="000000"/>
                <w:sz w:val="22"/>
                <w:szCs w:val="22"/>
              </w:rPr>
              <w:t>17,03</w:t>
            </w:r>
          </w:p>
        </w:tc>
        <w:tc>
          <w:tcPr>
            <w:tcW w:w="1399" w:type="dxa"/>
            <w:vAlign w:val="center"/>
          </w:tcPr>
          <w:p w:rsidR="0084160A" w:rsidRPr="005F5B3E" w:rsidRDefault="0084160A" w:rsidP="00C619F0">
            <w:pPr>
              <w:tabs>
                <w:tab w:val="left" w:pos="360"/>
              </w:tabs>
              <w:jc w:val="center"/>
            </w:pPr>
            <w:r w:rsidRPr="005F5B3E">
              <w:t>160</w:t>
            </w:r>
          </w:p>
        </w:tc>
        <w:tc>
          <w:tcPr>
            <w:tcW w:w="1152" w:type="dxa"/>
            <w:vAlign w:val="center"/>
          </w:tcPr>
          <w:p w:rsidR="0084160A" w:rsidRPr="00091038" w:rsidRDefault="00E5054C" w:rsidP="00C619F0">
            <w:pPr>
              <w:tabs>
                <w:tab w:val="left" w:pos="360"/>
              </w:tabs>
              <w:jc w:val="center"/>
            </w:pPr>
            <w:r w:rsidRPr="005F5B3E">
              <w:t>11</w:t>
            </w:r>
            <w:r w:rsidR="005F5B3E" w:rsidRPr="005F5B3E">
              <w:t>1,34</w:t>
            </w:r>
          </w:p>
        </w:tc>
      </w:tr>
      <w:tr w:rsidR="00D838A4" w:rsidRPr="00091038" w:rsidTr="00C619F0">
        <w:trPr>
          <w:jc w:val="center"/>
        </w:trPr>
        <w:tc>
          <w:tcPr>
            <w:tcW w:w="2330" w:type="dxa"/>
            <w:vAlign w:val="center"/>
          </w:tcPr>
          <w:p w:rsidR="00D838A4" w:rsidRPr="005F5B3E" w:rsidRDefault="00D838A4" w:rsidP="00C619F0">
            <w:pPr>
              <w:tabs>
                <w:tab w:val="left" w:pos="360"/>
              </w:tabs>
            </w:pPr>
            <w:r>
              <w:t>chlorovodík</w:t>
            </w:r>
          </w:p>
        </w:tc>
        <w:tc>
          <w:tcPr>
            <w:tcW w:w="1456" w:type="dxa"/>
            <w:vAlign w:val="center"/>
          </w:tcPr>
          <w:p w:rsidR="00D838A4" w:rsidRPr="005F5B3E" w:rsidRDefault="007C0D95" w:rsidP="00C619F0">
            <w:pPr>
              <w:tabs>
                <w:tab w:val="left" w:pos="360"/>
              </w:tabs>
              <w:jc w:val="center"/>
            </w:pPr>
            <w:r w:rsidRPr="007C0D95">
              <w:t>7647-01-0</w:t>
            </w:r>
          </w:p>
        </w:tc>
        <w:tc>
          <w:tcPr>
            <w:tcW w:w="2305" w:type="dxa"/>
            <w:vAlign w:val="center"/>
          </w:tcPr>
          <w:p w:rsidR="00D838A4" w:rsidRPr="005F5B3E" w:rsidRDefault="007C0D95" w:rsidP="00C619F0">
            <w:pPr>
              <w:tabs>
                <w:tab w:val="left" w:pos="360"/>
              </w:tabs>
              <w:jc w:val="center"/>
              <w:rPr>
                <w:color w:val="000000"/>
                <w:sz w:val="22"/>
                <w:szCs w:val="22"/>
              </w:rPr>
            </w:pPr>
            <w:r>
              <w:rPr>
                <w:color w:val="000000"/>
                <w:sz w:val="22"/>
                <w:szCs w:val="22"/>
              </w:rPr>
              <w:t>36,46</w:t>
            </w:r>
          </w:p>
        </w:tc>
        <w:tc>
          <w:tcPr>
            <w:tcW w:w="1399" w:type="dxa"/>
            <w:vAlign w:val="center"/>
          </w:tcPr>
          <w:p w:rsidR="00D838A4" w:rsidRPr="005F5B3E" w:rsidRDefault="007C0D95" w:rsidP="00C619F0">
            <w:pPr>
              <w:tabs>
                <w:tab w:val="left" w:pos="360"/>
              </w:tabs>
              <w:jc w:val="center"/>
            </w:pPr>
            <w:r>
              <w:t>22</w:t>
            </w:r>
          </w:p>
        </w:tc>
        <w:tc>
          <w:tcPr>
            <w:tcW w:w="1152" w:type="dxa"/>
            <w:vAlign w:val="center"/>
          </w:tcPr>
          <w:p w:rsidR="00D838A4" w:rsidRPr="005F5B3E" w:rsidRDefault="007C0D95" w:rsidP="00C619F0">
            <w:pPr>
              <w:tabs>
                <w:tab w:val="left" w:pos="360"/>
              </w:tabs>
              <w:jc w:val="center"/>
            </w:pPr>
            <w:r>
              <w:t>32,79</w:t>
            </w:r>
          </w:p>
        </w:tc>
      </w:tr>
    </w:tbl>
    <w:p w:rsidR="00C619F0" w:rsidRDefault="00C619F0" w:rsidP="007C0D95">
      <w:pPr>
        <w:rPr>
          <w:i/>
          <w:sz w:val="20"/>
          <w:szCs w:val="20"/>
        </w:rPr>
      </w:pPr>
    </w:p>
    <w:p w:rsidR="00AB2261" w:rsidRPr="007C0D95" w:rsidRDefault="00C619F0" w:rsidP="007C0D95">
      <w:pPr>
        <w:rPr>
          <w:i/>
          <w:sz w:val="20"/>
          <w:szCs w:val="20"/>
        </w:rPr>
      </w:pPr>
      <w:r>
        <w:rPr>
          <w:i/>
          <w:sz w:val="20"/>
          <w:szCs w:val="20"/>
        </w:rPr>
        <w:t xml:space="preserve">    </w:t>
      </w:r>
      <w:r w:rsidR="007C0D95">
        <w:rPr>
          <w:i/>
          <w:sz w:val="20"/>
          <w:szCs w:val="20"/>
        </w:rPr>
        <w:t>Pozn.: přepočet z ppm na mg/m</w:t>
      </w:r>
      <w:r w:rsidR="007C0D95">
        <w:rPr>
          <w:i/>
          <w:sz w:val="20"/>
          <w:szCs w:val="20"/>
          <w:vertAlign w:val="superscript"/>
        </w:rPr>
        <w:t>3</w:t>
      </w:r>
      <w:r w:rsidR="007C0D95" w:rsidRPr="007C0D95">
        <w:rPr>
          <w:i/>
          <w:sz w:val="20"/>
          <w:szCs w:val="20"/>
        </w:rPr>
        <w:t>při t</w:t>
      </w:r>
      <w:r w:rsidR="007C0D95">
        <w:rPr>
          <w:i/>
          <w:sz w:val="20"/>
          <w:szCs w:val="20"/>
        </w:rPr>
        <w:t>eplotě 25°C a tlaku 101,325 kPa</w:t>
      </w:r>
      <w:r>
        <w:rPr>
          <w:i/>
          <w:sz w:val="20"/>
          <w:szCs w:val="20"/>
        </w:rPr>
        <w:t>.</w:t>
      </w:r>
    </w:p>
    <w:p w:rsidR="00AB2261" w:rsidRDefault="00AB2261">
      <w:pPr>
        <w:tabs>
          <w:tab w:val="left" w:pos="360"/>
        </w:tabs>
      </w:pPr>
    </w:p>
    <w:p w:rsidR="00AB2261" w:rsidRPr="00D078A5" w:rsidRDefault="00AB2261">
      <w:pPr>
        <w:tabs>
          <w:tab w:val="left" w:pos="360"/>
        </w:tabs>
        <w:sectPr w:rsidR="00AB2261" w:rsidRPr="00D078A5" w:rsidSect="00C92B4E">
          <w:footerReference w:type="even" r:id="rId22"/>
          <w:headerReference w:type="first" r:id="rId23"/>
          <w:endnotePr>
            <w:numFmt w:val="decimal"/>
          </w:endnotePr>
          <w:pgSz w:w="11907" w:h="16839" w:code="9"/>
          <w:pgMar w:top="851" w:right="1418" w:bottom="1134" w:left="1418" w:header="709" w:footer="0" w:gutter="0"/>
          <w:paperSrc w:first="15" w:other="15"/>
          <w:cols w:space="708"/>
          <w:docGrid w:linePitch="326"/>
        </w:sectPr>
      </w:pPr>
    </w:p>
    <w:p w:rsidR="00492EA3" w:rsidRDefault="00492EA3" w:rsidP="00492EA3">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18</w:t>
      </w:r>
    </w:p>
    <w:p w:rsidR="00492EA3" w:rsidRDefault="00492EA3" w:rsidP="00492EA3">
      <w:pPr>
        <w:spacing w:after="120"/>
        <w:jc w:val="right"/>
        <w:rPr>
          <w:u w:val="single"/>
        </w:rPr>
      </w:pPr>
      <w:r w:rsidRPr="00A84BC6">
        <w:rPr>
          <w:u w:val="single"/>
        </w:rPr>
        <w:t xml:space="preserve">k Pokynu GŘ HZS ČR č. </w:t>
      </w:r>
      <w:r w:rsidR="009D4B0E">
        <w:rPr>
          <w:u w:val="single"/>
        </w:rPr>
        <w:t>6</w:t>
      </w:r>
      <w:r w:rsidRPr="00A84BC6">
        <w:rPr>
          <w:u w:val="single"/>
        </w:rPr>
        <w:t>/2017</w:t>
      </w:r>
    </w:p>
    <w:p w:rsidR="001443F5" w:rsidRPr="00D078A5" w:rsidRDefault="001443F5" w:rsidP="00492EA3">
      <w:pPr>
        <w:pStyle w:val="Internsdlen"/>
        <w:tabs>
          <w:tab w:val="left" w:pos="0"/>
        </w:tabs>
        <w:spacing w:after="120"/>
        <w:jc w:val="center"/>
        <w:rPr>
          <w:b/>
        </w:rPr>
      </w:pPr>
      <w:r w:rsidRPr="00D078A5">
        <w:rPr>
          <w:b/>
        </w:rPr>
        <w:t>Předurčenost jednotek PO a jejich základní činnosti pro zásahy na nebezpečné látky</w:t>
      </w:r>
    </w:p>
    <w:tbl>
      <w:tblPr>
        <w:tblW w:w="1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3771"/>
        <w:gridCol w:w="3771"/>
        <w:gridCol w:w="3772"/>
      </w:tblGrid>
      <w:tr w:rsidR="001443F5" w:rsidRPr="00A05804" w:rsidTr="00492EA3">
        <w:trPr>
          <w:trHeight w:val="70"/>
        </w:trPr>
        <w:tc>
          <w:tcPr>
            <w:tcW w:w="2830" w:type="dxa"/>
            <w:vAlign w:val="center"/>
          </w:tcPr>
          <w:p w:rsidR="001443F5" w:rsidRPr="00A05804" w:rsidRDefault="001443F5" w:rsidP="00492EA3">
            <w:pPr>
              <w:pStyle w:val="normln0"/>
              <w:spacing w:before="60" w:after="60"/>
              <w:jc w:val="center"/>
              <w:rPr>
                <w:b/>
                <w:sz w:val="22"/>
              </w:rPr>
            </w:pPr>
            <w:bookmarkStart w:id="9" w:name="_Toc73712644"/>
            <w:bookmarkStart w:id="10" w:name="_Toc73713230"/>
            <w:bookmarkStart w:id="11" w:name="_Toc73713282"/>
            <w:r w:rsidRPr="00A05804">
              <w:rPr>
                <w:b/>
                <w:sz w:val="22"/>
              </w:rPr>
              <w:t>Charakteristika</w:t>
            </w:r>
            <w:bookmarkEnd w:id="9"/>
            <w:bookmarkEnd w:id="10"/>
            <w:bookmarkEnd w:id="11"/>
          </w:p>
        </w:tc>
        <w:tc>
          <w:tcPr>
            <w:tcW w:w="3771" w:type="dxa"/>
            <w:vAlign w:val="center"/>
          </w:tcPr>
          <w:p w:rsidR="001443F5" w:rsidRPr="00A05804" w:rsidRDefault="00492EA3" w:rsidP="00492EA3">
            <w:pPr>
              <w:spacing w:before="60" w:after="60"/>
              <w:jc w:val="center"/>
              <w:rPr>
                <w:b/>
                <w:sz w:val="22"/>
              </w:rPr>
            </w:pPr>
            <w:r>
              <w:rPr>
                <w:b/>
                <w:sz w:val="22"/>
              </w:rPr>
              <w:t>Základní jednotka PO-</w:t>
            </w:r>
            <w:r w:rsidR="001443F5" w:rsidRPr="00A05804">
              <w:rPr>
                <w:b/>
                <w:sz w:val="22"/>
              </w:rPr>
              <w:t>Z</w:t>
            </w:r>
          </w:p>
        </w:tc>
        <w:tc>
          <w:tcPr>
            <w:tcW w:w="3771" w:type="dxa"/>
            <w:vAlign w:val="center"/>
          </w:tcPr>
          <w:p w:rsidR="001443F5" w:rsidRPr="00A05804" w:rsidRDefault="00492EA3" w:rsidP="00492EA3">
            <w:pPr>
              <w:spacing w:before="60" w:after="60"/>
              <w:jc w:val="center"/>
              <w:rPr>
                <w:b/>
                <w:sz w:val="22"/>
              </w:rPr>
            </w:pPr>
            <w:r>
              <w:rPr>
                <w:b/>
                <w:sz w:val="22"/>
              </w:rPr>
              <w:t>Střední jednotka PO-</w:t>
            </w:r>
            <w:r w:rsidR="001443F5" w:rsidRPr="00A05804">
              <w:rPr>
                <w:b/>
                <w:sz w:val="22"/>
              </w:rPr>
              <w:t>S</w:t>
            </w:r>
          </w:p>
        </w:tc>
        <w:tc>
          <w:tcPr>
            <w:tcW w:w="3772" w:type="dxa"/>
            <w:vAlign w:val="center"/>
          </w:tcPr>
          <w:p w:rsidR="001443F5" w:rsidRPr="00A05804" w:rsidRDefault="00492EA3" w:rsidP="00492EA3">
            <w:pPr>
              <w:spacing w:before="60" w:after="60"/>
              <w:jc w:val="center"/>
              <w:rPr>
                <w:b/>
                <w:sz w:val="22"/>
              </w:rPr>
            </w:pPr>
            <w:r>
              <w:rPr>
                <w:b/>
                <w:sz w:val="22"/>
              </w:rPr>
              <w:t>Opěrná jednotka PO-</w:t>
            </w:r>
            <w:r w:rsidR="001443F5" w:rsidRPr="00A05804">
              <w:rPr>
                <w:b/>
                <w:sz w:val="22"/>
              </w:rPr>
              <w:t>O</w:t>
            </w:r>
          </w:p>
        </w:tc>
      </w:tr>
      <w:tr w:rsidR="001443F5" w:rsidRPr="00A05804" w:rsidTr="00492EA3">
        <w:trPr>
          <w:trHeight w:val="300"/>
        </w:trPr>
        <w:tc>
          <w:tcPr>
            <w:tcW w:w="2830" w:type="dxa"/>
          </w:tcPr>
          <w:p w:rsidR="001443F5" w:rsidRPr="00A05804" w:rsidRDefault="001443F5" w:rsidP="00492EA3">
            <w:pPr>
              <w:spacing w:before="60" w:after="60"/>
              <w:rPr>
                <w:b/>
                <w:sz w:val="22"/>
              </w:rPr>
            </w:pPr>
            <w:r w:rsidRPr="00A05804">
              <w:rPr>
                <w:b/>
                <w:sz w:val="22"/>
              </w:rPr>
              <w:t>Jednotka PO, typ stanice</w:t>
            </w:r>
          </w:p>
        </w:tc>
        <w:tc>
          <w:tcPr>
            <w:tcW w:w="3771" w:type="dxa"/>
            <w:vAlign w:val="center"/>
          </w:tcPr>
          <w:p w:rsidR="001443F5" w:rsidRPr="00A05804" w:rsidRDefault="001443F5" w:rsidP="00492EA3">
            <w:pPr>
              <w:spacing w:before="60" w:after="60"/>
              <w:jc w:val="center"/>
              <w:rPr>
                <w:sz w:val="22"/>
                <w:szCs w:val="22"/>
              </w:rPr>
            </w:pPr>
            <w:r w:rsidRPr="00A05804">
              <w:rPr>
                <w:sz w:val="22"/>
                <w:szCs w:val="22"/>
              </w:rPr>
              <w:t>JPO II, JPO IV, P</w:t>
            </w:r>
          </w:p>
        </w:tc>
        <w:tc>
          <w:tcPr>
            <w:tcW w:w="3771" w:type="dxa"/>
            <w:vAlign w:val="center"/>
          </w:tcPr>
          <w:p w:rsidR="001443F5" w:rsidRPr="00A05804" w:rsidRDefault="001443F5" w:rsidP="00492EA3">
            <w:pPr>
              <w:spacing w:before="60" w:after="60"/>
              <w:jc w:val="center"/>
              <w:rPr>
                <w:sz w:val="22"/>
                <w:szCs w:val="22"/>
              </w:rPr>
            </w:pPr>
            <w:r w:rsidRPr="00A05804">
              <w:rPr>
                <w:sz w:val="22"/>
                <w:szCs w:val="22"/>
              </w:rPr>
              <w:t>C</w:t>
            </w:r>
          </w:p>
        </w:tc>
        <w:tc>
          <w:tcPr>
            <w:tcW w:w="3772" w:type="dxa"/>
            <w:vAlign w:val="center"/>
          </w:tcPr>
          <w:p w:rsidR="001443F5" w:rsidRPr="00A05804" w:rsidRDefault="001443F5" w:rsidP="00492EA3">
            <w:pPr>
              <w:spacing w:before="60" w:after="60"/>
              <w:jc w:val="center"/>
              <w:rPr>
                <w:sz w:val="22"/>
                <w:szCs w:val="22"/>
              </w:rPr>
            </w:pPr>
            <w:r w:rsidRPr="00A05804">
              <w:rPr>
                <w:sz w:val="22"/>
                <w:szCs w:val="22"/>
              </w:rPr>
              <w:t>C2, C3</w:t>
            </w:r>
          </w:p>
        </w:tc>
      </w:tr>
      <w:tr w:rsidR="001443F5" w:rsidRPr="00A05804" w:rsidTr="00492EA3">
        <w:tc>
          <w:tcPr>
            <w:tcW w:w="2830" w:type="dxa"/>
          </w:tcPr>
          <w:p w:rsidR="001443F5" w:rsidRPr="00A05804" w:rsidRDefault="001443F5" w:rsidP="00492EA3">
            <w:pPr>
              <w:spacing w:before="60" w:after="60"/>
              <w:rPr>
                <w:b/>
                <w:strike/>
                <w:sz w:val="22"/>
              </w:rPr>
            </w:pPr>
            <w:r w:rsidRPr="00A05804">
              <w:rPr>
                <w:b/>
                <w:sz w:val="22"/>
              </w:rPr>
              <w:t>Předpokládaná maximální doba nasazení</w:t>
            </w:r>
          </w:p>
        </w:tc>
        <w:tc>
          <w:tcPr>
            <w:tcW w:w="3771" w:type="dxa"/>
            <w:vAlign w:val="center"/>
          </w:tcPr>
          <w:p w:rsidR="001443F5" w:rsidRPr="00A05804" w:rsidRDefault="001443F5" w:rsidP="00492EA3">
            <w:pPr>
              <w:spacing w:before="60"/>
              <w:jc w:val="center"/>
              <w:rPr>
                <w:strike/>
                <w:sz w:val="22"/>
                <w:szCs w:val="22"/>
              </w:rPr>
            </w:pPr>
            <w:r w:rsidRPr="00A05804">
              <w:rPr>
                <w:sz w:val="22"/>
                <w:szCs w:val="22"/>
              </w:rPr>
              <w:t>40 minut</w:t>
            </w:r>
          </w:p>
        </w:tc>
        <w:tc>
          <w:tcPr>
            <w:tcW w:w="3771" w:type="dxa"/>
            <w:vAlign w:val="center"/>
          </w:tcPr>
          <w:p w:rsidR="001443F5" w:rsidRPr="00A05804" w:rsidRDefault="001443F5" w:rsidP="00492EA3">
            <w:pPr>
              <w:spacing w:before="60"/>
              <w:jc w:val="center"/>
              <w:rPr>
                <w:strike/>
                <w:sz w:val="22"/>
                <w:szCs w:val="22"/>
              </w:rPr>
            </w:pPr>
            <w:r w:rsidRPr="00A05804">
              <w:rPr>
                <w:sz w:val="22"/>
                <w:szCs w:val="22"/>
              </w:rPr>
              <w:t>80 minut</w:t>
            </w:r>
          </w:p>
        </w:tc>
        <w:tc>
          <w:tcPr>
            <w:tcW w:w="3772" w:type="dxa"/>
            <w:vAlign w:val="center"/>
          </w:tcPr>
          <w:p w:rsidR="001443F5" w:rsidRPr="00A05804" w:rsidRDefault="001443F5" w:rsidP="00492EA3">
            <w:pPr>
              <w:spacing w:before="60"/>
              <w:jc w:val="center"/>
              <w:rPr>
                <w:sz w:val="22"/>
                <w:szCs w:val="22"/>
              </w:rPr>
            </w:pPr>
            <w:r w:rsidRPr="00A05804">
              <w:rPr>
                <w:sz w:val="22"/>
                <w:szCs w:val="22"/>
              </w:rPr>
              <w:t>nad 60 minut</w:t>
            </w:r>
          </w:p>
        </w:tc>
      </w:tr>
      <w:tr w:rsidR="001443F5" w:rsidRPr="00A05804" w:rsidTr="00492EA3">
        <w:tc>
          <w:tcPr>
            <w:tcW w:w="2830" w:type="dxa"/>
          </w:tcPr>
          <w:p w:rsidR="001443F5" w:rsidRPr="00A05804" w:rsidRDefault="001443F5" w:rsidP="00492EA3">
            <w:pPr>
              <w:spacing w:before="60" w:after="60"/>
              <w:rPr>
                <w:b/>
                <w:sz w:val="22"/>
              </w:rPr>
            </w:pPr>
            <w:r w:rsidRPr="00A05804">
              <w:rPr>
                <w:b/>
                <w:sz w:val="22"/>
              </w:rPr>
              <w:t>Dojezd jednotky PO</w:t>
            </w:r>
          </w:p>
        </w:tc>
        <w:tc>
          <w:tcPr>
            <w:tcW w:w="3771" w:type="dxa"/>
            <w:vAlign w:val="center"/>
          </w:tcPr>
          <w:p w:rsidR="001443F5" w:rsidRPr="00A05804" w:rsidRDefault="001443F5" w:rsidP="00492EA3">
            <w:pPr>
              <w:spacing w:before="60" w:after="60"/>
              <w:jc w:val="center"/>
              <w:rPr>
                <w:sz w:val="22"/>
                <w:szCs w:val="22"/>
              </w:rPr>
            </w:pPr>
            <w:r w:rsidRPr="00A05804">
              <w:rPr>
                <w:sz w:val="22"/>
                <w:szCs w:val="22"/>
              </w:rPr>
              <w:t>do 30 minut</w:t>
            </w:r>
          </w:p>
        </w:tc>
        <w:tc>
          <w:tcPr>
            <w:tcW w:w="3771" w:type="dxa"/>
            <w:vAlign w:val="center"/>
          </w:tcPr>
          <w:p w:rsidR="001443F5" w:rsidRPr="00A05804" w:rsidRDefault="001443F5" w:rsidP="00492EA3">
            <w:pPr>
              <w:spacing w:before="60" w:after="60"/>
              <w:jc w:val="center"/>
              <w:rPr>
                <w:sz w:val="22"/>
                <w:szCs w:val="22"/>
              </w:rPr>
            </w:pPr>
            <w:r w:rsidRPr="00A05804">
              <w:rPr>
                <w:sz w:val="22"/>
                <w:szCs w:val="22"/>
              </w:rPr>
              <w:t>do 40 minut</w:t>
            </w:r>
          </w:p>
        </w:tc>
        <w:tc>
          <w:tcPr>
            <w:tcW w:w="3772" w:type="dxa"/>
            <w:vAlign w:val="center"/>
          </w:tcPr>
          <w:p w:rsidR="001443F5" w:rsidRPr="00A05804" w:rsidRDefault="001443F5" w:rsidP="00492EA3">
            <w:pPr>
              <w:spacing w:before="60" w:after="60"/>
              <w:jc w:val="center"/>
              <w:rPr>
                <w:sz w:val="22"/>
                <w:szCs w:val="22"/>
              </w:rPr>
            </w:pPr>
            <w:r w:rsidRPr="00A05804">
              <w:rPr>
                <w:sz w:val="22"/>
                <w:szCs w:val="22"/>
              </w:rPr>
              <w:t>do 80 až 120 minut</w:t>
            </w:r>
          </w:p>
        </w:tc>
      </w:tr>
      <w:tr w:rsidR="001443F5" w:rsidRPr="00A05804" w:rsidTr="00492EA3">
        <w:tc>
          <w:tcPr>
            <w:tcW w:w="2830" w:type="dxa"/>
          </w:tcPr>
          <w:p w:rsidR="001443F5" w:rsidRPr="00A05804" w:rsidRDefault="001443F5" w:rsidP="00492EA3">
            <w:pPr>
              <w:spacing w:before="60" w:after="60"/>
              <w:rPr>
                <w:b/>
                <w:sz w:val="22"/>
              </w:rPr>
            </w:pPr>
            <w:r w:rsidRPr="00A05804">
              <w:rPr>
                <w:b/>
                <w:sz w:val="22"/>
              </w:rPr>
              <w:t>Počet družstev o zmenšeném početním stavu</w:t>
            </w:r>
          </w:p>
        </w:tc>
        <w:tc>
          <w:tcPr>
            <w:tcW w:w="3771" w:type="dxa"/>
            <w:vAlign w:val="center"/>
          </w:tcPr>
          <w:p w:rsidR="001443F5" w:rsidRPr="00A05804" w:rsidRDefault="001443F5" w:rsidP="00492EA3">
            <w:pPr>
              <w:jc w:val="center"/>
              <w:rPr>
                <w:sz w:val="22"/>
                <w:szCs w:val="22"/>
              </w:rPr>
            </w:pPr>
            <w:r w:rsidRPr="00A05804">
              <w:rPr>
                <w:sz w:val="22"/>
                <w:szCs w:val="22"/>
              </w:rPr>
              <w:t>1+1</w:t>
            </w:r>
          </w:p>
        </w:tc>
        <w:tc>
          <w:tcPr>
            <w:tcW w:w="3771" w:type="dxa"/>
            <w:vAlign w:val="center"/>
          </w:tcPr>
          <w:p w:rsidR="001443F5" w:rsidRPr="00A05804" w:rsidRDefault="001443F5" w:rsidP="00492EA3">
            <w:pPr>
              <w:jc w:val="center"/>
              <w:rPr>
                <w:sz w:val="22"/>
                <w:szCs w:val="22"/>
              </w:rPr>
            </w:pPr>
            <w:r w:rsidRPr="00A05804">
              <w:rPr>
                <w:sz w:val="22"/>
                <w:szCs w:val="22"/>
              </w:rPr>
              <w:t>2</w:t>
            </w:r>
          </w:p>
        </w:tc>
        <w:tc>
          <w:tcPr>
            <w:tcW w:w="3772" w:type="dxa"/>
            <w:vAlign w:val="center"/>
          </w:tcPr>
          <w:p w:rsidR="001443F5" w:rsidRPr="00A05804" w:rsidRDefault="001443F5" w:rsidP="00492EA3">
            <w:pPr>
              <w:jc w:val="center"/>
              <w:rPr>
                <w:sz w:val="22"/>
                <w:szCs w:val="22"/>
              </w:rPr>
            </w:pPr>
            <w:r w:rsidRPr="00A05804">
              <w:rPr>
                <w:sz w:val="22"/>
                <w:szCs w:val="22"/>
              </w:rPr>
              <w:t>1+1</w:t>
            </w:r>
          </w:p>
        </w:tc>
      </w:tr>
      <w:tr w:rsidR="005A2AF5" w:rsidRPr="00A05804" w:rsidTr="00492EA3">
        <w:tc>
          <w:tcPr>
            <w:tcW w:w="2830" w:type="dxa"/>
          </w:tcPr>
          <w:p w:rsidR="001443F5" w:rsidRPr="00A05804" w:rsidRDefault="001443F5" w:rsidP="00492EA3">
            <w:pPr>
              <w:spacing w:before="60"/>
              <w:ind w:left="113" w:hanging="113"/>
              <w:rPr>
                <w:b/>
                <w:sz w:val="22"/>
              </w:rPr>
            </w:pPr>
            <w:r w:rsidRPr="00A05804">
              <w:rPr>
                <w:b/>
                <w:sz w:val="22"/>
              </w:rPr>
              <w:t>Použití jednotky PO</w:t>
            </w:r>
          </w:p>
        </w:tc>
        <w:tc>
          <w:tcPr>
            <w:tcW w:w="3771" w:type="dxa"/>
          </w:tcPr>
          <w:p w:rsidR="005A2AF5" w:rsidRPr="00A05804" w:rsidRDefault="005A2AF5" w:rsidP="00492EA3">
            <w:pPr>
              <w:numPr>
                <w:ilvl w:val="0"/>
                <w:numId w:val="62"/>
              </w:numPr>
              <w:tabs>
                <w:tab w:val="left" w:pos="113"/>
              </w:tabs>
              <w:spacing w:before="60"/>
              <w:ind w:left="113" w:hanging="113"/>
              <w:rPr>
                <w:sz w:val="22"/>
                <w:szCs w:val="22"/>
              </w:rPr>
            </w:pPr>
            <w:r w:rsidRPr="00A05804">
              <w:rPr>
                <w:sz w:val="22"/>
                <w:szCs w:val="22"/>
              </w:rPr>
              <w:t>samostatný zásah na malé havárie nebezpečné látky a lokální radiační události,</w:t>
            </w:r>
          </w:p>
          <w:p w:rsidR="001443F5" w:rsidRPr="00A05804" w:rsidRDefault="005A2AF5" w:rsidP="00492EA3">
            <w:pPr>
              <w:numPr>
                <w:ilvl w:val="0"/>
                <w:numId w:val="62"/>
              </w:numPr>
              <w:tabs>
                <w:tab w:val="left" w:pos="113"/>
              </w:tabs>
              <w:ind w:left="113" w:hanging="113"/>
              <w:rPr>
                <w:sz w:val="22"/>
                <w:szCs w:val="22"/>
              </w:rPr>
            </w:pPr>
            <w:r w:rsidRPr="00A05804">
              <w:rPr>
                <w:sz w:val="22"/>
                <w:szCs w:val="22"/>
              </w:rPr>
              <w:t>prvotní opatření u velkých havárií – stabilizace situace do příjezdu jednotky vyššího typu.</w:t>
            </w:r>
          </w:p>
        </w:tc>
        <w:tc>
          <w:tcPr>
            <w:tcW w:w="3771" w:type="dxa"/>
          </w:tcPr>
          <w:p w:rsidR="005A2AF5" w:rsidRPr="00A05804" w:rsidRDefault="005A2AF5" w:rsidP="00492EA3">
            <w:pPr>
              <w:pStyle w:val="Textpoznpodarou"/>
              <w:numPr>
                <w:ilvl w:val="0"/>
                <w:numId w:val="62"/>
              </w:numPr>
              <w:tabs>
                <w:tab w:val="left" w:pos="113"/>
              </w:tabs>
              <w:spacing w:before="60"/>
              <w:ind w:left="113" w:hanging="113"/>
              <w:jc w:val="left"/>
              <w:rPr>
                <w:szCs w:val="22"/>
              </w:rPr>
            </w:pPr>
            <w:r w:rsidRPr="00A05804">
              <w:rPr>
                <w:szCs w:val="22"/>
              </w:rPr>
              <w:t>samostatný zásah na havárie, při kterých nepostačuje JPO-Z,</w:t>
            </w:r>
          </w:p>
          <w:p w:rsidR="001443F5" w:rsidRPr="00A05804" w:rsidRDefault="005A2AF5" w:rsidP="00492EA3">
            <w:pPr>
              <w:pStyle w:val="Textpoznpodarou"/>
              <w:numPr>
                <w:ilvl w:val="0"/>
                <w:numId w:val="62"/>
              </w:numPr>
              <w:tabs>
                <w:tab w:val="left" w:pos="113"/>
              </w:tabs>
              <w:ind w:left="113" w:hanging="113"/>
              <w:jc w:val="left"/>
              <w:rPr>
                <w:szCs w:val="22"/>
              </w:rPr>
            </w:pPr>
            <w:r w:rsidRPr="00A05804">
              <w:rPr>
                <w:szCs w:val="22"/>
              </w:rPr>
              <w:t>střídání nebo jištění hasičů zasahujících v nebezpečné zóně nebo skupin pro dekontaminaci.</w:t>
            </w:r>
          </w:p>
        </w:tc>
        <w:tc>
          <w:tcPr>
            <w:tcW w:w="3772" w:type="dxa"/>
          </w:tcPr>
          <w:p w:rsidR="005A2AF5" w:rsidRPr="00A05804" w:rsidRDefault="005A2AF5" w:rsidP="00492EA3">
            <w:pPr>
              <w:numPr>
                <w:ilvl w:val="0"/>
                <w:numId w:val="62"/>
              </w:numPr>
              <w:tabs>
                <w:tab w:val="left" w:pos="113"/>
              </w:tabs>
              <w:spacing w:before="60"/>
              <w:ind w:left="113" w:hanging="113"/>
              <w:rPr>
                <w:sz w:val="22"/>
                <w:szCs w:val="22"/>
              </w:rPr>
            </w:pPr>
            <w:r w:rsidRPr="00A05804">
              <w:rPr>
                <w:sz w:val="22"/>
                <w:szCs w:val="22"/>
              </w:rPr>
              <w:t xml:space="preserve">samostatný zásah na havárie, při kterých nepostačuje JPO-S, </w:t>
            </w:r>
          </w:p>
          <w:p w:rsidR="005A2AF5" w:rsidRPr="00A05804" w:rsidRDefault="005A2AF5" w:rsidP="00492EA3">
            <w:pPr>
              <w:numPr>
                <w:ilvl w:val="0"/>
                <w:numId w:val="62"/>
              </w:numPr>
              <w:tabs>
                <w:tab w:val="left" w:pos="113"/>
              </w:tabs>
              <w:ind w:left="113" w:hanging="113"/>
              <w:rPr>
                <w:sz w:val="22"/>
                <w:szCs w:val="22"/>
              </w:rPr>
            </w:pPr>
            <w:r w:rsidRPr="00A05804">
              <w:rPr>
                <w:sz w:val="22"/>
                <w:szCs w:val="22"/>
              </w:rPr>
              <w:t>práce s velkými objemy nebezpečné látky a při rozsáhlejších radiačních událostech,</w:t>
            </w:r>
          </w:p>
          <w:p w:rsidR="001443F5" w:rsidRPr="00A05804" w:rsidRDefault="005A2AF5" w:rsidP="00492EA3">
            <w:pPr>
              <w:numPr>
                <w:ilvl w:val="0"/>
                <w:numId w:val="62"/>
              </w:numPr>
              <w:tabs>
                <w:tab w:val="left" w:pos="113"/>
              </w:tabs>
              <w:spacing w:after="60"/>
              <w:ind w:left="113" w:hanging="113"/>
              <w:rPr>
                <w:sz w:val="22"/>
                <w:szCs w:val="22"/>
              </w:rPr>
            </w:pPr>
            <w:r w:rsidRPr="00A05804">
              <w:rPr>
                <w:sz w:val="22"/>
                <w:szCs w:val="22"/>
              </w:rPr>
              <w:t xml:space="preserve">monitorování šíření účinků události </w:t>
            </w:r>
            <w:r w:rsidR="00D66A51">
              <w:rPr>
                <w:sz w:val="22"/>
                <w:szCs w:val="22"/>
              </w:rPr>
              <w:br/>
            </w:r>
            <w:r w:rsidRPr="00A05804">
              <w:rPr>
                <w:sz w:val="22"/>
                <w:szCs w:val="22"/>
              </w:rPr>
              <w:t>do příjezdu CHL.</w:t>
            </w:r>
          </w:p>
        </w:tc>
      </w:tr>
      <w:tr w:rsidR="005A2AF5" w:rsidRPr="00A05804" w:rsidTr="00492EA3">
        <w:trPr>
          <w:trHeight w:val="2424"/>
        </w:trPr>
        <w:tc>
          <w:tcPr>
            <w:tcW w:w="2830" w:type="dxa"/>
          </w:tcPr>
          <w:p w:rsidR="001443F5" w:rsidRPr="00A05804" w:rsidRDefault="001443F5" w:rsidP="00492EA3">
            <w:pPr>
              <w:spacing w:before="60"/>
              <w:rPr>
                <w:b/>
                <w:sz w:val="22"/>
              </w:rPr>
            </w:pPr>
            <w:r w:rsidRPr="00A05804">
              <w:rPr>
                <w:b/>
                <w:sz w:val="22"/>
              </w:rPr>
              <w:t>Detekce</w:t>
            </w:r>
            <w:r w:rsidR="005A2AF5" w:rsidRPr="00A05804">
              <w:rPr>
                <w:b/>
                <w:sz w:val="22"/>
              </w:rPr>
              <w:t xml:space="preserve"> nebezpečných chemických, bojových chemických a biologických látek</w:t>
            </w:r>
          </w:p>
        </w:tc>
        <w:tc>
          <w:tcPr>
            <w:tcW w:w="3771" w:type="dxa"/>
          </w:tcPr>
          <w:p w:rsidR="005A2AF5" w:rsidRPr="00A05804" w:rsidRDefault="005A2AF5" w:rsidP="0061648D">
            <w:pPr>
              <w:numPr>
                <w:ilvl w:val="0"/>
                <w:numId w:val="62"/>
              </w:numPr>
              <w:tabs>
                <w:tab w:val="left" w:pos="113"/>
              </w:tabs>
              <w:spacing w:before="60"/>
              <w:ind w:left="113" w:hanging="113"/>
              <w:rPr>
                <w:sz w:val="22"/>
              </w:rPr>
            </w:pPr>
            <w:r w:rsidRPr="00A05804">
              <w:rPr>
                <w:sz w:val="22"/>
                <w:szCs w:val="22"/>
              </w:rPr>
              <w:t>identifikace látky nebo určení charakteru látky</w:t>
            </w:r>
            <w:r w:rsidR="006608EB">
              <w:rPr>
                <w:sz w:val="22"/>
                <w:szCs w:val="22"/>
              </w:rPr>
              <w:t>,</w:t>
            </w:r>
            <w:r w:rsidRPr="00A05804">
              <w:rPr>
                <w:sz w:val="22"/>
                <w:szCs w:val="22"/>
              </w:rPr>
              <w:t xml:space="preserve"> např. na základě VHP, přepravní dokumentace nebo označení dopravních prostředků, objektů nebo obalů látek výstražnými symboly nebezpečnosti s využitím databáze nebezpečných látek pro mobilní telefony,</w:t>
            </w:r>
          </w:p>
          <w:p w:rsidR="005A2AF5" w:rsidRPr="00A05804" w:rsidRDefault="005A2AF5" w:rsidP="0061648D">
            <w:pPr>
              <w:numPr>
                <w:ilvl w:val="0"/>
                <w:numId w:val="62"/>
              </w:numPr>
              <w:tabs>
                <w:tab w:val="left" w:pos="113"/>
              </w:tabs>
              <w:ind w:left="113" w:hanging="113"/>
              <w:rPr>
                <w:sz w:val="22"/>
              </w:rPr>
            </w:pPr>
            <w:r w:rsidRPr="00A05804">
              <w:rPr>
                <w:sz w:val="22"/>
                <w:szCs w:val="22"/>
              </w:rPr>
              <w:t>rozpoznání skupenství látky,</w:t>
            </w:r>
          </w:p>
          <w:p w:rsidR="005A2AF5" w:rsidRPr="00A05804" w:rsidRDefault="005A2AF5" w:rsidP="0061648D">
            <w:pPr>
              <w:numPr>
                <w:ilvl w:val="0"/>
                <w:numId w:val="62"/>
              </w:numPr>
              <w:tabs>
                <w:tab w:val="left" w:pos="113"/>
              </w:tabs>
              <w:ind w:left="113" w:hanging="113"/>
              <w:rPr>
                <w:sz w:val="22"/>
              </w:rPr>
            </w:pPr>
            <w:r w:rsidRPr="00A05804">
              <w:rPr>
                <w:sz w:val="22"/>
                <w:szCs w:val="22"/>
              </w:rPr>
              <w:t>určení pH a oxidačních vlastností (např. jodoškrobové papírky),</w:t>
            </w:r>
          </w:p>
          <w:p w:rsidR="001443F5" w:rsidRPr="00A05804" w:rsidRDefault="005A2AF5" w:rsidP="0061648D">
            <w:pPr>
              <w:numPr>
                <w:ilvl w:val="0"/>
                <w:numId w:val="62"/>
              </w:numPr>
              <w:tabs>
                <w:tab w:val="left" w:pos="113"/>
              </w:tabs>
              <w:ind w:left="113" w:hanging="113"/>
              <w:rPr>
                <w:sz w:val="22"/>
                <w:szCs w:val="22"/>
              </w:rPr>
            </w:pPr>
            <w:r w:rsidRPr="00A05804">
              <w:rPr>
                <w:sz w:val="22"/>
                <w:szCs w:val="22"/>
              </w:rPr>
              <w:t xml:space="preserve">detekce nebezpečných plynů a par přístroji s čidly min. na DMV, kyslík </w:t>
            </w:r>
            <w:r w:rsidR="00D70A24">
              <w:rPr>
                <w:sz w:val="22"/>
                <w:szCs w:val="22"/>
              </w:rPr>
              <w:br/>
            </w:r>
            <w:r w:rsidRPr="00A05804">
              <w:rPr>
                <w:sz w:val="22"/>
                <w:szCs w:val="22"/>
              </w:rPr>
              <w:t>a oxid uhelnatý,</w:t>
            </w:r>
          </w:p>
        </w:tc>
        <w:tc>
          <w:tcPr>
            <w:tcW w:w="3771" w:type="dxa"/>
          </w:tcPr>
          <w:p w:rsidR="005A2AF5" w:rsidRPr="00A05804" w:rsidRDefault="005A2AF5" w:rsidP="005A2AF5">
            <w:pPr>
              <w:spacing w:before="60" w:after="60"/>
              <w:rPr>
                <w:b/>
                <w:sz w:val="22"/>
                <w:szCs w:val="22"/>
              </w:rPr>
            </w:pPr>
            <w:r w:rsidRPr="00A05804">
              <w:rPr>
                <w:b/>
                <w:sz w:val="22"/>
                <w:szCs w:val="22"/>
              </w:rPr>
              <w:t>Stejně jako u JPO-Z a dále:</w:t>
            </w:r>
          </w:p>
          <w:p w:rsidR="005A2AF5" w:rsidRPr="00A05804" w:rsidRDefault="005A2AF5" w:rsidP="0061648D">
            <w:pPr>
              <w:numPr>
                <w:ilvl w:val="0"/>
                <w:numId w:val="62"/>
              </w:numPr>
              <w:tabs>
                <w:tab w:val="left" w:pos="113"/>
              </w:tabs>
              <w:ind w:left="113" w:hanging="113"/>
              <w:rPr>
                <w:sz w:val="22"/>
                <w:szCs w:val="22"/>
              </w:rPr>
            </w:pPr>
            <w:r w:rsidRPr="00A05804">
              <w:rPr>
                <w:sz w:val="22"/>
                <w:szCs w:val="22"/>
              </w:rPr>
              <w:t xml:space="preserve">detekce širšího spektra plynů a par průmyslových škodlivin (min. 10 látek) pomocí detekčních trubiček </w:t>
            </w:r>
            <w:r w:rsidR="00D66A51">
              <w:rPr>
                <w:sz w:val="22"/>
                <w:szCs w:val="22"/>
              </w:rPr>
              <w:br/>
            </w:r>
            <w:r w:rsidRPr="00A05804">
              <w:rPr>
                <w:sz w:val="22"/>
                <w:szCs w:val="22"/>
              </w:rPr>
              <w:t>a detekčních přístrojů s elektrochemickými nebo polovodičovými čidly,</w:t>
            </w:r>
          </w:p>
          <w:p w:rsidR="005A2AF5" w:rsidRPr="00A05804" w:rsidRDefault="005A2AF5" w:rsidP="0061648D">
            <w:pPr>
              <w:numPr>
                <w:ilvl w:val="0"/>
                <w:numId w:val="62"/>
              </w:numPr>
              <w:tabs>
                <w:tab w:val="left" w:pos="113"/>
              </w:tabs>
              <w:ind w:left="113" w:hanging="113"/>
              <w:rPr>
                <w:sz w:val="22"/>
                <w:szCs w:val="22"/>
              </w:rPr>
            </w:pPr>
            <w:r w:rsidRPr="00A05804">
              <w:rPr>
                <w:sz w:val="22"/>
                <w:szCs w:val="22"/>
              </w:rPr>
              <w:t>detekce nebezpečných látek pomocí PID integrovaných ve výše uvedených detekčních přístrojích,</w:t>
            </w:r>
          </w:p>
          <w:p w:rsidR="005A2AF5" w:rsidRPr="00A05804" w:rsidRDefault="005A2AF5" w:rsidP="0061648D">
            <w:pPr>
              <w:numPr>
                <w:ilvl w:val="0"/>
                <w:numId w:val="62"/>
              </w:numPr>
              <w:tabs>
                <w:tab w:val="left" w:pos="113"/>
              </w:tabs>
              <w:ind w:left="113" w:hanging="113"/>
              <w:rPr>
                <w:sz w:val="22"/>
                <w:szCs w:val="22"/>
              </w:rPr>
            </w:pPr>
            <w:r w:rsidRPr="00A05804">
              <w:rPr>
                <w:sz w:val="22"/>
                <w:szCs w:val="22"/>
              </w:rPr>
              <w:t xml:space="preserve">detekce bojových chemických látek pomocí elektronických přístrojů </w:t>
            </w:r>
            <w:r w:rsidR="00D66A51">
              <w:rPr>
                <w:sz w:val="22"/>
                <w:szCs w:val="22"/>
              </w:rPr>
              <w:br/>
            </w:r>
            <w:r w:rsidRPr="00A05804">
              <w:rPr>
                <w:sz w:val="22"/>
                <w:szCs w:val="22"/>
              </w:rPr>
              <w:t xml:space="preserve">(např. optoelektronických), </w:t>
            </w:r>
          </w:p>
          <w:p w:rsidR="001443F5" w:rsidRPr="00A05804" w:rsidRDefault="005A2AF5" w:rsidP="0061648D">
            <w:pPr>
              <w:numPr>
                <w:ilvl w:val="0"/>
                <w:numId w:val="62"/>
              </w:numPr>
              <w:tabs>
                <w:tab w:val="left" w:pos="113"/>
              </w:tabs>
              <w:spacing w:after="60"/>
              <w:ind w:left="113" w:hanging="113"/>
              <w:rPr>
                <w:sz w:val="22"/>
                <w:szCs w:val="22"/>
              </w:rPr>
            </w:pPr>
            <w:r w:rsidRPr="00A05804">
              <w:rPr>
                <w:sz w:val="22"/>
                <w:szCs w:val="22"/>
              </w:rPr>
              <w:t>detekci B-agens neprovádí.</w:t>
            </w:r>
          </w:p>
        </w:tc>
        <w:tc>
          <w:tcPr>
            <w:tcW w:w="3772" w:type="dxa"/>
          </w:tcPr>
          <w:p w:rsidR="005A2AF5" w:rsidRPr="00A05804" w:rsidRDefault="005A2AF5" w:rsidP="005A2AF5">
            <w:pPr>
              <w:spacing w:before="60" w:after="60"/>
              <w:ind w:left="142" w:hanging="142"/>
              <w:rPr>
                <w:b/>
                <w:sz w:val="22"/>
                <w:szCs w:val="22"/>
              </w:rPr>
            </w:pPr>
            <w:r w:rsidRPr="00A05804">
              <w:rPr>
                <w:b/>
                <w:sz w:val="22"/>
                <w:szCs w:val="22"/>
              </w:rPr>
              <w:t>Stejně jako JPO-S, a dále:</w:t>
            </w:r>
          </w:p>
          <w:p w:rsidR="005A2AF5" w:rsidRPr="00A05804" w:rsidRDefault="005A2AF5" w:rsidP="0061648D">
            <w:pPr>
              <w:numPr>
                <w:ilvl w:val="0"/>
                <w:numId w:val="62"/>
              </w:numPr>
              <w:tabs>
                <w:tab w:val="left" w:pos="113"/>
              </w:tabs>
              <w:ind w:left="113" w:hanging="113"/>
              <w:rPr>
                <w:sz w:val="22"/>
                <w:szCs w:val="22"/>
              </w:rPr>
            </w:pPr>
            <w:r w:rsidRPr="00A05804">
              <w:rPr>
                <w:sz w:val="22"/>
                <w:szCs w:val="22"/>
              </w:rPr>
              <w:t xml:space="preserve">detekce těkavých látek pomocí PID, </w:t>
            </w:r>
          </w:p>
          <w:p w:rsidR="005A2AF5" w:rsidRPr="00A05804" w:rsidRDefault="005A2AF5" w:rsidP="0061648D">
            <w:pPr>
              <w:numPr>
                <w:ilvl w:val="0"/>
                <w:numId w:val="62"/>
              </w:numPr>
              <w:tabs>
                <w:tab w:val="left" w:pos="113"/>
              </w:tabs>
              <w:ind w:left="113" w:hanging="113"/>
              <w:rPr>
                <w:sz w:val="22"/>
                <w:szCs w:val="22"/>
              </w:rPr>
            </w:pPr>
            <w:r w:rsidRPr="00A05804">
              <w:rPr>
                <w:sz w:val="22"/>
                <w:szCs w:val="22"/>
              </w:rPr>
              <w:t xml:space="preserve">identifikace neznámých chemických látek včetně BCHL pomocí přenosných </w:t>
            </w:r>
            <w:r w:rsidR="00A725A9">
              <w:rPr>
                <w:sz w:val="22"/>
                <w:szCs w:val="22"/>
              </w:rPr>
              <w:t>spektrometrických přístrojů</w:t>
            </w:r>
            <w:r w:rsidRPr="00A05804">
              <w:rPr>
                <w:sz w:val="22"/>
                <w:szCs w:val="22"/>
              </w:rPr>
              <w:t xml:space="preserve"> (Ramanův spektrometr, infračervený spektrometr, MS/MS) nebo jiných analytických principů,</w:t>
            </w:r>
          </w:p>
          <w:p w:rsidR="005A2AF5" w:rsidRPr="00A05804" w:rsidRDefault="005A2AF5" w:rsidP="0061648D">
            <w:pPr>
              <w:numPr>
                <w:ilvl w:val="0"/>
                <w:numId w:val="62"/>
              </w:numPr>
              <w:tabs>
                <w:tab w:val="left" w:pos="113"/>
              </w:tabs>
              <w:ind w:left="113" w:hanging="113"/>
              <w:rPr>
                <w:sz w:val="22"/>
                <w:szCs w:val="22"/>
              </w:rPr>
            </w:pPr>
            <w:r w:rsidRPr="00A05804">
              <w:rPr>
                <w:sz w:val="22"/>
                <w:szCs w:val="22"/>
              </w:rPr>
              <w:t>detekce bojových chemických látek pomocí přístrojů na bázi IMS nebo jiných analytických principů,</w:t>
            </w:r>
          </w:p>
          <w:p w:rsidR="001443F5" w:rsidRPr="00A05804" w:rsidRDefault="005A2AF5" w:rsidP="0061648D">
            <w:pPr>
              <w:numPr>
                <w:ilvl w:val="0"/>
                <w:numId w:val="62"/>
              </w:numPr>
              <w:tabs>
                <w:tab w:val="left" w:pos="113"/>
              </w:tabs>
              <w:ind w:left="113" w:hanging="113"/>
              <w:rPr>
                <w:sz w:val="22"/>
                <w:szCs w:val="22"/>
              </w:rPr>
            </w:pPr>
            <w:r w:rsidRPr="00A05804">
              <w:rPr>
                <w:sz w:val="22"/>
                <w:szCs w:val="22"/>
              </w:rPr>
              <w:t>detekci B-agens neprovádí.</w:t>
            </w:r>
          </w:p>
        </w:tc>
      </w:tr>
    </w:tbl>
    <w:p w:rsidR="005C7DF5" w:rsidRPr="001B4C74" w:rsidRDefault="005C7DF5" w:rsidP="00492EA3">
      <w:pPr>
        <w:spacing w:after="120"/>
        <w:jc w:val="both"/>
        <w:rPr>
          <w:i/>
          <w:iCs/>
          <w:sz w:val="20"/>
          <w:szCs w:val="20"/>
        </w:rPr>
      </w:pPr>
      <w:r w:rsidRPr="001B4C74">
        <w:rPr>
          <w:i/>
          <w:iCs/>
          <w:sz w:val="20"/>
          <w:szCs w:val="20"/>
        </w:rPr>
        <w:t>/pokračování/</w:t>
      </w:r>
    </w:p>
    <w:tbl>
      <w:tblPr>
        <w:tblW w:w="1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3771"/>
        <w:gridCol w:w="3771"/>
        <w:gridCol w:w="3772"/>
      </w:tblGrid>
      <w:tr w:rsidR="005C7DF5" w:rsidRPr="00A05804" w:rsidTr="00492EA3">
        <w:trPr>
          <w:trHeight w:val="70"/>
        </w:trPr>
        <w:tc>
          <w:tcPr>
            <w:tcW w:w="2830" w:type="dxa"/>
            <w:vAlign w:val="center"/>
          </w:tcPr>
          <w:p w:rsidR="005C7DF5" w:rsidRPr="00A05804" w:rsidRDefault="005C7DF5" w:rsidP="00492EA3">
            <w:pPr>
              <w:pStyle w:val="normln0"/>
              <w:spacing w:before="60" w:after="60"/>
              <w:jc w:val="center"/>
              <w:rPr>
                <w:b/>
                <w:sz w:val="22"/>
              </w:rPr>
            </w:pPr>
            <w:r w:rsidRPr="00A05804">
              <w:rPr>
                <w:b/>
                <w:sz w:val="22"/>
              </w:rPr>
              <w:t>Charakteristika</w:t>
            </w:r>
          </w:p>
        </w:tc>
        <w:tc>
          <w:tcPr>
            <w:tcW w:w="3771" w:type="dxa"/>
            <w:vAlign w:val="center"/>
          </w:tcPr>
          <w:p w:rsidR="005C7DF5" w:rsidRPr="00A05804" w:rsidRDefault="00492EA3" w:rsidP="00492EA3">
            <w:pPr>
              <w:spacing w:before="60" w:after="60"/>
              <w:jc w:val="center"/>
              <w:rPr>
                <w:b/>
                <w:sz w:val="22"/>
              </w:rPr>
            </w:pPr>
            <w:r>
              <w:rPr>
                <w:b/>
                <w:sz w:val="22"/>
              </w:rPr>
              <w:t>Základní jednotka PO-</w:t>
            </w:r>
            <w:r w:rsidR="005C7DF5" w:rsidRPr="00A05804">
              <w:rPr>
                <w:b/>
                <w:sz w:val="22"/>
              </w:rPr>
              <w:t>Z</w:t>
            </w:r>
          </w:p>
        </w:tc>
        <w:tc>
          <w:tcPr>
            <w:tcW w:w="3771" w:type="dxa"/>
            <w:vAlign w:val="center"/>
          </w:tcPr>
          <w:p w:rsidR="005C7DF5" w:rsidRPr="00A05804" w:rsidRDefault="00492EA3" w:rsidP="00492EA3">
            <w:pPr>
              <w:spacing w:before="60" w:after="60"/>
              <w:jc w:val="center"/>
              <w:rPr>
                <w:b/>
                <w:sz w:val="22"/>
              </w:rPr>
            </w:pPr>
            <w:r>
              <w:rPr>
                <w:b/>
                <w:sz w:val="22"/>
              </w:rPr>
              <w:t>Střední jednotka PO-</w:t>
            </w:r>
            <w:r w:rsidR="005C7DF5" w:rsidRPr="00A05804">
              <w:rPr>
                <w:b/>
                <w:sz w:val="22"/>
              </w:rPr>
              <w:t>S</w:t>
            </w:r>
          </w:p>
        </w:tc>
        <w:tc>
          <w:tcPr>
            <w:tcW w:w="3772" w:type="dxa"/>
            <w:vAlign w:val="center"/>
          </w:tcPr>
          <w:p w:rsidR="005C7DF5" w:rsidRPr="00A05804" w:rsidRDefault="005C7DF5" w:rsidP="00492EA3">
            <w:pPr>
              <w:spacing w:before="60" w:after="60"/>
              <w:jc w:val="center"/>
              <w:rPr>
                <w:b/>
                <w:sz w:val="22"/>
              </w:rPr>
            </w:pPr>
            <w:r w:rsidRPr="00A05804">
              <w:rPr>
                <w:b/>
                <w:sz w:val="22"/>
              </w:rPr>
              <w:t>Opěrná jednot</w:t>
            </w:r>
            <w:r w:rsidR="00492EA3">
              <w:rPr>
                <w:b/>
                <w:sz w:val="22"/>
              </w:rPr>
              <w:t>ka PO-</w:t>
            </w:r>
            <w:r w:rsidRPr="00A05804">
              <w:rPr>
                <w:b/>
                <w:sz w:val="22"/>
              </w:rPr>
              <w:t>O</w:t>
            </w:r>
          </w:p>
        </w:tc>
      </w:tr>
      <w:tr w:rsidR="005C7DF5" w:rsidRPr="00A05804" w:rsidTr="00341EE1">
        <w:trPr>
          <w:trHeight w:val="2376"/>
        </w:trPr>
        <w:tc>
          <w:tcPr>
            <w:tcW w:w="2830" w:type="dxa"/>
          </w:tcPr>
          <w:p w:rsidR="005C7DF5" w:rsidRPr="00A05804" w:rsidRDefault="005C7DF5" w:rsidP="00D708CA">
            <w:pPr>
              <w:spacing w:before="60"/>
              <w:rPr>
                <w:b/>
                <w:sz w:val="22"/>
              </w:rPr>
            </w:pPr>
            <w:r w:rsidRPr="00A05804">
              <w:rPr>
                <w:b/>
                <w:sz w:val="22"/>
              </w:rPr>
              <w:t>Detekce nebezpečných chemických, bojových chemických a biologických látek</w:t>
            </w:r>
          </w:p>
        </w:tc>
        <w:tc>
          <w:tcPr>
            <w:tcW w:w="3771" w:type="dxa"/>
          </w:tcPr>
          <w:p w:rsidR="005C7DF5" w:rsidRPr="00A05804" w:rsidRDefault="005C7DF5" w:rsidP="0061648D">
            <w:pPr>
              <w:numPr>
                <w:ilvl w:val="0"/>
                <w:numId w:val="62"/>
              </w:numPr>
              <w:tabs>
                <w:tab w:val="left" w:pos="113"/>
              </w:tabs>
              <w:ind w:left="113" w:hanging="113"/>
              <w:rPr>
                <w:sz w:val="22"/>
                <w:szCs w:val="22"/>
              </w:rPr>
            </w:pPr>
            <w:r w:rsidRPr="00A05804">
              <w:rPr>
                <w:sz w:val="22"/>
                <w:szCs w:val="22"/>
              </w:rPr>
              <w:t>detekce základních průmyslových škodlivin v územní působnosti jednotky pomocí detekčních trubiček průmyslových škodlivin,</w:t>
            </w:r>
          </w:p>
          <w:p w:rsidR="005C7DF5" w:rsidRPr="00A05804" w:rsidRDefault="005C7DF5" w:rsidP="0061648D">
            <w:pPr>
              <w:numPr>
                <w:ilvl w:val="0"/>
                <w:numId w:val="62"/>
              </w:numPr>
              <w:tabs>
                <w:tab w:val="left" w:pos="113"/>
              </w:tabs>
              <w:ind w:left="113" w:hanging="113"/>
              <w:rPr>
                <w:sz w:val="22"/>
                <w:szCs w:val="22"/>
              </w:rPr>
            </w:pPr>
            <w:r w:rsidRPr="00A05804">
              <w:rPr>
                <w:sz w:val="22"/>
                <w:szCs w:val="22"/>
              </w:rPr>
              <w:t>detekce bojových chemických látek pomocí jednoduchých detekčních prostředků (např. PP3, DETEHIT, CHP-71),</w:t>
            </w:r>
          </w:p>
          <w:p w:rsidR="005C7DF5" w:rsidRPr="00A05804" w:rsidRDefault="005C7DF5" w:rsidP="0061648D">
            <w:pPr>
              <w:numPr>
                <w:ilvl w:val="0"/>
                <w:numId w:val="62"/>
              </w:numPr>
              <w:tabs>
                <w:tab w:val="left" w:pos="113"/>
              </w:tabs>
              <w:spacing w:before="60"/>
              <w:ind w:left="113" w:hanging="113"/>
              <w:rPr>
                <w:sz w:val="22"/>
                <w:szCs w:val="22"/>
              </w:rPr>
            </w:pPr>
            <w:r w:rsidRPr="00A05804">
              <w:rPr>
                <w:sz w:val="22"/>
                <w:szCs w:val="22"/>
              </w:rPr>
              <w:t>detekci B-agens neprovádí.</w:t>
            </w:r>
          </w:p>
        </w:tc>
        <w:tc>
          <w:tcPr>
            <w:tcW w:w="3771" w:type="dxa"/>
          </w:tcPr>
          <w:p w:rsidR="005C7DF5" w:rsidRPr="00A05804" w:rsidRDefault="005C7DF5" w:rsidP="00D708CA">
            <w:pPr>
              <w:tabs>
                <w:tab w:val="left" w:pos="113"/>
              </w:tabs>
              <w:spacing w:before="60" w:after="60"/>
              <w:rPr>
                <w:b/>
                <w:sz w:val="22"/>
              </w:rPr>
            </w:pPr>
          </w:p>
        </w:tc>
        <w:tc>
          <w:tcPr>
            <w:tcW w:w="3772" w:type="dxa"/>
          </w:tcPr>
          <w:p w:rsidR="005C7DF5" w:rsidRPr="00A05804" w:rsidRDefault="005C7DF5" w:rsidP="00D708CA">
            <w:pPr>
              <w:tabs>
                <w:tab w:val="left" w:pos="113"/>
              </w:tabs>
              <w:spacing w:before="60" w:after="60"/>
              <w:rPr>
                <w:b/>
                <w:sz w:val="22"/>
              </w:rPr>
            </w:pPr>
          </w:p>
        </w:tc>
      </w:tr>
      <w:tr w:rsidR="005C7DF5" w:rsidRPr="00A05804" w:rsidTr="00D708CA">
        <w:trPr>
          <w:trHeight w:val="2972"/>
        </w:trPr>
        <w:tc>
          <w:tcPr>
            <w:tcW w:w="2830" w:type="dxa"/>
          </w:tcPr>
          <w:p w:rsidR="005C7DF5" w:rsidRPr="00A05804" w:rsidRDefault="005C7DF5" w:rsidP="00D708CA">
            <w:pPr>
              <w:spacing w:before="60"/>
              <w:rPr>
                <w:b/>
                <w:sz w:val="22"/>
              </w:rPr>
            </w:pPr>
            <w:r w:rsidRPr="00A05804">
              <w:rPr>
                <w:b/>
                <w:sz w:val="22"/>
              </w:rPr>
              <w:t>Detekce ionizujícího záření a radioaktivních látek</w:t>
            </w:r>
          </w:p>
          <w:p w:rsidR="005C7DF5" w:rsidRPr="00A05804" w:rsidRDefault="005C7DF5" w:rsidP="00D708CA">
            <w:pPr>
              <w:spacing w:before="60"/>
              <w:rPr>
                <w:b/>
                <w:sz w:val="22"/>
              </w:rPr>
            </w:pPr>
          </w:p>
        </w:tc>
        <w:tc>
          <w:tcPr>
            <w:tcW w:w="3771" w:type="dxa"/>
          </w:tcPr>
          <w:p w:rsidR="005C7DF5" w:rsidRPr="00A05804" w:rsidRDefault="005C7DF5" w:rsidP="0061648D">
            <w:pPr>
              <w:numPr>
                <w:ilvl w:val="0"/>
                <w:numId w:val="62"/>
              </w:numPr>
              <w:tabs>
                <w:tab w:val="left" w:pos="113"/>
              </w:tabs>
              <w:spacing w:before="60"/>
              <w:ind w:left="113" w:hanging="113"/>
              <w:rPr>
                <w:sz w:val="22"/>
              </w:rPr>
            </w:pPr>
            <w:r w:rsidRPr="00A05804">
              <w:rPr>
                <w:sz w:val="22"/>
                <w:szCs w:val="22"/>
              </w:rPr>
              <w:t xml:space="preserve">rozpoznání radiační události na základě signalizace zásahového dozimetru </w:t>
            </w:r>
            <w:r w:rsidR="00492EA3">
              <w:rPr>
                <w:sz w:val="22"/>
                <w:szCs w:val="22"/>
              </w:rPr>
              <w:br/>
            </w:r>
            <w:r w:rsidRPr="00A05804">
              <w:rPr>
                <w:sz w:val="22"/>
                <w:szCs w:val="22"/>
              </w:rPr>
              <w:t xml:space="preserve">a dále z dokumentace (např. </w:t>
            </w:r>
            <w:r w:rsidR="0067665A">
              <w:rPr>
                <w:sz w:val="22"/>
                <w:szCs w:val="22"/>
              </w:rPr>
              <w:t>vnější havarijní plán</w:t>
            </w:r>
            <w:r w:rsidRPr="00A05804">
              <w:rPr>
                <w:sz w:val="22"/>
                <w:szCs w:val="22"/>
              </w:rPr>
              <w:t xml:space="preserve">, dokumentace pracoviště nebo přepravní dokumentace) nebo označení dopravních prostředků, objektů či obalů látek výstražnými symboly nebezpečnosti, </w:t>
            </w:r>
          </w:p>
          <w:p w:rsidR="005C7DF5" w:rsidRPr="00A05804" w:rsidRDefault="005C7DF5" w:rsidP="0061648D">
            <w:pPr>
              <w:numPr>
                <w:ilvl w:val="0"/>
                <w:numId w:val="62"/>
              </w:numPr>
              <w:tabs>
                <w:tab w:val="left" w:pos="113"/>
              </w:tabs>
              <w:ind w:left="113" w:hanging="113"/>
              <w:rPr>
                <w:sz w:val="22"/>
              </w:rPr>
            </w:pPr>
            <w:r w:rsidRPr="00A05804">
              <w:rPr>
                <w:sz w:val="22"/>
                <w:szCs w:val="22"/>
              </w:rPr>
              <w:t>určení pobytu zasahujících osob,</w:t>
            </w:r>
          </w:p>
          <w:p w:rsidR="005C7DF5" w:rsidRPr="00A05804" w:rsidRDefault="005C7DF5" w:rsidP="0061648D">
            <w:pPr>
              <w:numPr>
                <w:ilvl w:val="0"/>
                <w:numId w:val="62"/>
              </w:numPr>
              <w:tabs>
                <w:tab w:val="left" w:pos="113"/>
              </w:tabs>
              <w:ind w:left="113" w:hanging="113"/>
              <w:rPr>
                <w:strike/>
                <w:sz w:val="22"/>
              </w:rPr>
            </w:pPr>
            <w:r w:rsidRPr="00A05804">
              <w:rPr>
                <w:sz w:val="22"/>
                <w:szCs w:val="22"/>
              </w:rPr>
              <w:t>měření obdržené skupinové dávky zasahujících osob,</w:t>
            </w:r>
          </w:p>
          <w:p w:rsidR="005C7DF5" w:rsidRPr="00A05804" w:rsidRDefault="005C7DF5" w:rsidP="0061648D">
            <w:pPr>
              <w:numPr>
                <w:ilvl w:val="0"/>
                <w:numId w:val="62"/>
              </w:numPr>
              <w:tabs>
                <w:tab w:val="left" w:pos="113"/>
              </w:tabs>
              <w:ind w:left="113" w:hanging="113"/>
              <w:rPr>
                <w:sz w:val="22"/>
              </w:rPr>
            </w:pPr>
            <w:r w:rsidRPr="00A05804">
              <w:rPr>
                <w:sz w:val="22"/>
                <w:szCs w:val="22"/>
              </w:rPr>
              <w:t>měření dávkových příkonů pro stanovení předběžné ochranné zóny, bezpečnostní zóny, místa pro kontrolu kontaminace,</w:t>
            </w:r>
          </w:p>
          <w:p w:rsidR="005C7DF5" w:rsidRPr="00A05804" w:rsidRDefault="005C7DF5" w:rsidP="0061648D">
            <w:pPr>
              <w:numPr>
                <w:ilvl w:val="0"/>
                <w:numId w:val="62"/>
              </w:numPr>
              <w:tabs>
                <w:tab w:val="left" w:pos="113"/>
              </w:tabs>
              <w:spacing w:after="60"/>
              <w:ind w:left="113" w:hanging="113"/>
              <w:rPr>
                <w:sz w:val="22"/>
                <w:szCs w:val="22"/>
              </w:rPr>
            </w:pPr>
            <w:r w:rsidRPr="00A05804">
              <w:rPr>
                <w:sz w:val="22"/>
                <w:szCs w:val="22"/>
              </w:rPr>
              <w:t>kontrola kontaminace osob.</w:t>
            </w:r>
          </w:p>
        </w:tc>
        <w:tc>
          <w:tcPr>
            <w:tcW w:w="3771" w:type="dxa"/>
          </w:tcPr>
          <w:p w:rsidR="005C7DF5" w:rsidRPr="00A05804" w:rsidRDefault="005C7DF5" w:rsidP="00D708CA">
            <w:pPr>
              <w:tabs>
                <w:tab w:val="left" w:pos="113"/>
              </w:tabs>
              <w:spacing w:before="60" w:after="60"/>
              <w:rPr>
                <w:b/>
                <w:sz w:val="22"/>
              </w:rPr>
            </w:pPr>
            <w:r w:rsidRPr="00A05804">
              <w:rPr>
                <w:b/>
                <w:sz w:val="22"/>
              </w:rPr>
              <w:t>Stejně jako u JPO-Z a dále:</w:t>
            </w:r>
          </w:p>
          <w:p w:rsidR="005C7DF5" w:rsidRPr="00A05804" w:rsidRDefault="005C7DF5" w:rsidP="0061648D">
            <w:pPr>
              <w:numPr>
                <w:ilvl w:val="0"/>
                <w:numId w:val="62"/>
              </w:numPr>
              <w:tabs>
                <w:tab w:val="left" w:pos="113"/>
              </w:tabs>
              <w:ind w:left="113" w:hanging="113"/>
              <w:rPr>
                <w:strike/>
                <w:sz w:val="22"/>
              </w:rPr>
            </w:pPr>
            <w:r w:rsidRPr="00A05804">
              <w:rPr>
                <w:sz w:val="22"/>
              </w:rPr>
              <w:t>při příjezdu k zásahu monitorování radiační situace,</w:t>
            </w:r>
          </w:p>
          <w:p w:rsidR="005C7DF5" w:rsidRPr="00A05804" w:rsidRDefault="005C7DF5" w:rsidP="0061648D">
            <w:pPr>
              <w:numPr>
                <w:ilvl w:val="0"/>
                <w:numId w:val="62"/>
              </w:numPr>
              <w:tabs>
                <w:tab w:val="left" w:pos="113"/>
              </w:tabs>
              <w:ind w:left="113" w:hanging="113"/>
              <w:rPr>
                <w:sz w:val="22"/>
              </w:rPr>
            </w:pPr>
            <w:r w:rsidRPr="00A05804">
              <w:rPr>
                <w:sz w:val="22"/>
                <w:szCs w:val="22"/>
              </w:rPr>
              <w:t>měření obd</w:t>
            </w:r>
            <w:r w:rsidR="00826525">
              <w:rPr>
                <w:sz w:val="22"/>
                <w:szCs w:val="22"/>
              </w:rPr>
              <w:t>ržených dávek zasahujících osob,</w:t>
            </w:r>
          </w:p>
          <w:p w:rsidR="005C7DF5" w:rsidRPr="00A05804" w:rsidRDefault="005C7DF5" w:rsidP="0061648D">
            <w:pPr>
              <w:numPr>
                <w:ilvl w:val="0"/>
                <w:numId w:val="62"/>
              </w:numPr>
              <w:tabs>
                <w:tab w:val="left" w:pos="113"/>
              </w:tabs>
              <w:ind w:left="113" w:hanging="113"/>
              <w:rPr>
                <w:sz w:val="22"/>
              </w:rPr>
            </w:pPr>
            <w:r w:rsidRPr="00A05804">
              <w:rPr>
                <w:sz w:val="22"/>
                <w:szCs w:val="22"/>
              </w:rPr>
              <w:t>měření dávkových příkonů pro vytýčení nebezpečné zóny,</w:t>
            </w:r>
          </w:p>
          <w:p w:rsidR="005C7DF5" w:rsidRPr="00826525" w:rsidRDefault="005C7DF5" w:rsidP="0061648D">
            <w:pPr>
              <w:numPr>
                <w:ilvl w:val="0"/>
                <w:numId w:val="62"/>
              </w:numPr>
              <w:tabs>
                <w:tab w:val="left" w:pos="113"/>
              </w:tabs>
              <w:ind w:left="113" w:hanging="113"/>
              <w:rPr>
                <w:sz w:val="22"/>
              </w:rPr>
            </w:pPr>
            <w:r w:rsidRPr="00A05804">
              <w:rPr>
                <w:sz w:val="22"/>
                <w:szCs w:val="22"/>
              </w:rPr>
              <w:t>měření plošné aktivity pro vyhledání míst kontaminace a vytýčení ochranných zón,</w:t>
            </w:r>
          </w:p>
          <w:p w:rsidR="005C7DF5" w:rsidRPr="00A05804" w:rsidRDefault="00826525" w:rsidP="0061648D">
            <w:pPr>
              <w:numPr>
                <w:ilvl w:val="0"/>
                <w:numId w:val="62"/>
              </w:numPr>
              <w:tabs>
                <w:tab w:val="left" w:pos="113"/>
              </w:tabs>
              <w:ind w:left="113" w:hanging="113"/>
              <w:rPr>
                <w:sz w:val="22"/>
                <w:szCs w:val="22"/>
              </w:rPr>
            </w:pPr>
            <w:r w:rsidRPr="00A05804">
              <w:rPr>
                <w:sz w:val="22"/>
                <w:szCs w:val="22"/>
              </w:rPr>
              <w:t>průběžná kontrola kontaminace zasahujících osob a kontrola kontaminace zasahujících a zasažených osob, techniky a věcných prostředků.</w:t>
            </w:r>
          </w:p>
        </w:tc>
        <w:tc>
          <w:tcPr>
            <w:tcW w:w="3772" w:type="dxa"/>
          </w:tcPr>
          <w:p w:rsidR="005C7DF5" w:rsidRPr="00A05804" w:rsidRDefault="005C7DF5" w:rsidP="00D708CA">
            <w:pPr>
              <w:tabs>
                <w:tab w:val="left" w:pos="113"/>
              </w:tabs>
              <w:spacing w:before="60" w:after="60"/>
              <w:rPr>
                <w:b/>
                <w:sz w:val="22"/>
              </w:rPr>
            </w:pPr>
            <w:r w:rsidRPr="00A05804">
              <w:rPr>
                <w:b/>
                <w:sz w:val="22"/>
              </w:rPr>
              <w:t>Stejně jako u JPO-S a dále:</w:t>
            </w:r>
          </w:p>
          <w:p w:rsidR="005C7DF5" w:rsidRPr="00A05804" w:rsidRDefault="005C7DF5" w:rsidP="0061648D">
            <w:pPr>
              <w:numPr>
                <w:ilvl w:val="0"/>
                <w:numId w:val="62"/>
              </w:numPr>
              <w:tabs>
                <w:tab w:val="left" w:pos="113"/>
              </w:tabs>
              <w:ind w:left="113" w:hanging="113"/>
              <w:rPr>
                <w:sz w:val="22"/>
              </w:rPr>
            </w:pPr>
            <w:r w:rsidRPr="00A05804">
              <w:rPr>
                <w:sz w:val="22"/>
                <w:szCs w:val="22"/>
              </w:rPr>
              <w:t>měření plošné kontaminace za účelem zjištění míst kontaminace většího rozsahu a vyhledávání míst s nečekaně extrémně vysokou aktivitou („hot spots“),</w:t>
            </w:r>
          </w:p>
          <w:p w:rsidR="005C7DF5" w:rsidRPr="00A05804" w:rsidRDefault="005C7DF5" w:rsidP="0061648D">
            <w:pPr>
              <w:numPr>
                <w:ilvl w:val="0"/>
                <w:numId w:val="62"/>
              </w:numPr>
              <w:tabs>
                <w:tab w:val="left" w:pos="113"/>
              </w:tabs>
              <w:ind w:left="113" w:hanging="113"/>
              <w:rPr>
                <w:u w:val="single"/>
              </w:rPr>
            </w:pPr>
            <w:r w:rsidRPr="00A05804">
              <w:rPr>
                <w:sz w:val="22"/>
                <w:szCs w:val="22"/>
              </w:rPr>
              <w:t>kontrola kontaminace většího počtu osob a techniky přenosnými rámovými (portálovými) detektory.</w:t>
            </w:r>
          </w:p>
          <w:p w:rsidR="005C7DF5" w:rsidRPr="00A05804" w:rsidRDefault="005C7DF5" w:rsidP="00D708CA">
            <w:pPr>
              <w:spacing w:before="60" w:after="60"/>
              <w:ind w:left="142" w:hanging="142"/>
              <w:rPr>
                <w:sz w:val="22"/>
                <w:szCs w:val="22"/>
              </w:rPr>
            </w:pPr>
          </w:p>
        </w:tc>
      </w:tr>
    </w:tbl>
    <w:p w:rsidR="005C7DF5" w:rsidRPr="001B4C74" w:rsidRDefault="005C7DF5" w:rsidP="001B4C74">
      <w:pPr>
        <w:jc w:val="both"/>
        <w:rPr>
          <w:iCs/>
        </w:rPr>
      </w:pPr>
    </w:p>
    <w:p w:rsidR="00584650" w:rsidRDefault="00584650" w:rsidP="001B4C74">
      <w:pPr>
        <w:jc w:val="both"/>
        <w:rPr>
          <w:iCs/>
        </w:rPr>
      </w:pPr>
    </w:p>
    <w:p w:rsidR="001B4C74" w:rsidRDefault="001B4C74" w:rsidP="001B4C74">
      <w:pPr>
        <w:jc w:val="both"/>
        <w:rPr>
          <w:iCs/>
        </w:rPr>
      </w:pPr>
    </w:p>
    <w:p w:rsidR="001B4C74" w:rsidRDefault="001B4C74" w:rsidP="001B4C74">
      <w:pPr>
        <w:jc w:val="both"/>
        <w:rPr>
          <w:iCs/>
        </w:rPr>
      </w:pPr>
    </w:p>
    <w:p w:rsidR="001B4C74" w:rsidRDefault="001B4C74" w:rsidP="001B4C74">
      <w:pPr>
        <w:jc w:val="both"/>
        <w:rPr>
          <w:iCs/>
        </w:rPr>
      </w:pPr>
    </w:p>
    <w:p w:rsidR="001B4C74" w:rsidRDefault="001B4C74" w:rsidP="001B4C74">
      <w:pPr>
        <w:jc w:val="both"/>
        <w:rPr>
          <w:iCs/>
        </w:rPr>
      </w:pPr>
    </w:p>
    <w:p w:rsidR="001B4C74" w:rsidRPr="001B4C74" w:rsidRDefault="001B4C74" w:rsidP="001B4C74">
      <w:pPr>
        <w:jc w:val="both"/>
        <w:rPr>
          <w:iCs/>
        </w:rPr>
      </w:pPr>
    </w:p>
    <w:p w:rsidR="002831C5" w:rsidRPr="001B4C74" w:rsidRDefault="002831C5" w:rsidP="00771BD5">
      <w:pPr>
        <w:spacing w:after="120"/>
        <w:jc w:val="both"/>
        <w:rPr>
          <w:sz w:val="20"/>
          <w:szCs w:val="20"/>
        </w:rPr>
      </w:pPr>
      <w:r w:rsidRPr="001B4C74">
        <w:rPr>
          <w:i/>
          <w:iCs/>
          <w:sz w:val="20"/>
          <w:szCs w:val="20"/>
        </w:rPr>
        <w:t>/pokračování/</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89"/>
        <w:gridCol w:w="2835"/>
        <w:gridCol w:w="4110"/>
        <w:gridCol w:w="4508"/>
      </w:tblGrid>
      <w:tr w:rsidR="001443F5" w:rsidRPr="00A05804" w:rsidTr="00771BD5">
        <w:tc>
          <w:tcPr>
            <w:tcW w:w="2689" w:type="dxa"/>
            <w:vAlign w:val="center"/>
          </w:tcPr>
          <w:p w:rsidR="001443F5" w:rsidRPr="00A05804" w:rsidRDefault="001443F5" w:rsidP="00771BD5">
            <w:pPr>
              <w:pStyle w:val="normln0"/>
              <w:spacing w:before="60" w:after="60"/>
              <w:jc w:val="center"/>
              <w:rPr>
                <w:b/>
                <w:sz w:val="22"/>
              </w:rPr>
            </w:pPr>
            <w:r w:rsidRPr="00A05804">
              <w:rPr>
                <w:b/>
                <w:sz w:val="22"/>
              </w:rPr>
              <w:t>Charakteristika</w:t>
            </w:r>
          </w:p>
        </w:tc>
        <w:tc>
          <w:tcPr>
            <w:tcW w:w="2835" w:type="dxa"/>
            <w:vAlign w:val="center"/>
          </w:tcPr>
          <w:p w:rsidR="001443F5" w:rsidRPr="00A05804" w:rsidRDefault="00771BD5" w:rsidP="00771BD5">
            <w:pPr>
              <w:spacing w:before="60" w:after="60"/>
              <w:jc w:val="center"/>
              <w:rPr>
                <w:b/>
                <w:sz w:val="22"/>
              </w:rPr>
            </w:pPr>
            <w:r>
              <w:rPr>
                <w:b/>
                <w:sz w:val="22"/>
              </w:rPr>
              <w:t>Základní jednotka PO-</w:t>
            </w:r>
            <w:r w:rsidR="001443F5" w:rsidRPr="00A05804">
              <w:rPr>
                <w:b/>
                <w:sz w:val="22"/>
              </w:rPr>
              <w:t>Z</w:t>
            </w:r>
          </w:p>
        </w:tc>
        <w:tc>
          <w:tcPr>
            <w:tcW w:w="4110" w:type="dxa"/>
            <w:vAlign w:val="center"/>
          </w:tcPr>
          <w:p w:rsidR="001443F5" w:rsidRPr="00A05804" w:rsidRDefault="00771BD5" w:rsidP="00771BD5">
            <w:pPr>
              <w:spacing w:before="60" w:after="60"/>
              <w:jc w:val="center"/>
              <w:rPr>
                <w:b/>
                <w:sz w:val="22"/>
              </w:rPr>
            </w:pPr>
            <w:r>
              <w:rPr>
                <w:b/>
                <w:sz w:val="22"/>
              </w:rPr>
              <w:t>Střední jednotka PO-</w:t>
            </w:r>
            <w:r w:rsidR="001443F5" w:rsidRPr="00A05804">
              <w:rPr>
                <w:b/>
                <w:sz w:val="22"/>
              </w:rPr>
              <w:t>S</w:t>
            </w:r>
          </w:p>
        </w:tc>
        <w:tc>
          <w:tcPr>
            <w:tcW w:w="4508" w:type="dxa"/>
            <w:vAlign w:val="center"/>
          </w:tcPr>
          <w:p w:rsidR="001443F5" w:rsidRPr="00A05804" w:rsidRDefault="00771BD5" w:rsidP="00771BD5">
            <w:pPr>
              <w:spacing w:before="60" w:after="60"/>
              <w:jc w:val="center"/>
              <w:rPr>
                <w:b/>
                <w:sz w:val="22"/>
              </w:rPr>
            </w:pPr>
            <w:r>
              <w:rPr>
                <w:b/>
                <w:sz w:val="22"/>
              </w:rPr>
              <w:t>Opěrná jednotka PO-</w:t>
            </w:r>
            <w:r w:rsidR="001443F5" w:rsidRPr="00A05804">
              <w:rPr>
                <w:b/>
                <w:sz w:val="22"/>
              </w:rPr>
              <w:t>O</w:t>
            </w:r>
          </w:p>
        </w:tc>
      </w:tr>
      <w:tr w:rsidR="005A2AF5" w:rsidRPr="00A05804" w:rsidTr="00771BD5">
        <w:trPr>
          <w:trHeight w:val="2991"/>
        </w:trPr>
        <w:tc>
          <w:tcPr>
            <w:tcW w:w="2689" w:type="dxa"/>
          </w:tcPr>
          <w:p w:rsidR="005A2AF5" w:rsidRPr="00A05804" w:rsidRDefault="005A2AF5" w:rsidP="00771BD5">
            <w:pPr>
              <w:spacing w:before="60"/>
              <w:rPr>
                <w:b/>
                <w:sz w:val="22"/>
              </w:rPr>
            </w:pPr>
            <w:r w:rsidRPr="00A05804">
              <w:rPr>
                <w:b/>
                <w:sz w:val="22"/>
              </w:rPr>
              <w:t>Dekontaminace</w:t>
            </w:r>
          </w:p>
          <w:p w:rsidR="001443F5" w:rsidRPr="00A05804" w:rsidRDefault="001443F5" w:rsidP="00771BD5">
            <w:pPr>
              <w:rPr>
                <w:sz w:val="22"/>
              </w:rPr>
            </w:pPr>
          </w:p>
        </w:tc>
        <w:tc>
          <w:tcPr>
            <w:tcW w:w="2835" w:type="dxa"/>
          </w:tcPr>
          <w:p w:rsidR="005A2AF5" w:rsidRPr="00A05804" w:rsidRDefault="005A2AF5" w:rsidP="0061648D">
            <w:pPr>
              <w:numPr>
                <w:ilvl w:val="0"/>
                <w:numId w:val="62"/>
              </w:numPr>
              <w:tabs>
                <w:tab w:val="left" w:pos="113"/>
              </w:tabs>
              <w:spacing w:before="60"/>
              <w:ind w:left="113" w:hanging="113"/>
              <w:rPr>
                <w:sz w:val="22"/>
              </w:rPr>
            </w:pPr>
            <w:r w:rsidRPr="00A05804">
              <w:rPr>
                <w:sz w:val="22"/>
              </w:rPr>
              <w:t>okamžitá dekontaminace nechráněných částí těla bezprostředně po zásahu,</w:t>
            </w:r>
          </w:p>
          <w:p w:rsidR="001443F5" w:rsidRPr="00A05804" w:rsidRDefault="005A2AF5" w:rsidP="0061648D">
            <w:pPr>
              <w:numPr>
                <w:ilvl w:val="0"/>
                <w:numId w:val="62"/>
              </w:numPr>
              <w:tabs>
                <w:tab w:val="left" w:pos="113"/>
              </w:tabs>
              <w:ind w:left="113" w:hanging="113"/>
              <w:rPr>
                <w:sz w:val="22"/>
              </w:rPr>
            </w:pPr>
            <w:r w:rsidRPr="00A05804">
              <w:rPr>
                <w:sz w:val="22"/>
              </w:rPr>
              <w:t>zjednodušená dekontaminace zasahujících osob.</w:t>
            </w:r>
          </w:p>
        </w:tc>
        <w:tc>
          <w:tcPr>
            <w:tcW w:w="4110" w:type="dxa"/>
          </w:tcPr>
          <w:p w:rsidR="005A2AF5" w:rsidRPr="00A05804" w:rsidRDefault="005A2AF5" w:rsidP="005A2AF5">
            <w:pPr>
              <w:spacing w:before="60" w:after="60"/>
              <w:rPr>
                <w:b/>
                <w:sz w:val="22"/>
              </w:rPr>
            </w:pPr>
            <w:r w:rsidRPr="00A05804">
              <w:rPr>
                <w:b/>
                <w:sz w:val="22"/>
              </w:rPr>
              <w:t xml:space="preserve">Stejně jako u JPO-Z a dále: </w:t>
            </w:r>
          </w:p>
          <w:p w:rsidR="005A2AF5" w:rsidRPr="00A05804" w:rsidRDefault="005A2AF5" w:rsidP="0061648D">
            <w:pPr>
              <w:pStyle w:val="Odstavecseseznamem"/>
              <w:numPr>
                <w:ilvl w:val="0"/>
                <w:numId w:val="117"/>
              </w:numPr>
              <w:ind w:left="139" w:hanging="142"/>
              <w:rPr>
                <w:sz w:val="22"/>
              </w:rPr>
            </w:pPr>
            <w:r w:rsidRPr="00A05804">
              <w:rPr>
                <w:sz w:val="22"/>
              </w:rPr>
              <w:t xml:space="preserve">základní dekontaminace zasahujících osob, </w:t>
            </w:r>
          </w:p>
          <w:p w:rsidR="005A2AF5" w:rsidRPr="00A05804" w:rsidRDefault="005A2AF5" w:rsidP="0061648D">
            <w:pPr>
              <w:pStyle w:val="Odstavecseseznamem"/>
              <w:numPr>
                <w:ilvl w:val="0"/>
                <w:numId w:val="117"/>
              </w:numPr>
              <w:ind w:left="139" w:hanging="142"/>
              <w:rPr>
                <w:sz w:val="22"/>
              </w:rPr>
            </w:pPr>
            <w:r w:rsidRPr="00A05804">
              <w:rPr>
                <w:sz w:val="22"/>
              </w:rPr>
              <w:t>dekontaminace malého počtu obyvatelstva (do 10 osob) na stanovišti dekontaminace zasahujících,</w:t>
            </w:r>
          </w:p>
          <w:p w:rsidR="005A2AF5" w:rsidRPr="00A05804" w:rsidRDefault="005A2AF5" w:rsidP="0061648D">
            <w:pPr>
              <w:pStyle w:val="Odstavecseseznamem"/>
              <w:numPr>
                <w:ilvl w:val="0"/>
                <w:numId w:val="117"/>
              </w:numPr>
              <w:ind w:left="139" w:hanging="142"/>
              <w:rPr>
                <w:sz w:val="22"/>
              </w:rPr>
            </w:pPr>
            <w:r w:rsidRPr="00A05804">
              <w:rPr>
                <w:sz w:val="22"/>
              </w:rPr>
              <w:t xml:space="preserve">dekontaminace obalů, transportních izolačních prostředků osob, nosítek </w:t>
            </w:r>
            <w:r w:rsidR="00771BD5">
              <w:rPr>
                <w:sz w:val="22"/>
              </w:rPr>
              <w:br/>
            </w:r>
            <w:r w:rsidRPr="00A05804">
              <w:rPr>
                <w:sz w:val="22"/>
              </w:rPr>
              <w:t xml:space="preserve">a obdobných prostředků, </w:t>
            </w:r>
          </w:p>
          <w:p w:rsidR="005A2AF5" w:rsidRPr="00A05804" w:rsidRDefault="005A2AF5" w:rsidP="0061648D">
            <w:pPr>
              <w:pStyle w:val="Odstavecseseznamem"/>
              <w:numPr>
                <w:ilvl w:val="0"/>
                <w:numId w:val="117"/>
              </w:numPr>
              <w:ind w:left="139" w:hanging="142"/>
              <w:rPr>
                <w:sz w:val="22"/>
              </w:rPr>
            </w:pPr>
            <w:r w:rsidRPr="00A05804">
              <w:rPr>
                <w:sz w:val="22"/>
              </w:rPr>
              <w:t>dekontaminace kontaminovaných míst nebo ohnisek kontaminace, kter</w:t>
            </w:r>
            <w:r w:rsidR="00826525">
              <w:rPr>
                <w:sz w:val="22"/>
              </w:rPr>
              <w:t>é</w:t>
            </w:r>
            <w:r w:rsidRPr="00A05804">
              <w:rPr>
                <w:sz w:val="22"/>
              </w:rPr>
              <w:t xml:space="preserve"> mohou způsobit šíření kontaminace, </w:t>
            </w:r>
          </w:p>
          <w:p w:rsidR="001443F5" w:rsidRPr="00A05804" w:rsidRDefault="005A2AF5" w:rsidP="0061648D">
            <w:pPr>
              <w:pStyle w:val="Odstavecseseznamem"/>
              <w:numPr>
                <w:ilvl w:val="0"/>
                <w:numId w:val="117"/>
              </w:numPr>
              <w:ind w:left="139" w:hanging="142"/>
              <w:rPr>
                <w:sz w:val="22"/>
              </w:rPr>
            </w:pPr>
            <w:r w:rsidRPr="00A05804">
              <w:rPr>
                <w:sz w:val="22"/>
              </w:rPr>
              <w:t>dekontaminace stanoviště dekontaminace zasahujících.</w:t>
            </w:r>
          </w:p>
        </w:tc>
        <w:tc>
          <w:tcPr>
            <w:tcW w:w="4508" w:type="dxa"/>
          </w:tcPr>
          <w:p w:rsidR="005A2AF5" w:rsidRPr="00A05804" w:rsidRDefault="005A2AF5" w:rsidP="005A2AF5">
            <w:pPr>
              <w:spacing w:before="60" w:after="60"/>
              <w:rPr>
                <w:b/>
                <w:sz w:val="22"/>
              </w:rPr>
            </w:pPr>
            <w:r w:rsidRPr="00A05804">
              <w:rPr>
                <w:b/>
                <w:sz w:val="22"/>
              </w:rPr>
              <w:t>Stejně jako u JPO-S a dále:</w:t>
            </w:r>
          </w:p>
          <w:p w:rsidR="005A2AF5" w:rsidRPr="00A05804" w:rsidRDefault="005A2AF5" w:rsidP="0061648D">
            <w:pPr>
              <w:pStyle w:val="Internsdlen"/>
              <w:numPr>
                <w:ilvl w:val="0"/>
                <w:numId w:val="63"/>
              </w:numPr>
              <w:tabs>
                <w:tab w:val="left" w:pos="113"/>
              </w:tabs>
              <w:ind w:left="113" w:hanging="113"/>
              <w:rPr>
                <w:sz w:val="22"/>
              </w:rPr>
            </w:pPr>
            <w:r w:rsidRPr="00A05804">
              <w:rPr>
                <w:sz w:val="22"/>
              </w:rPr>
              <w:t xml:space="preserve">dekontaminace obyvatelstva na stanovišti dekontaminace osob, </w:t>
            </w:r>
          </w:p>
          <w:p w:rsidR="001443F5" w:rsidRPr="00A05804" w:rsidRDefault="005A2AF5" w:rsidP="0061648D">
            <w:pPr>
              <w:pStyle w:val="Internsdlen"/>
              <w:numPr>
                <w:ilvl w:val="0"/>
                <w:numId w:val="63"/>
              </w:numPr>
              <w:tabs>
                <w:tab w:val="left" w:pos="113"/>
              </w:tabs>
              <w:ind w:left="113" w:hanging="113"/>
              <w:rPr>
                <w:sz w:val="22"/>
              </w:rPr>
            </w:pPr>
            <w:r w:rsidRPr="00A05804">
              <w:rPr>
                <w:sz w:val="22"/>
              </w:rPr>
              <w:t>u předurčených jednotek dekontaminace vnějších povrchů techniky na stanovišti dekontaminace techniky.</w:t>
            </w:r>
          </w:p>
        </w:tc>
      </w:tr>
      <w:tr w:rsidR="005C7DF5" w:rsidRPr="00A05804" w:rsidTr="00771BD5">
        <w:tc>
          <w:tcPr>
            <w:tcW w:w="2689" w:type="dxa"/>
          </w:tcPr>
          <w:p w:rsidR="005C7DF5" w:rsidRPr="00A05804" w:rsidRDefault="005C7DF5" w:rsidP="00771BD5">
            <w:pPr>
              <w:pStyle w:val="Nzev"/>
              <w:spacing w:before="60"/>
              <w:jc w:val="left"/>
              <w:rPr>
                <w:sz w:val="22"/>
              </w:rPr>
            </w:pPr>
            <w:r w:rsidRPr="00A05804">
              <w:rPr>
                <w:sz w:val="22"/>
              </w:rPr>
              <w:t xml:space="preserve">Technika </w:t>
            </w:r>
            <w:r w:rsidRPr="00A05804">
              <w:rPr>
                <w:sz w:val="22"/>
              </w:rPr>
              <w:br/>
            </w:r>
            <w:r w:rsidRPr="00A05804">
              <w:rPr>
                <w:i/>
                <w:sz w:val="22"/>
              </w:rPr>
              <w:t>(zásahový požární automobil může být nahrazen požárním kontejnerem)</w:t>
            </w:r>
          </w:p>
        </w:tc>
        <w:tc>
          <w:tcPr>
            <w:tcW w:w="2835" w:type="dxa"/>
          </w:tcPr>
          <w:p w:rsidR="005C7DF5" w:rsidRPr="00A05804" w:rsidRDefault="005C7DF5" w:rsidP="0061648D">
            <w:pPr>
              <w:numPr>
                <w:ilvl w:val="0"/>
                <w:numId w:val="62"/>
              </w:numPr>
              <w:tabs>
                <w:tab w:val="left" w:pos="113"/>
              </w:tabs>
              <w:spacing w:before="60"/>
              <w:ind w:left="113" w:hanging="113"/>
              <w:rPr>
                <w:sz w:val="22"/>
              </w:rPr>
            </w:pPr>
            <w:r w:rsidRPr="00A05804">
              <w:rPr>
                <w:sz w:val="22"/>
              </w:rPr>
              <w:t xml:space="preserve">cisternová automobilová stříkačka v provedení speciálním technickém </w:t>
            </w:r>
            <w:r w:rsidRPr="00A05804">
              <w:rPr>
                <w:sz w:val="22"/>
              </w:rPr>
              <w:br/>
              <w:t>(CAS-T)</w:t>
            </w:r>
          </w:p>
          <w:p w:rsidR="005C7DF5" w:rsidRPr="00A05804" w:rsidRDefault="005C7DF5" w:rsidP="00D708CA">
            <w:pPr>
              <w:rPr>
                <w:sz w:val="22"/>
              </w:rPr>
            </w:pPr>
          </w:p>
        </w:tc>
        <w:tc>
          <w:tcPr>
            <w:tcW w:w="4110" w:type="dxa"/>
          </w:tcPr>
          <w:p w:rsidR="005C7DF5" w:rsidRPr="00A05804" w:rsidRDefault="005C7DF5" w:rsidP="00D708CA">
            <w:pPr>
              <w:tabs>
                <w:tab w:val="left" w:pos="113"/>
              </w:tabs>
              <w:spacing w:before="60" w:after="60"/>
              <w:rPr>
                <w:b/>
                <w:sz w:val="22"/>
                <w:szCs w:val="22"/>
              </w:rPr>
            </w:pPr>
            <w:r w:rsidRPr="00A05804">
              <w:rPr>
                <w:b/>
                <w:sz w:val="22"/>
                <w:szCs w:val="22"/>
              </w:rPr>
              <w:t>Stejně jako u JPO-Z a dále:</w:t>
            </w:r>
          </w:p>
          <w:p w:rsidR="005C7DF5" w:rsidRPr="00A05804" w:rsidRDefault="005C7DF5" w:rsidP="0061648D">
            <w:pPr>
              <w:numPr>
                <w:ilvl w:val="0"/>
                <w:numId w:val="62"/>
              </w:numPr>
              <w:tabs>
                <w:tab w:val="left" w:pos="113"/>
              </w:tabs>
              <w:spacing w:after="60"/>
              <w:ind w:left="113" w:hanging="113"/>
              <w:rPr>
                <w:sz w:val="22"/>
                <w:szCs w:val="22"/>
              </w:rPr>
            </w:pPr>
            <w:r w:rsidRPr="00A05804">
              <w:rPr>
                <w:sz w:val="22"/>
                <w:szCs w:val="22"/>
              </w:rPr>
              <w:t xml:space="preserve">protiplynový automobil nebo kontejner (PPLA), </w:t>
            </w:r>
          </w:p>
          <w:p w:rsidR="005C7DF5" w:rsidRPr="00A05804" w:rsidRDefault="005C7DF5" w:rsidP="0061648D">
            <w:pPr>
              <w:numPr>
                <w:ilvl w:val="0"/>
                <w:numId w:val="62"/>
              </w:numPr>
              <w:tabs>
                <w:tab w:val="left" w:pos="113"/>
              </w:tabs>
              <w:spacing w:after="60"/>
              <w:ind w:left="113" w:hanging="113"/>
              <w:rPr>
                <w:sz w:val="22"/>
              </w:rPr>
            </w:pPr>
            <w:r w:rsidRPr="00A05804">
              <w:rPr>
                <w:sz w:val="22"/>
                <w:szCs w:val="22"/>
              </w:rPr>
              <w:t>technický automobil chemický TA-L1-CH nebo TA-M1-CH (vybrané JPO-S).</w:t>
            </w:r>
          </w:p>
        </w:tc>
        <w:tc>
          <w:tcPr>
            <w:tcW w:w="4508" w:type="dxa"/>
          </w:tcPr>
          <w:p w:rsidR="005C7DF5" w:rsidRPr="00A05804" w:rsidRDefault="005C7DF5" w:rsidP="00D708CA">
            <w:pPr>
              <w:spacing w:before="60" w:after="60"/>
              <w:rPr>
                <w:sz w:val="22"/>
              </w:rPr>
            </w:pPr>
            <w:r w:rsidRPr="00A05804">
              <w:rPr>
                <w:b/>
                <w:sz w:val="22"/>
              </w:rPr>
              <w:t>Stejně jako u JPO-S a dále:</w:t>
            </w:r>
          </w:p>
          <w:p w:rsidR="005C7DF5" w:rsidRPr="00934526" w:rsidRDefault="005C7DF5" w:rsidP="0061648D">
            <w:pPr>
              <w:numPr>
                <w:ilvl w:val="0"/>
                <w:numId w:val="64"/>
              </w:numPr>
              <w:tabs>
                <w:tab w:val="left" w:pos="113"/>
              </w:tabs>
              <w:ind w:left="113" w:hanging="113"/>
              <w:rPr>
                <w:sz w:val="22"/>
              </w:rPr>
            </w:pPr>
            <w:r w:rsidRPr="00A05804">
              <w:rPr>
                <w:sz w:val="22"/>
              </w:rPr>
              <w:t xml:space="preserve">technický automobil chemický detekční </w:t>
            </w:r>
            <w:r w:rsidR="00934526">
              <w:rPr>
                <w:sz w:val="22"/>
              </w:rPr>
              <w:br/>
            </w:r>
            <w:r w:rsidRPr="00934526">
              <w:rPr>
                <w:sz w:val="22"/>
              </w:rPr>
              <w:t>TA-CHD (předurčené jednotky</w:t>
            </w:r>
            <w:r w:rsidR="00341EE1" w:rsidRPr="00934526">
              <w:rPr>
                <w:sz w:val="22"/>
              </w:rPr>
              <w:t>)</w:t>
            </w:r>
            <w:r w:rsidRPr="00934526">
              <w:rPr>
                <w:sz w:val="22"/>
              </w:rPr>
              <w:t>,</w:t>
            </w:r>
          </w:p>
          <w:p w:rsidR="005C7DF5" w:rsidRPr="00A05804" w:rsidRDefault="005C7DF5" w:rsidP="0061648D">
            <w:pPr>
              <w:numPr>
                <w:ilvl w:val="0"/>
                <w:numId w:val="64"/>
              </w:numPr>
              <w:tabs>
                <w:tab w:val="left" w:pos="113"/>
              </w:tabs>
              <w:ind w:left="113" w:hanging="113"/>
              <w:rPr>
                <w:sz w:val="22"/>
              </w:rPr>
            </w:pPr>
            <w:r w:rsidRPr="00A05804">
              <w:rPr>
                <w:sz w:val="22"/>
              </w:rPr>
              <w:t xml:space="preserve">technický automobil chemický na ropné </w:t>
            </w:r>
            <w:r w:rsidR="00771BD5">
              <w:rPr>
                <w:sz w:val="22"/>
              </w:rPr>
              <w:br/>
            </w:r>
            <w:r w:rsidRPr="00771BD5">
              <w:rPr>
                <w:spacing w:val="-4"/>
                <w:sz w:val="22"/>
              </w:rPr>
              <w:t xml:space="preserve">a olejové havárie </w:t>
            </w:r>
            <w:r w:rsidR="00934526" w:rsidRPr="00771BD5">
              <w:rPr>
                <w:spacing w:val="-4"/>
                <w:sz w:val="22"/>
              </w:rPr>
              <w:t xml:space="preserve">TA-CHO </w:t>
            </w:r>
            <w:r w:rsidRPr="00771BD5">
              <w:rPr>
                <w:spacing w:val="-4"/>
                <w:sz w:val="22"/>
              </w:rPr>
              <w:t>(předurčené jednotky)</w:t>
            </w:r>
          </w:p>
          <w:p w:rsidR="005C7DF5" w:rsidRPr="00A05804" w:rsidRDefault="005C7DF5" w:rsidP="0061648D">
            <w:pPr>
              <w:numPr>
                <w:ilvl w:val="0"/>
                <w:numId w:val="64"/>
              </w:numPr>
              <w:tabs>
                <w:tab w:val="left" w:pos="113"/>
              </w:tabs>
              <w:ind w:left="113" w:hanging="113"/>
              <w:rPr>
                <w:sz w:val="22"/>
              </w:rPr>
            </w:pPr>
            <w:r w:rsidRPr="00A05804">
              <w:rPr>
                <w:sz w:val="22"/>
              </w:rPr>
              <w:t>stanoviště dekontaminace osob</w:t>
            </w:r>
            <w:r w:rsidR="00826525">
              <w:rPr>
                <w:sz w:val="22"/>
              </w:rPr>
              <w:t xml:space="preserve"> SDO</w:t>
            </w:r>
            <w:r w:rsidRPr="00A05804">
              <w:rPr>
                <w:sz w:val="22"/>
              </w:rPr>
              <w:t>,</w:t>
            </w:r>
          </w:p>
          <w:p w:rsidR="005C7DF5" w:rsidRPr="00A05804" w:rsidRDefault="005C7DF5" w:rsidP="0061648D">
            <w:pPr>
              <w:numPr>
                <w:ilvl w:val="0"/>
                <w:numId w:val="64"/>
              </w:numPr>
              <w:tabs>
                <w:tab w:val="left" w:pos="113"/>
              </w:tabs>
              <w:ind w:left="113" w:hanging="113"/>
              <w:rPr>
                <w:sz w:val="22"/>
              </w:rPr>
            </w:pPr>
            <w:r w:rsidRPr="00A05804">
              <w:rPr>
                <w:sz w:val="22"/>
              </w:rPr>
              <w:t>stanoviště dekontaminace techniky SDT (předurčené jednotky),</w:t>
            </w:r>
          </w:p>
          <w:p w:rsidR="005C7DF5" w:rsidRPr="00A05804" w:rsidRDefault="005C7DF5" w:rsidP="0061648D">
            <w:pPr>
              <w:numPr>
                <w:ilvl w:val="0"/>
                <w:numId w:val="64"/>
              </w:numPr>
              <w:tabs>
                <w:tab w:val="left" w:pos="113"/>
              </w:tabs>
              <w:spacing w:after="60"/>
              <w:ind w:left="113" w:hanging="113"/>
              <w:rPr>
                <w:sz w:val="22"/>
              </w:rPr>
            </w:pPr>
            <w:r w:rsidRPr="00A05804">
              <w:rPr>
                <w:sz w:val="22"/>
                <w:szCs w:val="22"/>
              </w:rPr>
              <w:t>kontejnery s přenosnými rámovými (portálovými) detektory gama záření (předurčené jednotky).</w:t>
            </w:r>
          </w:p>
        </w:tc>
      </w:tr>
      <w:tr w:rsidR="005C7DF5" w:rsidRPr="00A05804" w:rsidTr="00771BD5">
        <w:trPr>
          <w:trHeight w:val="1908"/>
        </w:trPr>
        <w:tc>
          <w:tcPr>
            <w:tcW w:w="2689" w:type="dxa"/>
          </w:tcPr>
          <w:p w:rsidR="00771BD5" w:rsidRDefault="005C7DF5" w:rsidP="00771BD5">
            <w:pPr>
              <w:pStyle w:val="Zkladntext"/>
              <w:spacing w:before="60"/>
              <w:jc w:val="left"/>
              <w:rPr>
                <w:sz w:val="22"/>
              </w:rPr>
            </w:pPr>
            <w:r w:rsidRPr="00A05804">
              <w:rPr>
                <w:sz w:val="22"/>
              </w:rPr>
              <w:t xml:space="preserve">Personál </w:t>
            </w:r>
            <w:r w:rsidRPr="00A05804">
              <w:rPr>
                <w:sz w:val="22"/>
              </w:rPr>
              <w:br/>
              <w:t xml:space="preserve">zajišťující úkoly </w:t>
            </w:r>
          </w:p>
          <w:p w:rsidR="005C7DF5" w:rsidRPr="00A05804" w:rsidRDefault="00771BD5" w:rsidP="00771BD5">
            <w:pPr>
              <w:pStyle w:val="Zkladntext"/>
              <w:jc w:val="left"/>
              <w:rPr>
                <w:sz w:val="22"/>
              </w:rPr>
            </w:pPr>
            <w:r>
              <w:rPr>
                <w:sz w:val="22"/>
              </w:rPr>
              <w:t>chemické služby</w:t>
            </w:r>
          </w:p>
        </w:tc>
        <w:tc>
          <w:tcPr>
            <w:tcW w:w="2835" w:type="dxa"/>
          </w:tcPr>
          <w:p w:rsidR="005C7DF5" w:rsidRPr="00A05804" w:rsidRDefault="005C7DF5" w:rsidP="0061648D">
            <w:pPr>
              <w:numPr>
                <w:ilvl w:val="0"/>
                <w:numId w:val="62"/>
              </w:numPr>
              <w:tabs>
                <w:tab w:val="left" w:pos="113"/>
              </w:tabs>
              <w:spacing w:before="60"/>
              <w:ind w:left="113" w:hanging="113"/>
              <w:rPr>
                <w:sz w:val="22"/>
              </w:rPr>
            </w:pPr>
            <w:r w:rsidRPr="00A05804">
              <w:rPr>
                <w:sz w:val="22"/>
              </w:rPr>
              <w:t>2</w:t>
            </w:r>
            <w:r w:rsidR="00341EE1" w:rsidRPr="00A05804">
              <w:rPr>
                <w:sz w:val="22"/>
              </w:rPr>
              <w:t xml:space="preserve"> příslušníci na směnu</w:t>
            </w:r>
          </w:p>
          <w:p w:rsidR="00341EE1" w:rsidRPr="00A05804" w:rsidRDefault="005C7DF5" w:rsidP="0061648D">
            <w:pPr>
              <w:numPr>
                <w:ilvl w:val="0"/>
                <w:numId w:val="62"/>
              </w:numPr>
              <w:tabs>
                <w:tab w:val="left" w:pos="113"/>
              </w:tabs>
              <w:ind w:left="113" w:hanging="113"/>
              <w:rPr>
                <w:sz w:val="22"/>
              </w:rPr>
            </w:pPr>
            <w:r w:rsidRPr="00A05804">
              <w:rPr>
                <w:sz w:val="22"/>
              </w:rPr>
              <w:t xml:space="preserve">příslušníci zabezpečující </w:t>
            </w:r>
            <w:r w:rsidR="00771BD5">
              <w:rPr>
                <w:sz w:val="22"/>
              </w:rPr>
              <w:br/>
            </w:r>
            <w:r w:rsidRPr="00A05804">
              <w:rPr>
                <w:sz w:val="22"/>
              </w:rPr>
              <w:t xml:space="preserve">i funkci plniče </w:t>
            </w:r>
            <w:r w:rsidR="00771BD5">
              <w:rPr>
                <w:sz w:val="22"/>
              </w:rPr>
              <w:t>tlakových lahví</w:t>
            </w:r>
            <w:r w:rsidRPr="00A05804">
              <w:rPr>
                <w:sz w:val="22"/>
              </w:rPr>
              <w:t xml:space="preserve"> u stanic typu P0, P1, P2, P3 </w:t>
            </w:r>
          </w:p>
          <w:p w:rsidR="005C7DF5" w:rsidRPr="00A05804" w:rsidRDefault="005C7DF5" w:rsidP="0061648D">
            <w:pPr>
              <w:numPr>
                <w:ilvl w:val="0"/>
                <w:numId w:val="62"/>
              </w:numPr>
              <w:tabs>
                <w:tab w:val="left" w:pos="113"/>
              </w:tabs>
              <w:spacing w:after="60"/>
              <w:ind w:left="113" w:hanging="113"/>
              <w:rPr>
                <w:sz w:val="22"/>
              </w:rPr>
            </w:pPr>
            <w:r w:rsidRPr="00A05804">
              <w:rPr>
                <w:sz w:val="22"/>
              </w:rPr>
              <w:t>obsluha kompresor</w:t>
            </w:r>
            <w:r w:rsidR="00341EE1" w:rsidRPr="00A05804">
              <w:rPr>
                <w:sz w:val="22"/>
              </w:rPr>
              <w:t>u</w:t>
            </w:r>
            <w:r w:rsidR="00771BD5">
              <w:rPr>
                <w:sz w:val="22"/>
              </w:rPr>
              <w:t xml:space="preserve"> </w:t>
            </w:r>
            <w:r w:rsidR="0021109D" w:rsidRPr="00A05804">
              <w:rPr>
                <w:sz w:val="22"/>
              </w:rPr>
              <w:t>(dle výjezdů, vzdálenosti od stanice typu C).</w:t>
            </w:r>
          </w:p>
        </w:tc>
        <w:tc>
          <w:tcPr>
            <w:tcW w:w="4110" w:type="dxa"/>
          </w:tcPr>
          <w:p w:rsidR="005C7DF5" w:rsidRPr="00A05804" w:rsidRDefault="005C7DF5" w:rsidP="0061648D">
            <w:pPr>
              <w:numPr>
                <w:ilvl w:val="0"/>
                <w:numId w:val="62"/>
              </w:numPr>
              <w:tabs>
                <w:tab w:val="left" w:pos="113"/>
              </w:tabs>
              <w:spacing w:before="60"/>
              <w:ind w:left="113" w:hanging="113"/>
              <w:rPr>
                <w:sz w:val="22"/>
              </w:rPr>
            </w:pPr>
            <w:r w:rsidRPr="00A05804">
              <w:rPr>
                <w:sz w:val="22"/>
              </w:rPr>
              <w:t>3 příslušníci na směnu, (+ 1 technik),</w:t>
            </w:r>
          </w:p>
          <w:p w:rsidR="005C7DF5" w:rsidRPr="00A05804" w:rsidRDefault="005C7DF5" w:rsidP="0061648D">
            <w:pPr>
              <w:numPr>
                <w:ilvl w:val="0"/>
                <w:numId w:val="62"/>
              </w:numPr>
              <w:tabs>
                <w:tab w:val="left" w:pos="113"/>
              </w:tabs>
              <w:ind w:left="113" w:hanging="113"/>
              <w:rPr>
                <w:sz w:val="22"/>
              </w:rPr>
            </w:pPr>
            <w:r w:rsidRPr="00A05804">
              <w:rPr>
                <w:sz w:val="22"/>
              </w:rPr>
              <w:t xml:space="preserve">minimálně jeden </w:t>
            </w:r>
            <w:r w:rsidR="0021109D" w:rsidRPr="00A05804">
              <w:rPr>
                <w:sz w:val="22"/>
              </w:rPr>
              <w:t>příslušník</w:t>
            </w:r>
            <w:r w:rsidRPr="00A05804">
              <w:rPr>
                <w:sz w:val="22"/>
              </w:rPr>
              <w:t xml:space="preserve"> se středoškolským vzděláním chemického směru.</w:t>
            </w:r>
          </w:p>
          <w:p w:rsidR="005C7DF5" w:rsidRPr="00A05804" w:rsidRDefault="005C7DF5" w:rsidP="00D708CA">
            <w:pPr>
              <w:rPr>
                <w:sz w:val="22"/>
              </w:rPr>
            </w:pPr>
          </w:p>
        </w:tc>
        <w:tc>
          <w:tcPr>
            <w:tcW w:w="4508" w:type="dxa"/>
          </w:tcPr>
          <w:p w:rsidR="00826525" w:rsidRPr="00826525" w:rsidRDefault="005C7DF5" w:rsidP="0061648D">
            <w:pPr>
              <w:numPr>
                <w:ilvl w:val="0"/>
                <w:numId w:val="62"/>
              </w:numPr>
              <w:tabs>
                <w:tab w:val="left" w:pos="113"/>
              </w:tabs>
              <w:spacing w:before="60"/>
              <w:ind w:left="113" w:hanging="113"/>
              <w:rPr>
                <w:sz w:val="22"/>
              </w:rPr>
            </w:pPr>
            <w:r w:rsidRPr="00A05804">
              <w:rPr>
                <w:sz w:val="22"/>
              </w:rPr>
              <w:t>5 příslušníků na směnu (+ 1 člen stálého štábu),</w:t>
            </w:r>
          </w:p>
          <w:p w:rsidR="009F6A84" w:rsidRPr="00A05804" w:rsidRDefault="009F6A84" w:rsidP="0061648D">
            <w:pPr>
              <w:numPr>
                <w:ilvl w:val="0"/>
                <w:numId w:val="62"/>
              </w:numPr>
              <w:tabs>
                <w:tab w:val="left" w:pos="113"/>
              </w:tabs>
              <w:ind w:left="113" w:hanging="113"/>
              <w:rPr>
                <w:sz w:val="22"/>
              </w:rPr>
            </w:pPr>
            <w:r w:rsidRPr="00A05804">
              <w:rPr>
                <w:sz w:val="22"/>
              </w:rPr>
              <w:t>minimálně jeden příslušník se středoškolským vzděláním chemického směru</w:t>
            </w:r>
            <w:r>
              <w:rPr>
                <w:sz w:val="22"/>
              </w:rPr>
              <w:t>,</w:t>
            </w:r>
          </w:p>
          <w:p w:rsidR="005C7DF5" w:rsidRPr="00A05804" w:rsidRDefault="005C7DF5" w:rsidP="0061648D">
            <w:pPr>
              <w:numPr>
                <w:ilvl w:val="0"/>
                <w:numId w:val="62"/>
              </w:numPr>
              <w:tabs>
                <w:tab w:val="left" w:pos="113"/>
              </w:tabs>
              <w:ind w:left="113" w:hanging="113"/>
              <w:rPr>
                <w:sz w:val="22"/>
              </w:rPr>
            </w:pPr>
            <w:r w:rsidRPr="00A05804">
              <w:rPr>
                <w:sz w:val="22"/>
              </w:rPr>
              <w:t>stálý člen štábu s vysokoškolským vzděláním technického</w:t>
            </w:r>
            <w:r w:rsidR="009F6A84">
              <w:rPr>
                <w:sz w:val="22"/>
              </w:rPr>
              <w:t>/chemického</w:t>
            </w:r>
            <w:r w:rsidRPr="00A05804">
              <w:rPr>
                <w:sz w:val="22"/>
              </w:rPr>
              <w:t xml:space="preserve"> směru</w:t>
            </w:r>
            <w:r w:rsidR="009F6A84">
              <w:rPr>
                <w:sz w:val="22"/>
              </w:rPr>
              <w:t>.</w:t>
            </w:r>
          </w:p>
        </w:tc>
      </w:tr>
    </w:tbl>
    <w:p w:rsidR="001443F5" w:rsidRPr="00341EE1" w:rsidRDefault="001443F5" w:rsidP="00341EE1">
      <w:pPr>
        <w:spacing w:after="120"/>
        <w:rPr>
          <w:i/>
          <w:iCs/>
        </w:rPr>
        <w:sectPr w:rsidR="001443F5" w:rsidRPr="00341EE1" w:rsidSect="009D4B0E">
          <w:endnotePr>
            <w:numFmt w:val="decimal"/>
          </w:endnotePr>
          <w:pgSz w:w="16839" w:h="11907" w:orient="landscape" w:code="9"/>
          <w:pgMar w:top="851" w:right="1418" w:bottom="1134" w:left="1418" w:header="709" w:footer="0" w:gutter="0"/>
          <w:paperSrc w:first="15" w:other="15"/>
          <w:cols w:space="708"/>
          <w:docGrid w:linePitch="326"/>
        </w:sectPr>
      </w:pPr>
    </w:p>
    <w:p w:rsidR="00275687" w:rsidRDefault="00275687" w:rsidP="00275687">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19</w:t>
      </w:r>
    </w:p>
    <w:p w:rsidR="00275687" w:rsidRDefault="00275687" w:rsidP="00275687">
      <w:pPr>
        <w:spacing w:after="120"/>
        <w:jc w:val="right"/>
        <w:rPr>
          <w:u w:val="single"/>
        </w:rPr>
      </w:pPr>
      <w:r w:rsidRPr="00A84BC6">
        <w:rPr>
          <w:u w:val="single"/>
        </w:rPr>
        <w:t xml:space="preserve">k Pokynu GŘ HZS ČR č. </w:t>
      </w:r>
      <w:r w:rsidR="009D4B0E">
        <w:rPr>
          <w:u w:val="single"/>
        </w:rPr>
        <w:t>6</w:t>
      </w:r>
      <w:r w:rsidRPr="00A84BC6">
        <w:rPr>
          <w:u w:val="single"/>
        </w:rPr>
        <w:t>/2017</w:t>
      </w:r>
    </w:p>
    <w:p w:rsidR="00FE49E4" w:rsidRPr="00A05804" w:rsidRDefault="00FE49E4" w:rsidP="00275687">
      <w:pPr>
        <w:pStyle w:val="Titulek"/>
        <w:spacing w:before="0" w:after="0"/>
        <w:jc w:val="both"/>
        <w:rPr>
          <w:b w:val="0"/>
        </w:rPr>
      </w:pPr>
    </w:p>
    <w:p w:rsidR="00FE49E4" w:rsidRDefault="004D2443" w:rsidP="00CE3A42">
      <w:pPr>
        <w:pStyle w:val="Internsdlen"/>
        <w:tabs>
          <w:tab w:val="left" w:pos="0"/>
        </w:tabs>
        <w:jc w:val="center"/>
        <w:rPr>
          <w:b/>
        </w:rPr>
      </w:pPr>
      <w:r w:rsidRPr="00A05804">
        <w:rPr>
          <w:b/>
        </w:rPr>
        <w:t>Hlavní úkoly jednotek PO při mimořádných událostech s výskytem nebezpečných látek</w:t>
      </w:r>
    </w:p>
    <w:p w:rsidR="00CE3A42" w:rsidRPr="00A05804" w:rsidRDefault="00CE3A42" w:rsidP="00CE3A42">
      <w:pPr>
        <w:pStyle w:val="Internsdlen"/>
        <w:tabs>
          <w:tab w:val="left" w:pos="0"/>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6185"/>
        <w:gridCol w:w="6186"/>
      </w:tblGrid>
      <w:tr w:rsidR="004D2443" w:rsidRPr="00A05804" w:rsidTr="001B4C74">
        <w:trPr>
          <w:cantSplit/>
          <w:trHeight w:hRule="exact" w:val="567"/>
        </w:trPr>
        <w:tc>
          <w:tcPr>
            <w:tcW w:w="1622" w:type="dxa"/>
            <w:vAlign w:val="center"/>
          </w:tcPr>
          <w:p w:rsidR="00B63F3A" w:rsidRPr="00A05804" w:rsidRDefault="00B63F3A" w:rsidP="009F00F4">
            <w:pPr>
              <w:jc w:val="center"/>
              <w:rPr>
                <w:b/>
              </w:rPr>
            </w:pPr>
            <w:r w:rsidRPr="00A05804">
              <w:rPr>
                <w:b/>
              </w:rPr>
              <w:t xml:space="preserve">Druh </w:t>
            </w:r>
            <w:r w:rsidRPr="00A05804">
              <w:rPr>
                <w:b/>
              </w:rPr>
              <w:br/>
              <w:t>jednotky PO</w:t>
            </w:r>
          </w:p>
        </w:tc>
        <w:tc>
          <w:tcPr>
            <w:tcW w:w="6185" w:type="dxa"/>
            <w:vAlign w:val="center"/>
          </w:tcPr>
          <w:p w:rsidR="00B63F3A" w:rsidRPr="00A05804" w:rsidRDefault="004D2443" w:rsidP="004D0B50">
            <w:pPr>
              <w:jc w:val="center"/>
              <w:rPr>
                <w:b/>
                <w:i/>
              </w:rPr>
            </w:pPr>
            <w:r w:rsidRPr="00A05804">
              <w:rPr>
                <w:b/>
                <w:i/>
              </w:rPr>
              <w:t xml:space="preserve">Při úniku nebezpečných chemických, </w:t>
            </w:r>
            <w:r w:rsidR="009F00F4">
              <w:rPr>
                <w:b/>
                <w:i/>
              </w:rPr>
              <w:br/>
            </w:r>
            <w:r w:rsidRPr="00A05804">
              <w:rPr>
                <w:b/>
                <w:i/>
              </w:rPr>
              <w:t>bojových chemických a biologických látek</w:t>
            </w:r>
          </w:p>
        </w:tc>
        <w:tc>
          <w:tcPr>
            <w:tcW w:w="6186" w:type="dxa"/>
            <w:vAlign w:val="center"/>
          </w:tcPr>
          <w:p w:rsidR="00B63F3A" w:rsidRPr="00A05804" w:rsidRDefault="00B63F3A" w:rsidP="004D0B50">
            <w:pPr>
              <w:jc w:val="center"/>
              <w:rPr>
                <w:b/>
                <w:i/>
              </w:rPr>
            </w:pPr>
            <w:r w:rsidRPr="00A05804">
              <w:rPr>
                <w:b/>
                <w:i/>
              </w:rPr>
              <w:t>Při úniku radioaktivních látek</w:t>
            </w:r>
          </w:p>
        </w:tc>
      </w:tr>
      <w:tr w:rsidR="004D2443" w:rsidRPr="00A05804" w:rsidTr="009F00F4">
        <w:tc>
          <w:tcPr>
            <w:tcW w:w="1622" w:type="dxa"/>
            <w:vAlign w:val="center"/>
          </w:tcPr>
          <w:p w:rsidR="004D2443" w:rsidRPr="00A05804" w:rsidRDefault="004D2443" w:rsidP="009F00F4">
            <w:pPr>
              <w:jc w:val="center"/>
            </w:pPr>
            <w:r w:rsidRPr="00A05804">
              <w:t xml:space="preserve">Základní </w:t>
            </w:r>
            <w:r w:rsidRPr="00A05804">
              <w:br/>
              <w:t xml:space="preserve">jednotka PO </w:t>
            </w:r>
            <w:r w:rsidRPr="00A05804">
              <w:rPr>
                <w:b/>
              </w:rPr>
              <w:t>„Z“</w:t>
            </w:r>
          </w:p>
        </w:tc>
        <w:tc>
          <w:tcPr>
            <w:tcW w:w="6185" w:type="dxa"/>
          </w:tcPr>
          <w:p w:rsidR="004D2443" w:rsidRPr="00A05804" w:rsidRDefault="004D2443" w:rsidP="009F00F4">
            <w:pPr>
              <w:pStyle w:val="normln0"/>
              <w:spacing w:after="60"/>
              <w:jc w:val="left"/>
            </w:pPr>
            <w:r w:rsidRPr="00A05804">
              <w:rPr>
                <w:rStyle w:val="slostrnky"/>
                <w:b/>
                <w:sz w:val="22"/>
                <w:szCs w:val="22"/>
              </w:rPr>
              <w:t xml:space="preserve">Jednotka </w:t>
            </w:r>
            <w:r w:rsidRPr="00A05804">
              <w:t xml:space="preserve">má osvojeny metody, postupy a prostředky pro provedení  zásahu u mimořádné události malého rozsahu </w:t>
            </w:r>
            <w:r w:rsidR="009F00F4">
              <w:br/>
            </w:r>
            <w:r w:rsidRPr="00A05804">
              <w:t xml:space="preserve">s výskytem </w:t>
            </w:r>
            <w:r w:rsidR="009F00F4">
              <w:t>nebezpečných látek</w:t>
            </w:r>
            <w:r w:rsidRPr="00A05804">
              <w:t xml:space="preserve"> a je schopna stabilizovat situaci</w:t>
            </w:r>
          </w:p>
          <w:p w:rsidR="004D2443" w:rsidRPr="00A05804" w:rsidRDefault="004D2443" w:rsidP="009F00F4">
            <w:pPr>
              <w:pStyle w:val="normln0"/>
              <w:numPr>
                <w:ilvl w:val="0"/>
                <w:numId w:val="40"/>
              </w:numPr>
              <w:tabs>
                <w:tab w:val="clear" w:pos="360"/>
                <w:tab w:val="left" w:pos="207"/>
              </w:tabs>
              <w:jc w:val="left"/>
              <w:rPr>
                <w:rStyle w:val="slostrnky"/>
                <w:sz w:val="22"/>
                <w:szCs w:val="22"/>
              </w:rPr>
            </w:pPr>
            <w:r w:rsidRPr="00A05804">
              <w:rPr>
                <w:rStyle w:val="slostrnky"/>
                <w:sz w:val="22"/>
                <w:szCs w:val="22"/>
              </w:rPr>
              <w:t>záchrana osob,</w:t>
            </w:r>
          </w:p>
          <w:p w:rsidR="004D2443" w:rsidRPr="00A05804" w:rsidRDefault="004D2443" w:rsidP="009F00F4">
            <w:pPr>
              <w:pStyle w:val="normln0"/>
              <w:numPr>
                <w:ilvl w:val="0"/>
                <w:numId w:val="40"/>
              </w:numPr>
              <w:tabs>
                <w:tab w:val="left" w:pos="207"/>
              </w:tabs>
              <w:jc w:val="left"/>
              <w:rPr>
                <w:rStyle w:val="slostrnky"/>
                <w:sz w:val="22"/>
                <w:szCs w:val="22"/>
              </w:rPr>
            </w:pPr>
            <w:r w:rsidRPr="00A05804">
              <w:rPr>
                <w:rStyle w:val="slostrnky"/>
                <w:sz w:val="22"/>
                <w:szCs w:val="22"/>
              </w:rPr>
              <w:t>uzavření místa zásahu - vytýčení vnější a nebezpečné zóny,</w:t>
            </w:r>
          </w:p>
          <w:p w:rsidR="004D2443" w:rsidRPr="00A05804" w:rsidRDefault="004D2443" w:rsidP="009F00F4">
            <w:pPr>
              <w:pStyle w:val="normln0"/>
              <w:numPr>
                <w:ilvl w:val="0"/>
                <w:numId w:val="40"/>
              </w:numPr>
              <w:tabs>
                <w:tab w:val="clear" w:pos="360"/>
                <w:tab w:val="num" w:pos="221"/>
              </w:tabs>
              <w:ind w:left="221" w:hanging="221"/>
              <w:jc w:val="left"/>
              <w:rPr>
                <w:rStyle w:val="slostrnky"/>
                <w:sz w:val="22"/>
                <w:szCs w:val="22"/>
              </w:rPr>
            </w:pPr>
            <w:r w:rsidRPr="00A05804">
              <w:rPr>
                <w:rStyle w:val="slostrnky"/>
                <w:sz w:val="22"/>
                <w:szCs w:val="22"/>
              </w:rPr>
              <w:t xml:space="preserve">určení a označení místa úniku, nálezu nebo výskytu </w:t>
            </w:r>
            <w:r w:rsidR="009F00F4">
              <w:rPr>
                <w:rStyle w:val="slostrnky"/>
                <w:sz w:val="22"/>
                <w:szCs w:val="22"/>
              </w:rPr>
              <w:t>nebezpečné látky</w:t>
            </w:r>
            <w:r w:rsidRPr="00A05804">
              <w:rPr>
                <w:rStyle w:val="slostrnky"/>
                <w:sz w:val="22"/>
                <w:szCs w:val="22"/>
              </w:rPr>
              <w:t>,</w:t>
            </w:r>
          </w:p>
          <w:p w:rsidR="004D2443" w:rsidRPr="00A05804" w:rsidRDefault="004D2443" w:rsidP="009F00F4">
            <w:pPr>
              <w:pStyle w:val="normln0"/>
              <w:numPr>
                <w:ilvl w:val="0"/>
                <w:numId w:val="40"/>
              </w:numPr>
              <w:tabs>
                <w:tab w:val="left" w:pos="207"/>
              </w:tabs>
              <w:jc w:val="left"/>
              <w:rPr>
                <w:rStyle w:val="slostrnky"/>
                <w:sz w:val="22"/>
                <w:szCs w:val="22"/>
              </w:rPr>
            </w:pPr>
            <w:r w:rsidRPr="00A05804">
              <w:rPr>
                <w:rStyle w:val="slostrnky"/>
                <w:sz w:val="22"/>
                <w:szCs w:val="22"/>
              </w:rPr>
              <w:t>provedení detekce</w:t>
            </w:r>
            <w:r w:rsidR="00316E0B">
              <w:rPr>
                <w:rStyle w:val="slostrnky"/>
                <w:sz w:val="22"/>
                <w:szCs w:val="22"/>
              </w:rPr>
              <w:t xml:space="preserve"> </w:t>
            </w:r>
            <w:r w:rsidR="00316E0B" w:rsidRPr="00316E0B">
              <w:rPr>
                <w:rStyle w:val="Znakapoznpodarou"/>
                <w:sz w:val="22"/>
                <w:szCs w:val="22"/>
              </w:rPr>
              <w:footnoteReference w:customMarkFollows="1" w:id="73"/>
              <w:sym w:font="Symbol" w:char="F02A"/>
            </w:r>
            <w:r w:rsidR="00316E0B" w:rsidRPr="00316E0B">
              <w:rPr>
                <w:rStyle w:val="Znakapoznpodarou"/>
                <w:sz w:val="22"/>
                <w:szCs w:val="22"/>
              </w:rPr>
              <w:sym w:font="Symbol" w:char="F029"/>
            </w:r>
            <w:r w:rsidRPr="00A05804">
              <w:rPr>
                <w:rStyle w:val="slostrnky"/>
                <w:sz w:val="22"/>
                <w:szCs w:val="22"/>
              </w:rPr>
              <w:t>,</w:t>
            </w:r>
          </w:p>
          <w:p w:rsidR="004D2443" w:rsidRDefault="004D2443" w:rsidP="009F00F4">
            <w:pPr>
              <w:pStyle w:val="normln0"/>
              <w:numPr>
                <w:ilvl w:val="0"/>
                <w:numId w:val="40"/>
              </w:numPr>
              <w:tabs>
                <w:tab w:val="clear" w:pos="360"/>
                <w:tab w:val="left" w:pos="207"/>
              </w:tabs>
              <w:ind w:left="250" w:hanging="250"/>
              <w:jc w:val="left"/>
              <w:rPr>
                <w:rStyle w:val="slostrnky"/>
                <w:sz w:val="22"/>
                <w:szCs w:val="22"/>
              </w:rPr>
            </w:pPr>
            <w:r w:rsidRPr="00A05804">
              <w:rPr>
                <w:rStyle w:val="slostrnky"/>
                <w:sz w:val="22"/>
                <w:szCs w:val="22"/>
              </w:rPr>
              <w:t xml:space="preserve">určení nebezpečnosti a účinků látky </w:t>
            </w:r>
            <w:r w:rsidR="004236A9">
              <w:rPr>
                <w:sz w:val="22"/>
                <w:szCs w:val="22"/>
              </w:rPr>
              <w:t xml:space="preserve">s použitím databáze </w:t>
            </w:r>
            <w:r w:rsidRPr="00A05804">
              <w:rPr>
                <w:sz w:val="22"/>
                <w:szCs w:val="22"/>
              </w:rPr>
              <w:t>nebezpečných látek pro mobilní telefony</w:t>
            </w:r>
            <w:r w:rsidRPr="00A05804">
              <w:rPr>
                <w:rStyle w:val="slostrnky"/>
                <w:sz w:val="22"/>
                <w:szCs w:val="22"/>
              </w:rPr>
              <w:t>,</w:t>
            </w:r>
          </w:p>
          <w:p w:rsidR="004236A9" w:rsidRDefault="004236A9" w:rsidP="009F00F4">
            <w:pPr>
              <w:pStyle w:val="normln0"/>
              <w:numPr>
                <w:ilvl w:val="0"/>
                <w:numId w:val="40"/>
              </w:numPr>
              <w:tabs>
                <w:tab w:val="clear" w:pos="360"/>
                <w:tab w:val="left" w:pos="207"/>
              </w:tabs>
              <w:ind w:left="250" w:hanging="250"/>
              <w:jc w:val="left"/>
              <w:rPr>
                <w:rStyle w:val="slostrnky"/>
                <w:sz w:val="22"/>
                <w:szCs w:val="22"/>
              </w:rPr>
            </w:pPr>
            <w:r w:rsidRPr="00A05804">
              <w:rPr>
                <w:sz w:val="22"/>
              </w:rPr>
              <w:t xml:space="preserve">vyloučení iniciačního zdroje, zamezení úniku a šíření </w:t>
            </w:r>
            <w:r w:rsidR="009F00F4">
              <w:rPr>
                <w:sz w:val="22"/>
              </w:rPr>
              <w:t>nebezpečné látky</w:t>
            </w:r>
            <w:r w:rsidRPr="00A05804">
              <w:rPr>
                <w:sz w:val="22"/>
              </w:rPr>
              <w:t xml:space="preserve"> z malých zdrojů</w:t>
            </w:r>
            <w:r w:rsidRPr="00A05804">
              <w:rPr>
                <w:rStyle w:val="slostrnky"/>
                <w:sz w:val="22"/>
                <w:szCs w:val="22"/>
              </w:rPr>
              <w:t>,</w:t>
            </w:r>
          </w:p>
          <w:p w:rsidR="004236A9" w:rsidRDefault="004236A9" w:rsidP="009F00F4">
            <w:pPr>
              <w:pStyle w:val="normln0"/>
              <w:numPr>
                <w:ilvl w:val="0"/>
                <w:numId w:val="40"/>
              </w:numPr>
              <w:tabs>
                <w:tab w:val="clear" w:pos="360"/>
                <w:tab w:val="left" w:pos="207"/>
              </w:tabs>
              <w:ind w:left="250" w:hanging="250"/>
              <w:jc w:val="left"/>
              <w:rPr>
                <w:rStyle w:val="slostrnky"/>
                <w:sz w:val="22"/>
                <w:szCs w:val="22"/>
              </w:rPr>
            </w:pPr>
            <w:r w:rsidRPr="00A05804">
              <w:rPr>
                <w:rStyle w:val="slostrnky"/>
                <w:sz w:val="22"/>
                <w:szCs w:val="22"/>
              </w:rPr>
              <w:t>provedení opatření na ochranu zasahujících osob,</w:t>
            </w:r>
          </w:p>
          <w:p w:rsidR="004236A9" w:rsidRDefault="004236A9" w:rsidP="009F00F4">
            <w:pPr>
              <w:pStyle w:val="normln0"/>
              <w:numPr>
                <w:ilvl w:val="0"/>
                <w:numId w:val="40"/>
              </w:numPr>
              <w:tabs>
                <w:tab w:val="clear" w:pos="360"/>
                <w:tab w:val="left" w:pos="207"/>
              </w:tabs>
              <w:ind w:left="250" w:hanging="250"/>
              <w:jc w:val="left"/>
              <w:rPr>
                <w:rStyle w:val="slostrnky"/>
                <w:sz w:val="22"/>
                <w:szCs w:val="22"/>
              </w:rPr>
            </w:pPr>
            <w:r w:rsidRPr="00A05804">
              <w:rPr>
                <w:rStyle w:val="slostrnky"/>
                <w:sz w:val="22"/>
                <w:szCs w:val="22"/>
              </w:rPr>
              <w:t xml:space="preserve">odběr vzorků při nebezpečí z prodlení (např. </w:t>
            </w:r>
            <w:r w:rsidR="009F00F4">
              <w:rPr>
                <w:rStyle w:val="slostrnky"/>
                <w:sz w:val="22"/>
                <w:szCs w:val="22"/>
              </w:rPr>
              <w:t>nebezpečná látka</w:t>
            </w:r>
            <w:r w:rsidR="009F00F4">
              <w:rPr>
                <w:rStyle w:val="slostrnky"/>
                <w:sz w:val="22"/>
                <w:szCs w:val="22"/>
              </w:rPr>
              <w:br/>
            </w:r>
            <w:r w:rsidRPr="00A05804">
              <w:rPr>
                <w:rStyle w:val="slostrnky"/>
                <w:sz w:val="22"/>
                <w:szCs w:val="22"/>
              </w:rPr>
              <w:t>ve vodním toku),</w:t>
            </w:r>
          </w:p>
          <w:p w:rsidR="004D2443" w:rsidRPr="00A05804" w:rsidRDefault="004236A9" w:rsidP="00316E0B">
            <w:pPr>
              <w:pStyle w:val="normln0"/>
              <w:numPr>
                <w:ilvl w:val="0"/>
                <w:numId w:val="40"/>
              </w:numPr>
              <w:tabs>
                <w:tab w:val="clear" w:pos="360"/>
                <w:tab w:val="left" w:pos="207"/>
              </w:tabs>
              <w:ind w:left="250" w:hanging="250"/>
              <w:jc w:val="left"/>
              <w:rPr>
                <w:sz w:val="22"/>
                <w:szCs w:val="22"/>
              </w:rPr>
            </w:pPr>
            <w:r w:rsidRPr="00A05804">
              <w:rPr>
                <w:sz w:val="22"/>
                <w:szCs w:val="22"/>
              </w:rPr>
              <w:t>provedení dekontaminace</w:t>
            </w:r>
            <w:r w:rsidR="00316E0B">
              <w:rPr>
                <w:sz w:val="22"/>
                <w:szCs w:val="22"/>
              </w:rPr>
              <w:t xml:space="preserve"> </w:t>
            </w:r>
            <w:r w:rsidR="00316E0B">
              <w:rPr>
                <w:sz w:val="22"/>
                <w:szCs w:val="22"/>
                <w:vertAlign w:val="superscript"/>
              </w:rPr>
              <w:sym w:font="Symbol" w:char="F02A"/>
            </w:r>
            <w:r w:rsidR="00316E0B">
              <w:rPr>
                <w:sz w:val="22"/>
                <w:szCs w:val="22"/>
                <w:vertAlign w:val="superscript"/>
              </w:rPr>
              <w:t>)</w:t>
            </w:r>
            <w:r w:rsidRPr="00A05804">
              <w:rPr>
                <w:sz w:val="22"/>
                <w:szCs w:val="22"/>
              </w:rPr>
              <w:t>.</w:t>
            </w:r>
          </w:p>
        </w:tc>
        <w:tc>
          <w:tcPr>
            <w:tcW w:w="6186" w:type="dxa"/>
          </w:tcPr>
          <w:p w:rsidR="004D2443" w:rsidRPr="00A05804" w:rsidRDefault="004D2443" w:rsidP="004D2443">
            <w:pPr>
              <w:pStyle w:val="normln0"/>
              <w:spacing w:before="60" w:after="60"/>
              <w:rPr>
                <w:sz w:val="22"/>
                <w:szCs w:val="22"/>
              </w:rPr>
            </w:pPr>
            <w:r w:rsidRPr="00A05804">
              <w:rPr>
                <w:b/>
                <w:sz w:val="22"/>
                <w:szCs w:val="22"/>
              </w:rPr>
              <w:t>Radiační zásah typu I</w:t>
            </w:r>
          </w:p>
          <w:p w:rsidR="004D2443" w:rsidRPr="00A05804" w:rsidRDefault="00316E0B" w:rsidP="0061648D">
            <w:pPr>
              <w:pStyle w:val="normln0"/>
              <w:numPr>
                <w:ilvl w:val="0"/>
                <w:numId w:val="40"/>
              </w:numPr>
              <w:tabs>
                <w:tab w:val="clear" w:pos="360"/>
                <w:tab w:val="left" w:pos="279"/>
              </w:tabs>
              <w:ind w:left="279" w:hanging="180"/>
              <w:rPr>
                <w:sz w:val="22"/>
                <w:szCs w:val="22"/>
              </w:rPr>
            </w:pPr>
            <w:r>
              <w:rPr>
                <w:sz w:val="22"/>
                <w:szCs w:val="22"/>
              </w:rPr>
              <w:t xml:space="preserve">rozpoznání radiační události </w:t>
            </w:r>
            <w:r>
              <w:rPr>
                <w:sz w:val="22"/>
                <w:szCs w:val="22"/>
                <w:vertAlign w:val="superscript"/>
              </w:rPr>
              <w:sym w:font="Symbol" w:char="F02A"/>
            </w:r>
            <w:r>
              <w:rPr>
                <w:sz w:val="22"/>
                <w:szCs w:val="22"/>
                <w:vertAlign w:val="superscript"/>
              </w:rPr>
              <w:t>)</w:t>
            </w:r>
            <w:r w:rsidR="004D2443" w:rsidRPr="00A05804">
              <w:rPr>
                <w:sz w:val="22"/>
                <w:szCs w:val="22"/>
              </w:rPr>
              <w:t>,</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uzavření místa zásahu - vytýčení vnější a bezpečnostní zóny,</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pro</w:t>
            </w:r>
            <w:r w:rsidR="00156441">
              <w:rPr>
                <w:sz w:val="22"/>
                <w:szCs w:val="22"/>
              </w:rPr>
              <w:t xml:space="preserve">vedení detekce </w:t>
            </w:r>
            <w:r w:rsidR="00156441">
              <w:rPr>
                <w:sz w:val="22"/>
                <w:szCs w:val="22"/>
                <w:vertAlign w:val="superscript"/>
              </w:rPr>
              <w:sym w:font="Symbol" w:char="F02A"/>
            </w:r>
            <w:r w:rsidR="00156441">
              <w:rPr>
                <w:sz w:val="22"/>
                <w:szCs w:val="22"/>
                <w:vertAlign w:val="superscript"/>
              </w:rPr>
              <w:t>)</w:t>
            </w:r>
            <w:r w:rsidRPr="00A05804">
              <w:rPr>
                <w:sz w:val="22"/>
                <w:szCs w:val="22"/>
              </w:rPr>
              <w:t>,</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kontrola kontaminace osob,</w:t>
            </w:r>
          </w:p>
          <w:p w:rsidR="004D2443" w:rsidRDefault="00156441" w:rsidP="0061648D">
            <w:pPr>
              <w:pStyle w:val="normln0"/>
              <w:numPr>
                <w:ilvl w:val="0"/>
                <w:numId w:val="40"/>
              </w:numPr>
              <w:tabs>
                <w:tab w:val="clear" w:pos="360"/>
                <w:tab w:val="left" w:pos="279"/>
              </w:tabs>
              <w:ind w:left="279" w:hanging="180"/>
              <w:rPr>
                <w:sz w:val="22"/>
                <w:szCs w:val="22"/>
              </w:rPr>
            </w:pPr>
            <w:r>
              <w:rPr>
                <w:sz w:val="22"/>
                <w:szCs w:val="22"/>
              </w:rPr>
              <w:t xml:space="preserve">případná dekontaminace osob </w:t>
            </w:r>
            <w:r>
              <w:rPr>
                <w:sz w:val="22"/>
                <w:szCs w:val="22"/>
                <w:vertAlign w:val="superscript"/>
              </w:rPr>
              <w:sym w:font="Symbol" w:char="F02A"/>
            </w:r>
            <w:r>
              <w:rPr>
                <w:sz w:val="22"/>
                <w:szCs w:val="22"/>
                <w:vertAlign w:val="superscript"/>
              </w:rPr>
              <w:t>)</w:t>
            </w:r>
            <w:r w:rsidR="004D2443" w:rsidRPr="00A05804">
              <w:rPr>
                <w:sz w:val="22"/>
                <w:szCs w:val="22"/>
              </w:rPr>
              <w:t>,</w:t>
            </w:r>
          </w:p>
          <w:p w:rsidR="004236A9" w:rsidRDefault="004236A9" w:rsidP="0061648D">
            <w:pPr>
              <w:pStyle w:val="normln0"/>
              <w:numPr>
                <w:ilvl w:val="0"/>
                <w:numId w:val="40"/>
              </w:numPr>
              <w:tabs>
                <w:tab w:val="clear" w:pos="360"/>
                <w:tab w:val="left" w:pos="279"/>
              </w:tabs>
              <w:ind w:left="279" w:hanging="180"/>
              <w:rPr>
                <w:sz w:val="22"/>
                <w:szCs w:val="22"/>
              </w:rPr>
            </w:pPr>
            <w:r w:rsidRPr="00A05804">
              <w:rPr>
                <w:sz w:val="22"/>
                <w:szCs w:val="22"/>
              </w:rPr>
              <w:t>povolání výjezdové skupiny s rozšířenou detekcí,</w:t>
            </w:r>
          </w:p>
          <w:p w:rsidR="004D2443" w:rsidRPr="004236A9" w:rsidRDefault="004236A9" w:rsidP="0061648D">
            <w:pPr>
              <w:pStyle w:val="normln0"/>
              <w:numPr>
                <w:ilvl w:val="0"/>
                <w:numId w:val="40"/>
              </w:numPr>
              <w:tabs>
                <w:tab w:val="clear" w:pos="360"/>
                <w:tab w:val="left" w:pos="279"/>
              </w:tabs>
              <w:ind w:left="279" w:hanging="180"/>
              <w:rPr>
                <w:sz w:val="22"/>
                <w:szCs w:val="22"/>
              </w:rPr>
            </w:pPr>
            <w:r w:rsidRPr="00A05804">
              <w:rPr>
                <w:sz w:val="22"/>
                <w:szCs w:val="22"/>
              </w:rPr>
              <w:t>prostřednictvím KOPIS předání zprávy SÚJB.</w:t>
            </w:r>
          </w:p>
          <w:p w:rsidR="004D2443" w:rsidRPr="00A05804" w:rsidRDefault="004D2443" w:rsidP="004D2443">
            <w:pPr>
              <w:spacing w:before="60"/>
              <w:rPr>
                <w:sz w:val="22"/>
                <w:szCs w:val="22"/>
              </w:rPr>
            </w:pPr>
            <w:r w:rsidRPr="00A05804">
              <w:rPr>
                <w:b/>
                <w:sz w:val="22"/>
                <w:szCs w:val="22"/>
              </w:rPr>
              <w:t>Radiační zásah typu II</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rozpoz</w:t>
            </w:r>
            <w:r w:rsidR="00156441">
              <w:rPr>
                <w:sz w:val="22"/>
                <w:szCs w:val="22"/>
              </w:rPr>
              <w:t xml:space="preserve">nání radiační události </w:t>
            </w:r>
            <w:r w:rsidR="00156441">
              <w:rPr>
                <w:sz w:val="22"/>
                <w:szCs w:val="22"/>
                <w:vertAlign w:val="superscript"/>
              </w:rPr>
              <w:sym w:font="Symbol" w:char="F02A"/>
            </w:r>
            <w:r w:rsidR="00156441">
              <w:rPr>
                <w:sz w:val="22"/>
                <w:szCs w:val="22"/>
                <w:vertAlign w:val="superscript"/>
              </w:rPr>
              <w:t>)</w:t>
            </w:r>
            <w:r w:rsidRPr="00A05804">
              <w:rPr>
                <w:sz w:val="22"/>
                <w:szCs w:val="22"/>
              </w:rPr>
              <w:t>,</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uzavření místa zásahu - vytýčení vnější zóny,</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určení doby pobytu a zavedení režimových opatření,</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záchrana osob a likvidace události,</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pro</w:t>
            </w:r>
            <w:r w:rsidR="00156441">
              <w:rPr>
                <w:sz w:val="22"/>
                <w:szCs w:val="22"/>
              </w:rPr>
              <w:t xml:space="preserve">vedení detekce </w:t>
            </w:r>
            <w:r w:rsidR="00156441">
              <w:rPr>
                <w:sz w:val="22"/>
                <w:szCs w:val="22"/>
                <w:vertAlign w:val="superscript"/>
              </w:rPr>
              <w:sym w:font="Symbol" w:char="F02A"/>
            </w:r>
            <w:r w:rsidR="00156441">
              <w:rPr>
                <w:sz w:val="22"/>
                <w:szCs w:val="22"/>
                <w:vertAlign w:val="superscript"/>
              </w:rPr>
              <w:t>)</w:t>
            </w:r>
            <w:r w:rsidRPr="00A05804">
              <w:rPr>
                <w:sz w:val="22"/>
                <w:szCs w:val="22"/>
              </w:rPr>
              <w:t>,</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průběžná kontrola kontaminace osob,</w:t>
            </w:r>
          </w:p>
          <w:p w:rsidR="004D2443"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 xml:space="preserve">případná dekontaminace osob </w:t>
            </w:r>
            <w:r w:rsidR="00156441">
              <w:rPr>
                <w:sz w:val="22"/>
                <w:szCs w:val="22"/>
                <w:vertAlign w:val="superscript"/>
              </w:rPr>
              <w:sym w:font="Symbol" w:char="F02A"/>
            </w:r>
            <w:r w:rsidR="00156441">
              <w:rPr>
                <w:sz w:val="22"/>
                <w:szCs w:val="22"/>
                <w:vertAlign w:val="superscript"/>
              </w:rPr>
              <w:t>)</w:t>
            </w:r>
            <w:r w:rsidRPr="00A05804">
              <w:rPr>
                <w:sz w:val="22"/>
                <w:szCs w:val="22"/>
              </w:rPr>
              <w:t>,</w:t>
            </w:r>
          </w:p>
          <w:p w:rsidR="004236A9" w:rsidRDefault="004236A9" w:rsidP="0061648D">
            <w:pPr>
              <w:pStyle w:val="normln0"/>
              <w:numPr>
                <w:ilvl w:val="0"/>
                <w:numId w:val="40"/>
              </w:numPr>
              <w:tabs>
                <w:tab w:val="clear" w:pos="360"/>
                <w:tab w:val="left" w:pos="279"/>
              </w:tabs>
              <w:ind w:left="279" w:hanging="180"/>
              <w:rPr>
                <w:sz w:val="22"/>
                <w:szCs w:val="22"/>
              </w:rPr>
            </w:pPr>
            <w:r w:rsidRPr="00A05804">
              <w:rPr>
                <w:sz w:val="22"/>
                <w:szCs w:val="22"/>
              </w:rPr>
              <w:t>povolání výjezdové skupiny s rozšířenou detekcí,</w:t>
            </w:r>
          </w:p>
          <w:p w:rsidR="004D2443" w:rsidRPr="004236A9" w:rsidRDefault="004236A9" w:rsidP="0061648D">
            <w:pPr>
              <w:pStyle w:val="normln0"/>
              <w:numPr>
                <w:ilvl w:val="0"/>
                <w:numId w:val="40"/>
              </w:numPr>
              <w:tabs>
                <w:tab w:val="clear" w:pos="360"/>
                <w:tab w:val="left" w:pos="279"/>
              </w:tabs>
              <w:ind w:left="279" w:hanging="180"/>
              <w:rPr>
                <w:sz w:val="22"/>
                <w:szCs w:val="22"/>
              </w:rPr>
            </w:pPr>
            <w:r w:rsidRPr="00A05804">
              <w:rPr>
                <w:sz w:val="22"/>
                <w:szCs w:val="22"/>
              </w:rPr>
              <w:t>prostřednictvím KOPIS předání zprávy SÚJB.</w:t>
            </w:r>
          </w:p>
          <w:p w:rsidR="004D2443" w:rsidRPr="00A05804" w:rsidRDefault="004D2443" w:rsidP="009F00F4">
            <w:pPr>
              <w:pStyle w:val="normln0"/>
              <w:tabs>
                <w:tab w:val="left" w:pos="113"/>
                <w:tab w:val="left" w:pos="279"/>
              </w:tabs>
              <w:rPr>
                <w:sz w:val="22"/>
                <w:szCs w:val="22"/>
              </w:rPr>
            </w:pPr>
            <w:r w:rsidRPr="00A05804">
              <w:rPr>
                <w:b/>
                <w:sz w:val="22"/>
                <w:szCs w:val="22"/>
              </w:rPr>
              <w:t>Radiační zásah typu III</w:t>
            </w:r>
            <w:r w:rsidRPr="00A05804">
              <w:rPr>
                <w:sz w:val="22"/>
                <w:szCs w:val="22"/>
              </w:rPr>
              <w:t xml:space="preserve"> – viz STČ</w:t>
            </w:r>
            <w:r w:rsidR="009F00F4">
              <w:rPr>
                <w:sz w:val="22"/>
                <w:szCs w:val="22"/>
              </w:rPr>
              <w:t>-</w:t>
            </w:r>
            <w:r w:rsidRPr="00A05804">
              <w:rPr>
                <w:sz w:val="22"/>
                <w:szCs w:val="22"/>
              </w:rPr>
              <w:t xml:space="preserve">01/IZS </w:t>
            </w:r>
            <w:r w:rsidR="009F00F4">
              <w:rPr>
                <w:sz w:val="22"/>
                <w:szCs w:val="22"/>
              </w:rPr>
              <w:t>T</w:t>
            </w:r>
            <w:r w:rsidR="009F00F4" w:rsidRPr="00A05804">
              <w:rPr>
                <w:sz w:val="22"/>
                <w:szCs w:val="22"/>
              </w:rPr>
              <w:t xml:space="preserve">ypová činnost složek IZS </w:t>
            </w:r>
            <w:r w:rsidR="009F00F4">
              <w:rPr>
                <w:sz w:val="22"/>
                <w:szCs w:val="22"/>
              </w:rPr>
              <w:t>při společném zásahu - Špinavá bomba</w:t>
            </w:r>
            <w:r w:rsidRPr="00A05804">
              <w:rPr>
                <w:sz w:val="22"/>
                <w:szCs w:val="22"/>
              </w:rPr>
              <w:t xml:space="preserve">, </w:t>
            </w:r>
            <w:r w:rsidRPr="00A05804">
              <w:rPr>
                <w:caps/>
                <w:sz w:val="22"/>
                <w:szCs w:val="22"/>
              </w:rPr>
              <w:t>vnější havarijní plány JE.</w:t>
            </w:r>
          </w:p>
        </w:tc>
      </w:tr>
    </w:tbl>
    <w:p w:rsidR="00CE3A42" w:rsidRDefault="00CE3A42"/>
    <w:p w:rsidR="00CE3A42" w:rsidRDefault="00CE3A42"/>
    <w:p w:rsidR="00CE3A42" w:rsidRDefault="00CE3A42"/>
    <w:p w:rsidR="00CE3A42" w:rsidRPr="001B4C74" w:rsidRDefault="001B4C74" w:rsidP="001B4C74">
      <w:pPr>
        <w:jc w:val="both"/>
        <w:rPr>
          <w:i/>
        </w:rPr>
      </w:pPr>
      <w:r>
        <w:rPr>
          <w:i/>
        </w:rPr>
        <w:t>/pokračování/</w:t>
      </w:r>
    </w:p>
    <w:p w:rsidR="00CE3A42" w:rsidRDefault="00CE3A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6185"/>
        <w:gridCol w:w="6186"/>
      </w:tblGrid>
      <w:tr w:rsidR="001B4C74" w:rsidRPr="00A05804" w:rsidTr="00DD4C1E">
        <w:tc>
          <w:tcPr>
            <w:tcW w:w="1622" w:type="dxa"/>
            <w:vAlign w:val="center"/>
          </w:tcPr>
          <w:p w:rsidR="001B4C74" w:rsidRPr="00A05804" w:rsidRDefault="001B4C74" w:rsidP="001B4C74">
            <w:pPr>
              <w:jc w:val="center"/>
              <w:rPr>
                <w:b/>
              </w:rPr>
            </w:pPr>
            <w:r w:rsidRPr="00A05804">
              <w:rPr>
                <w:b/>
              </w:rPr>
              <w:t xml:space="preserve">Druh </w:t>
            </w:r>
            <w:r w:rsidRPr="00A05804">
              <w:rPr>
                <w:b/>
              </w:rPr>
              <w:br/>
              <w:t>jednotky PO</w:t>
            </w:r>
          </w:p>
        </w:tc>
        <w:tc>
          <w:tcPr>
            <w:tcW w:w="6185" w:type="dxa"/>
            <w:vAlign w:val="center"/>
          </w:tcPr>
          <w:p w:rsidR="001B4C74" w:rsidRPr="00A05804" w:rsidRDefault="001B4C74" w:rsidP="001B4C74">
            <w:pPr>
              <w:jc w:val="center"/>
              <w:rPr>
                <w:b/>
                <w:i/>
              </w:rPr>
            </w:pPr>
            <w:r w:rsidRPr="00A05804">
              <w:rPr>
                <w:b/>
                <w:i/>
              </w:rPr>
              <w:t xml:space="preserve">Při úniku nebezpečných chemických, </w:t>
            </w:r>
            <w:r>
              <w:rPr>
                <w:b/>
                <w:i/>
              </w:rPr>
              <w:br/>
            </w:r>
            <w:r w:rsidRPr="00A05804">
              <w:rPr>
                <w:b/>
                <w:i/>
              </w:rPr>
              <w:t>bojových chemických a biologických látek</w:t>
            </w:r>
          </w:p>
        </w:tc>
        <w:tc>
          <w:tcPr>
            <w:tcW w:w="6186" w:type="dxa"/>
            <w:vAlign w:val="center"/>
          </w:tcPr>
          <w:p w:rsidR="001B4C74" w:rsidRPr="00A05804" w:rsidRDefault="001B4C74" w:rsidP="001B4C74">
            <w:pPr>
              <w:jc w:val="center"/>
              <w:rPr>
                <w:b/>
                <w:i/>
              </w:rPr>
            </w:pPr>
            <w:r w:rsidRPr="00A05804">
              <w:rPr>
                <w:b/>
                <w:i/>
              </w:rPr>
              <w:t>Při úniku radioaktivních látek</w:t>
            </w:r>
          </w:p>
        </w:tc>
      </w:tr>
      <w:tr w:rsidR="004D2443" w:rsidRPr="00A05804" w:rsidTr="004652BE">
        <w:tc>
          <w:tcPr>
            <w:tcW w:w="1622" w:type="dxa"/>
            <w:vAlign w:val="center"/>
          </w:tcPr>
          <w:p w:rsidR="004D2443" w:rsidRPr="00A05804" w:rsidRDefault="004D2443" w:rsidP="004652BE">
            <w:pPr>
              <w:jc w:val="center"/>
            </w:pPr>
            <w:r w:rsidRPr="00A05804">
              <w:t xml:space="preserve">Střední </w:t>
            </w:r>
            <w:r w:rsidRPr="00A05804">
              <w:br/>
              <w:t xml:space="preserve">jednotka PO </w:t>
            </w:r>
            <w:r w:rsidRPr="00A05804">
              <w:rPr>
                <w:b/>
              </w:rPr>
              <w:t>„S“</w:t>
            </w:r>
          </w:p>
        </w:tc>
        <w:tc>
          <w:tcPr>
            <w:tcW w:w="6185" w:type="dxa"/>
          </w:tcPr>
          <w:p w:rsidR="004D2443" w:rsidRPr="00A05804" w:rsidRDefault="004D2443" w:rsidP="004D2443">
            <w:pPr>
              <w:pStyle w:val="Zkladntext3"/>
              <w:spacing w:before="60" w:after="60"/>
              <w:rPr>
                <w:color w:val="auto"/>
                <w:sz w:val="22"/>
                <w:szCs w:val="22"/>
              </w:rPr>
            </w:pPr>
            <w:r w:rsidRPr="00A05804">
              <w:rPr>
                <w:b/>
                <w:color w:val="auto"/>
                <w:sz w:val="22"/>
                <w:szCs w:val="22"/>
              </w:rPr>
              <w:t>Stejné jako u jednotky PO-Z a dále</w:t>
            </w:r>
            <w:r w:rsidRPr="00A05804">
              <w:rPr>
                <w:color w:val="auto"/>
                <w:sz w:val="22"/>
                <w:szCs w:val="22"/>
              </w:rPr>
              <w:t xml:space="preserve"> má </w:t>
            </w:r>
            <w:r w:rsidRPr="00A05804">
              <w:rPr>
                <w:b/>
                <w:color w:val="auto"/>
                <w:sz w:val="22"/>
                <w:szCs w:val="22"/>
              </w:rPr>
              <w:t>jednotka</w:t>
            </w:r>
            <w:r w:rsidRPr="00A05804">
              <w:rPr>
                <w:color w:val="auto"/>
                <w:sz w:val="22"/>
                <w:szCs w:val="22"/>
              </w:rPr>
              <w:t xml:space="preserve"> osvojeny metody, postupy a prostředky pro provedení  zásahu u mimořádné události malého rozsahu, kdy nepostačuje jednotka PO-Z; je schopna provést prvotní opatření u mimořádných událostí velkého rozsahu a stabilizovat situaci do příjezdu jednotky PO-O,</w:t>
            </w:r>
          </w:p>
          <w:p w:rsidR="004D2443" w:rsidRPr="00A05804" w:rsidRDefault="004D2443" w:rsidP="00D85EF4">
            <w:pPr>
              <w:pStyle w:val="normln0"/>
              <w:numPr>
                <w:ilvl w:val="0"/>
                <w:numId w:val="40"/>
              </w:numPr>
              <w:tabs>
                <w:tab w:val="left" w:pos="207"/>
              </w:tabs>
              <w:jc w:val="left"/>
              <w:rPr>
                <w:rStyle w:val="slostrnky"/>
                <w:sz w:val="22"/>
                <w:szCs w:val="22"/>
              </w:rPr>
            </w:pPr>
            <w:r w:rsidRPr="00A05804">
              <w:rPr>
                <w:rStyle w:val="slostrnky"/>
                <w:sz w:val="22"/>
                <w:szCs w:val="22"/>
              </w:rPr>
              <w:t>pro</w:t>
            </w:r>
            <w:r w:rsidR="008901F7">
              <w:rPr>
                <w:rStyle w:val="slostrnky"/>
                <w:sz w:val="22"/>
                <w:szCs w:val="22"/>
              </w:rPr>
              <w:t xml:space="preserve">vedení detekce </w:t>
            </w:r>
            <w:r w:rsidR="008901F7" w:rsidRPr="008901F7">
              <w:rPr>
                <w:rStyle w:val="Znakapoznpodarou"/>
                <w:sz w:val="22"/>
                <w:szCs w:val="22"/>
              </w:rPr>
              <w:footnoteReference w:customMarkFollows="1" w:id="74"/>
              <w:sym w:font="Symbol" w:char="F02A"/>
            </w:r>
            <w:r w:rsidR="008901F7" w:rsidRPr="008901F7">
              <w:rPr>
                <w:rStyle w:val="Znakapoznpodarou"/>
                <w:sz w:val="22"/>
                <w:szCs w:val="22"/>
              </w:rPr>
              <w:sym w:font="Symbol" w:char="F029"/>
            </w:r>
            <w:r w:rsidRPr="00A05804">
              <w:rPr>
                <w:rStyle w:val="slostrnky"/>
                <w:sz w:val="22"/>
                <w:szCs w:val="22"/>
              </w:rPr>
              <w:t>,</w:t>
            </w:r>
          </w:p>
          <w:p w:rsidR="004D2443" w:rsidRDefault="004D2443" w:rsidP="00D85EF4">
            <w:pPr>
              <w:pStyle w:val="normln0"/>
              <w:numPr>
                <w:ilvl w:val="0"/>
                <w:numId w:val="40"/>
              </w:numPr>
              <w:tabs>
                <w:tab w:val="clear" w:pos="360"/>
                <w:tab w:val="left" w:pos="207"/>
              </w:tabs>
              <w:ind w:left="207" w:hanging="180"/>
              <w:jc w:val="left"/>
              <w:rPr>
                <w:rStyle w:val="slostrnky"/>
                <w:sz w:val="22"/>
                <w:szCs w:val="22"/>
              </w:rPr>
            </w:pPr>
            <w:r w:rsidRPr="00A05804">
              <w:rPr>
                <w:rStyle w:val="slostrnky"/>
                <w:sz w:val="22"/>
                <w:szCs w:val="22"/>
              </w:rPr>
              <w:t>na základě přesnějších informací o nebezpečnosti a účincích látky úprava režimových opatření pro zasahující osoby,</w:t>
            </w:r>
          </w:p>
          <w:p w:rsidR="004236A9" w:rsidRDefault="004236A9" w:rsidP="00D85EF4">
            <w:pPr>
              <w:pStyle w:val="normln0"/>
              <w:numPr>
                <w:ilvl w:val="0"/>
                <w:numId w:val="40"/>
              </w:numPr>
              <w:tabs>
                <w:tab w:val="clear" w:pos="360"/>
                <w:tab w:val="left" w:pos="207"/>
              </w:tabs>
              <w:ind w:left="207" w:hanging="180"/>
              <w:jc w:val="left"/>
              <w:rPr>
                <w:rStyle w:val="slostrnky"/>
                <w:sz w:val="22"/>
                <w:szCs w:val="22"/>
              </w:rPr>
            </w:pPr>
            <w:r w:rsidRPr="00A05804">
              <w:rPr>
                <w:sz w:val="22"/>
              </w:rPr>
              <w:t xml:space="preserve">vyloučení iniciačního zdroje, zamezení úniku a šíření </w:t>
            </w:r>
            <w:r w:rsidR="00D85EF4">
              <w:rPr>
                <w:sz w:val="22"/>
              </w:rPr>
              <w:t>nebezpečné látky</w:t>
            </w:r>
            <w:r w:rsidRPr="00A05804">
              <w:rPr>
                <w:sz w:val="22"/>
              </w:rPr>
              <w:t xml:space="preserve"> ze středních a velkých zdrojů</w:t>
            </w:r>
            <w:r w:rsidRPr="00A05804">
              <w:rPr>
                <w:rStyle w:val="slostrnky"/>
                <w:sz w:val="22"/>
                <w:szCs w:val="22"/>
              </w:rPr>
              <w:t>,</w:t>
            </w:r>
          </w:p>
          <w:p w:rsidR="004236A9" w:rsidRDefault="004236A9" w:rsidP="00D85EF4">
            <w:pPr>
              <w:pStyle w:val="normln0"/>
              <w:numPr>
                <w:ilvl w:val="0"/>
                <w:numId w:val="40"/>
              </w:numPr>
              <w:tabs>
                <w:tab w:val="clear" w:pos="360"/>
                <w:tab w:val="left" w:pos="207"/>
              </w:tabs>
              <w:ind w:left="207" w:hanging="180"/>
              <w:jc w:val="left"/>
              <w:rPr>
                <w:rStyle w:val="slostrnky"/>
                <w:sz w:val="22"/>
                <w:szCs w:val="22"/>
              </w:rPr>
            </w:pPr>
            <w:r w:rsidRPr="00A05804">
              <w:rPr>
                <w:rStyle w:val="slostrnky"/>
                <w:sz w:val="22"/>
                <w:szCs w:val="22"/>
              </w:rPr>
              <w:t xml:space="preserve">zachycení nebo odstranění </w:t>
            </w:r>
            <w:r w:rsidR="00D85EF4">
              <w:rPr>
                <w:rStyle w:val="slostrnky"/>
                <w:sz w:val="22"/>
                <w:szCs w:val="22"/>
              </w:rPr>
              <w:t>nebezpečné látky</w:t>
            </w:r>
            <w:r w:rsidRPr="00A05804">
              <w:rPr>
                <w:rStyle w:val="slostrnky"/>
                <w:sz w:val="22"/>
                <w:szCs w:val="22"/>
              </w:rPr>
              <w:t xml:space="preserve"> včetně dekontaminace ohniska (zdroje),</w:t>
            </w:r>
          </w:p>
          <w:p w:rsidR="004236A9" w:rsidRDefault="004236A9" w:rsidP="00D85EF4">
            <w:pPr>
              <w:pStyle w:val="normln0"/>
              <w:numPr>
                <w:ilvl w:val="0"/>
                <w:numId w:val="40"/>
              </w:numPr>
              <w:tabs>
                <w:tab w:val="clear" w:pos="360"/>
                <w:tab w:val="left" w:pos="207"/>
              </w:tabs>
              <w:ind w:left="207" w:hanging="180"/>
              <w:jc w:val="left"/>
              <w:rPr>
                <w:sz w:val="22"/>
                <w:szCs w:val="22"/>
              </w:rPr>
            </w:pPr>
            <w:r w:rsidRPr="00A05804">
              <w:rPr>
                <w:sz w:val="22"/>
                <w:szCs w:val="22"/>
              </w:rPr>
              <w:t>provedení opatření na ochranu obyvatelstva,</w:t>
            </w:r>
          </w:p>
          <w:p w:rsidR="004236A9" w:rsidRDefault="004236A9" w:rsidP="00D85EF4">
            <w:pPr>
              <w:pStyle w:val="normln0"/>
              <w:numPr>
                <w:ilvl w:val="0"/>
                <w:numId w:val="40"/>
              </w:numPr>
              <w:tabs>
                <w:tab w:val="clear" w:pos="360"/>
                <w:tab w:val="left" w:pos="207"/>
              </w:tabs>
              <w:ind w:left="207" w:hanging="180"/>
              <w:jc w:val="left"/>
              <w:rPr>
                <w:sz w:val="22"/>
                <w:szCs w:val="22"/>
              </w:rPr>
            </w:pPr>
            <w:r w:rsidRPr="00A05804">
              <w:rPr>
                <w:sz w:val="22"/>
                <w:szCs w:val="22"/>
              </w:rPr>
              <w:t>odběr vzorků,</w:t>
            </w:r>
          </w:p>
          <w:p w:rsidR="004236A9" w:rsidRDefault="004236A9" w:rsidP="00D85EF4">
            <w:pPr>
              <w:pStyle w:val="normln0"/>
              <w:numPr>
                <w:ilvl w:val="0"/>
                <w:numId w:val="40"/>
              </w:numPr>
              <w:tabs>
                <w:tab w:val="clear" w:pos="360"/>
                <w:tab w:val="left" w:pos="207"/>
              </w:tabs>
              <w:ind w:left="207" w:hanging="180"/>
              <w:jc w:val="left"/>
              <w:rPr>
                <w:sz w:val="22"/>
                <w:szCs w:val="22"/>
              </w:rPr>
            </w:pPr>
            <w:r w:rsidRPr="00A05804">
              <w:rPr>
                <w:sz w:val="22"/>
                <w:szCs w:val="22"/>
              </w:rPr>
              <w:t>v případě podezření na výskyt B-agens odvoz bezpečně zajištěné zásilky do SÚJCHBO,</w:t>
            </w:r>
          </w:p>
          <w:p w:rsidR="004D2443" w:rsidRPr="004236A9" w:rsidRDefault="004236A9" w:rsidP="00D85EF4">
            <w:pPr>
              <w:pStyle w:val="normln0"/>
              <w:numPr>
                <w:ilvl w:val="0"/>
                <w:numId w:val="40"/>
              </w:numPr>
              <w:tabs>
                <w:tab w:val="clear" w:pos="360"/>
                <w:tab w:val="left" w:pos="207"/>
              </w:tabs>
              <w:ind w:left="207" w:hanging="180"/>
              <w:jc w:val="left"/>
              <w:rPr>
                <w:sz w:val="22"/>
                <w:szCs w:val="22"/>
              </w:rPr>
            </w:pPr>
            <w:r w:rsidRPr="00A05804">
              <w:rPr>
                <w:sz w:val="22"/>
                <w:szCs w:val="22"/>
              </w:rPr>
              <w:t>provedení dekontaminace</w:t>
            </w:r>
            <w:r w:rsidR="00D85EF4">
              <w:rPr>
                <w:sz w:val="22"/>
                <w:szCs w:val="22"/>
              </w:rPr>
              <w:t xml:space="preserve"> </w:t>
            </w:r>
            <w:r w:rsidR="00D85EF4">
              <w:rPr>
                <w:sz w:val="22"/>
                <w:szCs w:val="22"/>
                <w:vertAlign w:val="superscript"/>
              </w:rPr>
              <w:sym w:font="Symbol" w:char="F02A"/>
            </w:r>
            <w:r w:rsidR="00D85EF4">
              <w:rPr>
                <w:sz w:val="22"/>
                <w:szCs w:val="22"/>
                <w:vertAlign w:val="superscript"/>
              </w:rPr>
              <w:t>)</w:t>
            </w:r>
            <w:r w:rsidRPr="00A05804">
              <w:rPr>
                <w:sz w:val="22"/>
                <w:szCs w:val="22"/>
              </w:rPr>
              <w:t>.</w:t>
            </w:r>
          </w:p>
        </w:tc>
        <w:tc>
          <w:tcPr>
            <w:tcW w:w="6186" w:type="dxa"/>
          </w:tcPr>
          <w:p w:rsidR="004D2443" w:rsidRPr="00A05804" w:rsidRDefault="004D2443" w:rsidP="004D2443">
            <w:pPr>
              <w:pStyle w:val="normln0"/>
              <w:tabs>
                <w:tab w:val="left" w:pos="113"/>
              </w:tabs>
              <w:spacing w:before="60" w:after="60"/>
              <w:rPr>
                <w:b/>
                <w:sz w:val="22"/>
                <w:szCs w:val="22"/>
              </w:rPr>
            </w:pPr>
            <w:r w:rsidRPr="00A05804">
              <w:rPr>
                <w:b/>
                <w:sz w:val="22"/>
                <w:szCs w:val="22"/>
              </w:rPr>
              <w:t>Stejné jako u jednotky PO-Z a dále:</w:t>
            </w:r>
          </w:p>
          <w:p w:rsidR="004D2443" w:rsidRPr="00A05804" w:rsidRDefault="004D2443" w:rsidP="004D2443">
            <w:pPr>
              <w:pStyle w:val="normln0"/>
              <w:spacing w:before="60" w:after="60"/>
              <w:rPr>
                <w:sz w:val="22"/>
                <w:szCs w:val="22"/>
              </w:rPr>
            </w:pPr>
            <w:r w:rsidRPr="00A05804">
              <w:rPr>
                <w:b/>
                <w:sz w:val="22"/>
                <w:szCs w:val="22"/>
              </w:rPr>
              <w:t>Radiační zásah typu I</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při přesunu monitorování radiační situace,</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provádění opatření na snížení pole záření gama,</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monitorováním zjištění míst kontaminace a jejich označení,</w:t>
            </w:r>
          </w:p>
          <w:p w:rsidR="004D2443"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provedení opatření na zamezení šíření kontaminace.</w:t>
            </w:r>
          </w:p>
          <w:p w:rsidR="00A31752" w:rsidRPr="00A05804" w:rsidRDefault="00A31752" w:rsidP="00A31752">
            <w:pPr>
              <w:pStyle w:val="normln0"/>
              <w:tabs>
                <w:tab w:val="left" w:pos="279"/>
              </w:tabs>
              <w:ind w:left="279"/>
              <w:rPr>
                <w:sz w:val="22"/>
                <w:szCs w:val="22"/>
              </w:rPr>
            </w:pPr>
          </w:p>
          <w:p w:rsidR="004D2443" w:rsidRPr="00A05804" w:rsidRDefault="004D2443" w:rsidP="004236A9">
            <w:pPr>
              <w:spacing w:before="60"/>
              <w:rPr>
                <w:sz w:val="22"/>
                <w:szCs w:val="22"/>
              </w:rPr>
            </w:pPr>
            <w:r w:rsidRPr="00A05804">
              <w:rPr>
                <w:b/>
                <w:sz w:val="22"/>
                <w:szCs w:val="22"/>
              </w:rPr>
              <w:t>Radiační zásah typu II</w:t>
            </w:r>
          </w:p>
          <w:p w:rsidR="004D2443" w:rsidRDefault="004236A9" w:rsidP="0061648D">
            <w:pPr>
              <w:pStyle w:val="normln0"/>
              <w:numPr>
                <w:ilvl w:val="0"/>
                <w:numId w:val="40"/>
              </w:numPr>
              <w:tabs>
                <w:tab w:val="clear" w:pos="360"/>
                <w:tab w:val="left" w:pos="279"/>
              </w:tabs>
              <w:ind w:left="279" w:hanging="180"/>
              <w:rPr>
                <w:sz w:val="22"/>
                <w:szCs w:val="22"/>
              </w:rPr>
            </w:pPr>
            <w:r w:rsidRPr="00A05804">
              <w:rPr>
                <w:sz w:val="22"/>
                <w:szCs w:val="22"/>
              </w:rPr>
              <w:t>při přesunu monitorování radiační situace,</w:t>
            </w:r>
          </w:p>
          <w:p w:rsidR="004236A9" w:rsidRPr="00A05804" w:rsidRDefault="004236A9" w:rsidP="0061648D">
            <w:pPr>
              <w:pStyle w:val="normln0"/>
              <w:numPr>
                <w:ilvl w:val="0"/>
                <w:numId w:val="40"/>
              </w:numPr>
              <w:tabs>
                <w:tab w:val="clear" w:pos="360"/>
                <w:tab w:val="left" w:pos="279"/>
              </w:tabs>
              <w:ind w:left="279" w:hanging="180"/>
              <w:rPr>
                <w:sz w:val="22"/>
                <w:szCs w:val="22"/>
              </w:rPr>
            </w:pPr>
            <w:r w:rsidRPr="00A05804">
              <w:rPr>
                <w:sz w:val="22"/>
                <w:szCs w:val="22"/>
              </w:rPr>
              <w:t>vytýčení bezpečnostní a nebezpečné zóny,</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provádění opatření na snížení pole záření gama,</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monitorováním zjištění místa kontaminace a jejich označení,</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 xml:space="preserve">evidence obyvatelstva vyskytujícího se na místě zásahu, </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vyhodnocení a evidence obdržených dávek zasahujících osob,</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provedení opatření na zamezení šíření kontaminace.</w:t>
            </w:r>
          </w:p>
          <w:p w:rsidR="004D2443" w:rsidRPr="00A05804" w:rsidRDefault="004D2443" w:rsidP="004236A9">
            <w:pPr>
              <w:tabs>
                <w:tab w:val="left" w:pos="207"/>
              </w:tabs>
              <w:jc w:val="both"/>
              <w:rPr>
                <w:sz w:val="22"/>
                <w:szCs w:val="22"/>
              </w:rPr>
            </w:pPr>
            <w:r w:rsidRPr="00A05804">
              <w:rPr>
                <w:b/>
                <w:sz w:val="22"/>
                <w:szCs w:val="22"/>
              </w:rPr>
              <w:t>Radiační zásah typu III</w:t>
            </w:r>
            <w:r w:rsidRPr="00A05804">
              <w:rPr>
                <w:sz w:val="22"/>
                <w:szCs w:val="22"/>
              </w:rPr>
              <w:t xml:space="preserve"> – </w:t>
            </w:r>
            <w:r w:rsidR="0036605F" w:rsidRPr="00A05804">
              <w:rPr>
                <w:sz w:val="22"/>
                <w:szCs w:val="22"/>
              </w:rPr>
              <w:t>viz STČ</w:t>
            </w:r>
            <w:r w:rsidR="0036605F">
              <w:rPr>
                <w:sz w:val="22"/>
                <w:szCs w:val="22"/>
              </w:rPr>
              <w:t>-</w:t>
            </w:r>
            <w:r w:rsidR="0036605F" w:rsidRPr="00A05804">
              <w:rPr>
                <w:sz w:val="22"/>
                <w:szCs w:val="22"/>
              </w:rPr>
              <w:t xml:space="preserve">01/IZS </w:t>
            </w:r>
            <w:r w:rsidR="0036605F">
              <w:rPr>
                <w:sz w:val="22"/>
                <w:szCs w:val="22"/>
              </w:rPr>
              <w:t>T</w:t>
            </w:r>
            <w:r w:rsidR="0036605F" w:rsidRPr="00A05804">
              <w:rPr>
                <w:sz w:val="22"/>
                <w:szCs w:val="22"/>
              </w:rPr>
              <w:t xml:space="preserve">ypová činnost složek IZS </w:t>
            </w:r>
            <w:r w:rsidR="0036605F">
              <w:rPr>
                <w:sz w:val="22"/>
                <w:szCs w:val="22"/>
              </w:rPr>
              <w:t>při společném zásahu - Špinavá bomba</w:t>
            </w:r>
            <w:r w:rsidR="0036605F" w:rsidRPr="00A05804">
              <w:rPr>
                <w:sz w:val="22"/>
                <w:szCs w:val="22"/>
              </w:rPr>
              <w:t xml:space="preserve">, </w:t>
            </w:r>
            <w:r w:rsidR="0036605F" w:rsidRPr="00A05804">
              <w:rPr>
                <w:caps/>
                <w:sz w:val="22"/>
                <w:szCs w:val="22"/>
              </w:rPr>
              <w:t>vnější havarijní plány JE.</w:t>
            </w:r>
          </w:p>
        </w:tc>
      </w:tr>
    </w:tbl>
    <w:p w:rsidR="001B4C74" w:rsidRDefault="001B4C74"/>
    <w:p w:rsidR="001B4C74" w:rsidRDefault="001B4C74"/>
    <w:p w:rsidR="001B4C74" w:rsidRDefault="001B4C74"/>
    <w:p w:rsidR="004652BE" w:rsidRDefault="004652BE"/>
    <w:p w:rsidR="004652BE" w:rsidRDefault="004652BE"/>
    <w:p w:rsidR="004652BE" w:rsidRDefault="004652BE"/>
    <w:p w:rsidR="004652BE" w:rsidRDefault="004652BE"/>
    <w:p w:rsidR="004652BE" w:rsidRDefault="004652BE"/>
    <w:p w:rsidR="009D4B0E" w:rsidRDefault="009D4B0E"/>
    <w:p w:rsidR="009D4B0E" w:rsidRDefault="009D4B0E"/>
    <w:p w:rsidR="001B4C74" w:rsidRDefault="004652BE">
      <w:r>
        <w:rPr>
          <w:i/>
        </w:rPr>
        <w:t>/pokračování/</w:t>
      </w:r>
    </w:p>
    <w:p w:rsidR="004652BE" w:rsidRDefault="004652BE"/>
    <w:p w:rsidR="004652BE" w:rsidRDefault="004652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2"/>
        <w:gridCol w:w="6185"/>
        <w:gridCol w:w="6186"/>
      </w:tblGrid>
      <w:tr w:rsidR="004652BE" w:rsidRPr="00A05804" w:rsidTr="004652BE">
        <w:trPr>
          <w:cantSplit/>
          <w:trHeight w:hRule="exact" w:val="567"/>
        </w:trPr>
        <w:tc>
          <w:tcPr>
            <w:tcW w:w="1622" w:type="dxa"/>
            <w:vAlign w:val="center"/>
          </w:tcPr>
          <w:p w:rsidR="004652BE" w:rsidRPr="00A05804" w:rsidRDefault="004652BE" w:rsidP="004652BE">
            <w:pPr>
              <w:jc w:val="center"/>
              <w:rPr>
                <w:b/>
              </w:rPr>
            </w:pPr>
            <w:r w:rsidRPr="00A05804">
              <w:rPr>
                <w:b/>
              </w:rPr>
              <w:t xml:space="preserve">Druh </w:t>
            </w:r>
            <w:r w:rsidRPr="00A05804">
              <w:rPr>
                <w:b/>
              </w:rPr>
              <w:br/>
              <w:t>jednotky PO</w:t>
            </w:r>
          </w:p>
        </w:tc>
        <w:tc>
          <w:tcPr>
            <w:tcW w:w="6185" w:type="dxa"/>
            <w:vAlign w:val="center"/>
          </w:tcPr>
          <w:p w:rsidR="004652BE" w:rsidRPr="00A05804" w:rsidRDefault="004652BE" w:rsidP="004652BE">
            <w:pPr>
              <w:jc w:val="center"/>
              <w:rPr>
                <w:b/>
                <w:i/>
              </w:rPr>
            </w:pPr>
            <w:r w:rsidRPr="00A05804">
              <w:rPr>
                <w:b/>
                <w:i/>
              </w:rPr>
              <w:t xml:space="preserve">Při úniku nebezpečných chemických, </w:t>
            </w:r>
            <w:r>
              <w:rPr>
                <w:b/>
                <w:i/>
              </w:rPr>
              <w:br/>
            </w:r>
            <w:r w:rsidRPr="00A05804">
              <w:rPr>
                <w:b/>
                <w:i/>
              </w:rPr>
              <w:t>bojových chemických a biologických látek</w:t>
            </w:r>
          </w:p>
        </w:tc>
        <w:tc>
          <w:tcPr>
            <w:tcW w:w="6186" w:type="dxa"/>
            <w:vAlign w:val="center"/>
          </w:tcPr>
          <w:p w:rsidR="004652BE" w:rsidRPr="00A05804" w:rsidRDefault="004652BE" w:rsidP="004652BE">
            <w:pPr>
              <w:jc w:val="center"/>
              <w:rPr>
                <w:b/>
                <w:i/>
              </w:rPr>
            </w:pPr>
            <w:r w:rsidRPr="00A05804">
              <w:rPr>
                <w:b/>
                <w:i/>
              </w:rPr>
              <w:t>Při úniku radioaktivních látek</w:t>
            </w:r>
          </w:p>
        </w:tc>
      </w:tr>
      <w:tr w:rsidR="004D2443" w:rsidRPr="00A05804" w:rsidTr="004652BE">
        <w:tc>
          <w:tcPr>
            <w:tcW w:w="1622" w:type="dxa"/>
            <w:vAlign w:val="center"/>
          </w:tcPr>
          <w:p w:rsidR="004D2443" w:rsidRPr="00A05804" w:rsidRDefault="004D2443" w:rsidP="004652BE">
            <w:pPr>
              <w:jc w:val="center"/>
            </w:pPr>
            <w:r w:rsidRPr="00A05804">
              <w:t xml:space="preserve">Opěrná </w:t>
            </w:r>
            <w:r w:rsidRPr="00A05804">
              <w:br/>
              <w:t xml:space="preserve">jednotka PO </w:t>
            </w:r>
            <w:r w:rsidRPr="00A05804">
              <w:rPr>
                <w:b/>
              </w:rPr>
              <w:t>„O“</w:t>
            </w:r>
          </w:p>
        </w:tc>
        <w:tc>
          <w:tcPr>
            <w:tcW w:w="6185" w:type="dxa"/>
          </w:tcPr>
          <w:p w:rsidR="004D2443" w:rsidRPr="00A05804" w:rsidRDefault="004D2443" w:rsidP="004D2443">
            <w:pPr>
              <w:spacing w:before="60" w:after="60"/>
              <w:jc w:val="both"/>
              <w:rPr>
                <w:sz w:val="22"/>
                <w:szCs w:val="22"/>
              </w:rPr>
            </w:pPr>
            <w:r w:rsidRPr="00A05804">
              <w:rPr>
                <w:b/>
                <w:sz w:val="22"/>
                <w:szCs w:val="22"/>
              </w:rPr>
              <w:t>Stejné jako u jednotky  PO-S a dále</w:t>
            </w:r>
            <w:r w:rsidRPr="00A05804">
              <w:rPr>
                <w:sz w:val="22"/>
                <w:szCs w:val="22"/>
              </w:rPr>
              <w:t xml:space="preserve"> má </w:t>
            </w:r>
            <w:r w:rsidRPr="004236A9">
              <w:rPr>
                <w:b/>
                <w:sz w:val="22"/>
                <w:szCs w:val="22"/>
              </w:rPr>
              <w:t>jednotka</w:t>
            </w:r>
            <w:r w:rsidRPr="00A05804">
              <w:rPr>
                <w:sz w:val="22"/>
                <w:szCs w:val="22"/>
              </w:rPr>
              <w:t xml:space="preserve"> osvojeny metody, postupy a prostředky pro provedení zásahu u mimořádné události velkého rozsahu a zásahu, na který je předurčena </w:t>
            </w:r>
          </w:p>
          <w:p w:rsidR="004D2443" w:rsidRPr="00A05804" w:rsidRDefault="007B151D" w:rsidP="0061648D">
            <w:pPr>
              <w:pStyle w:val="normln0"/>
              <w:numPr>
                <w:ilvl w:val="0"/>
                <w:numId w:val="40"/>
              </w:numPr>
              <w:tabs>
                <w:tab w:val="left" w:pos="207"/>
              </w:tabs>
              <w:rPr>
                <w:rStyle w:val="slostrnky"/>
                <w:sz w:val="22"/>
                <w:szCs w:val="22"/>
              </w:rPr>
            </w:pPr>
            <w:r>
              <w:rPr>
                <w:rStyle w:val="slostrnky"/>
                <w:sz w:val="22"/>
                <w:szCs w:val="22"/>
              </w:rPr>
              <w:t xml:space="preserve">provedení detekce </w:t>
            </w:r>
            <w:r w:rsidRPr="007B151D">
              <w:rPr>
                <w:rStyle w:val="Znakapoznpodarou"/>
                <w:sz w:val="22"/>
                <w:szCs w:val="22"/>
              </w:rPr>
              <w:footnoteReference w:customMarkFollows="1" w:id="75"/>
              <w:sym w:font="Symbol" w:char="F02A"/>
            </w:r>
            <w:r w:rsidRPr="007B151D">
              <w:rPr>
                <w:rStyle w:val="Znakapoznpodarou"/>
                <w:sz w:val="22"/>
                <w:szCs w:val="22"/>
              </w:rPr>
              <w:sym w:font="Symbol" w:char="F029"/>
            </w:r>
            <w:r w:rsidR="004D2443" w:rsidRPr="00A05804">
              <w:rPr>
                <w:rStyle w:val="slostrnky"/>
                <w:sz w:val="22"/>
                <w:szCs w:val="22"/>
              </w:rPr>
              <w:t>,</w:t>
            </w:r>
          </w:p>
          <w:p w:rsidR="004D2443" w:rsidRPr="00A05804" w:rsidRDefault="004D2443" w:rsidP="0061648D">
            <w:pPr>
              <w:numPr>
                <w:ilvl w:val="0"/>
                <w:numId w:val="40"/>
              </w:numPr>
              <w:tabs>
                <w:tab w:val="clear" w:pos="360"/>
                <w:tab w:val="left" w:pos="207"/>
              </w:tabs>
              <w:ind w:left="207" w:hanging="207"/>
              <w:jc w:val="both"/>
              <w:rPr>
                <w:sz w:val="22"/>
                <w:szCs w:val="22"/>
              </w:rPr>
            </w:pPr>
            <w:r w:rsidRPr="00A05804">
              <w:rPr>
                <w:sz w:val="22"/>
                <w:szCs w:val="22"/>
              </w:rPr>
              <w:t>organizace monitorování okolí místa úniku a označování nebezpečných oblastí,</w:t>
            </w:r>
          </w:p>
          <w:p w:rsidR="004D2443" w:rsidRPr="00A05804" w:rsidRDefault="004D2443" w:rsidP="0061648D">
            <w:pPr>
              <w:numPr>
                <w:ilvl w:val="0"/>
                <w:numId w:val="40"/>
              </w:numPr>
              <w:tabs>
                <w:tab w:val="clear" w:pos="360"/>
                <w:tab w:val="left" w:pos="207"/>
              </w:tabs>
              <w:ind w:left="207" w:hanging="207"/>
              <w:jc w:val="both"/>
              <w:rPr>
                <w:sz w:val="22"/>
                <w:szCs w:val="22"/>
              </w:rPr>
            </w:pPr>
            <w:r w:rsidRPr="00A05804">
              <w:rPr>
                <w:sz w:val="22"/>
                <w:szCs w:val="22"/>
              </w:rPr>
              <w:t xml:space="preserve">využití SW pro modelování šíření nebezpečných plynů a par  v ovzduší, </w:t>
            </w:r>
          </w:p>
          <w:p w:rsidR="004D2443" w:rsidRPr="00A05804" w:rsidRDefault="004D2443" w:rsidP="0061648D">
            <w:pPr>
              <w:numPr>
                <w:ilvl w:val="0"/>
                <w:numId w:val="40"/>
              </w:numPr>
              <w:tabs>
                <w:tab w:val="clear" w:pos="360"/>
                <w:tab w:val="left" w:pos="207"/>
              </w:tabs>
              <w:ind w:left="207" w:hanging="207"/>
              <w:jc w:val="both"/>
              <w:rPr>
                <w:sz w:val="22"/>
                <w:szCs w:val="22"/>
              </w:rPr>
            </w:pPr>
            <w:r w:rsidRPr="00A05804">
              <w:rPr>
                <w:sz w:val="22"/>
                <w:szCs w:val="22"/>
              </w:rPr>
              <w:t xml:space="preserve">na základě komplexních informací o nebezpečnosti, účincích látky a rozsahu kontaminace interpretace všech získaných informací do návrhů opatření k ochraně obyvatelstva, </w:t>
            </w:r>
          </w:p>
          <w:p w:rsidR="004D2443" w:rsidRPr="00A05804" w:rsidRDefault="004D2443" w:rsidP="0061648D">
            <w:pPr>
              <w:numPr>
                <w:ilvl w:val="0"/>
                <w:numId w:val="40"/>
              </w:numPr>
              <w:tabs>
                <w:tab w:val="clear" w:pos="360"/>
                <w:tab w:val="left" w:pos="207"/>
              </w:tabs>
              <w:ind w:left="207" w:hanging="207"/>
              <w:jc w:val="both"/>
              <w:rPr>
                <w:sz w:val="22"/>
                <w:szCs w:val="22"/>
              </w:rPr>
            </w:pPr>
            <w:r w:rsidRPr="00A05804">
              <w:rPr>
                <w:sz w:val="22"/>
                <w:szCs w:val="22"/>
              </w:rPr>
              <w:t xml:space="preserve">spolupráce </w:t>
            </w:r>
            <w:r w:rsidR="00DD4C1E">
              <w:rPr>
                <w:sz w:val="22"/>
                <w:szCs w:val="22"/>
              </w:rPr>
              <w:t>s výjezdovou skupinou CHL</w:t>
            </w:r>
            <w:r w:rsidRPr="00A05804">
              <w:rPr>
                <w:sz w:val="22"/>
                <w:szCs w:val="22"/>
              </w:rPr>
              <w:t>,</w:t>
            </w:r>
          </w:p>
          <w:p w:rsidR="004D2443" w:rsidRPr="00A05804" w:rsidRDefault="004D2443" w:rsidP="0061648D">
            <w:pPr>
              <w:numPr>
                <w:ilvl w:val="0"/>
                <w:numId w:val="40"/>
              </w:numPr>
              <w:tabs>
                <w:tab w:val="clear" w:pos="360"/>
                <w:tab w:val="left" w:pos="207"/>
              </w:tabs>
              <w:ind w:left="207" w:hanging="207"/>
              <w:jc w:val="both"/>
              <w:rPr>
                <w:sz w:val="22"/>
                <w:szCs w:val="22"/>
              </w:rPr>
            </w:pPr>
            <w:r w:rsidRPr="00A05804">
              <w:rPr>
                <w:sz w:val="22"/>
                <w:szCs w:val="22"/>
              </w:rPr>
              <w:t xml:space="preserve">spolupráce s orgány státní správy a samosprávy (orgány ochrany veřejného zdraví, životního prostředí, obecní, městský úřad, </w:t>
            </w:r>
            <w:r w:rsidR="00FC4B18">
              <w:rPr>
                <w:sz w:val="22"/>
                <w:szCs w:val="22"/>
              </w:rPr>
              <w:t>obec s rozšířenou působností</w:t>
            </w:r>
            <w:r w:rsidRPr="00A05804">
              <w:rPr>
                <w:sz w:val="22"/>
                <w:szCs w:val="22"/>
              </w:rPr>
              <w:t xml:space="preserve"> apod.), </w:t>
            </w:r>
          </w:p>
          <w:p w:rsidR="004D2443" w:rsidRPr="00A05804" w:rsidRDefault="004D2443" w:rsidP="0061648D">
            <w:pPr>
              <w:numPr>
                <w:ilvl w:val="0"/>
                <w:numId w:val="40"/>
              </w:numPr>
              <w:tabs>
                <w:tab w:val="clear" w:pos="360"/>
                <w:tab w:val="left" w:pos="207"/>
              </w:tabs>
              <w:ind w:left="207" w:hanging="207"/>
              <w:jc w:val="both"/>
              <w:rPr>
                <w:sz w:val="22"/>
                <w:szCs w:val="22"/>
              </w:rPr>
            </w:pPr>
            <w:r w:rsidRPr="00A05804">
              <w:rPr>
                <w:sz w:val="22"/>
                <w:szCs w:val="22"/>
              </w:rPr>
              <w:t xml:space="preserve">provedení dekontaminace </w:t>
            </w:r>
            <w:r w:rsidR="00DD4C1E">
              <w:rPr>
                <w:sz w:val="22"/>
                <w:szCs w:val="22"/>
                <w:vertAlign w:val="superscript"/>
              </w:rPr>
              <w:sym w:font="Symbol" w:char="F02A"/>
            </w:r>
            <w:r w:rsidR="00DD4C1E">
              <w:rPr>
                <w:sz w:val="22"/>
                <w:szCs w:val="22"/>
                <w:vertAlign w:val="superscript"/>
              </w:rPr>
              <w:t>)</w:t>
            </w:r>
            <w:r w:rsidRPr="00A05804">
              <w:rPr>
                <w:sz w:val="22"/>
                <w:szCs w:val="22"/>
              </w:rPr>
              <w:t>.</w:t>
            </w:r>
          </w:p>
        </w:tc>
        <w:tc>
          <w:tcPr>
            <w:tcW w:w="6186" w:type="dxa"/>
          </w:tcPr>
          <w:p w:rsidR="004D2443" w:rsidRPr="00A05804" w:rsidRDefault="004D2443" w:rsidP="004D2443">
            <w:pPr>
              <w:pStyle w:val="normln0"/>
              <w:tabs>
                <w:tab w:val="left" w:pos="113"/>
              </w:tabs>
              <w:spacing w:before="60" w:after="60"/>
              <w:rPr>
                <w:b/>
                <w:sz w:val="22"/>
                <w:szCs w:val="22"/>
              </w:rPr>
            </w:pPr>
            <w:r w:rsidRPr="00A05804">
              <w:rPr>
                <w:b/>
                <w:sz w:val="22"/>
                <w:szCs w:val="22"/>
              </w:rPr>
              <w:t>Stejné jako u jednotky PO-Z a dále:</w:t>
            </w:r>
          </w:p>
          <w:p w:rsidR="004D2443" w:rsidRPr="00A05804" w:rsidRDefault="004D2443" w:rsidP="004D2443">
            <w:pPr>
              <w:pStyle w:val="normln0"/>
              <w:spacing w:before="60" w:after="60"/>
              <w:rPr>
                <w:sz w:val="22"/>
                <w:szCs w:val="22"/>
              </w:rPr>
            </w:pPr>
            <w:r w:rsidRPr="00A05804">
              <w:rPr>
                <w:b/>
                <w:sz w:val="22"/>
                <w:szCs w:val="22"/>
              </w:rPr>
              <w:t>Radiační zásah typu I</w:t>
            </w:r>
          </w:p>
          <w:p w:rsidR="00E9211C" w:rsidRDefault="00E9211C" w:rsidP="0061648D">
            <w:pPr>
              <w:pStyle w:val="normln0"/>
              <w:numPr>
                <w:ilvl w:val="0"/>
                <w:numId w:val="40"/>
              </w:numPr>
              <w:tabs>
                <w:tab w:val="clear" w:pos="360"/>
                <w:tab w:val="left" w:pos="302"/>
              </w:tabs>
              <w:ind w:left="279" w:hanging="180"/>
              <w:rPr>
                <w:sz w:val="22"/>
                <w:szCs w:val="22"/>
              </w:rPr>
            </w:pPr>
            <w:r w:rsidRPr="00A05804">
              <w:rPr>
                <w:sz w:val="22"/>
                <w:szCs w:val="22"/>
              </w:rPr>
              <w:t>organizace stanoviště osobní dozimetrie pro vydávání osobních dozimetrů zasahujícím osobám,</w:t>
            </w:r>
          </w:p>
          <w:p w:rsidR="00E9211C" w:rsidRDefault="00E9211C" w:rsidP="0061648D">
            <w:pPr>
              <w:pStyle w:val="normln0"/>
              <w:numPr>
                <w:ilvl w:val="0"/>
                <w:numId w:val="40"/>
              </w:numPr>
              <w:tabs>
                <w:tab w:val="clear" w:pos="360"/>
                <w:tab w:val="left" w:pos="302"/>
              </w:tabs>
              <w:ind w:left="279" w:hanging="180"/>
              <w:rPr>
                <w:sz w:val="22"/>
                <w:szCs w:val="22"/>
              </w:rPr>
            </w:pPr>
            <w:r w:rsidRPr="00A05804">
              <w:rPr>
                <w:sz w:val="22"/>
                <w:szCs w:val="22"/>
              </w:rPr>
              <w:t>provádění opatření na ochranu obyvatelstva,</w:t>
            </w:r>
          </w:p>
          <w:p w:rsidR="00E9211C" w:rsidRDefault="00E9211C" w:rsidP="0061648D">
            <w:pPr>
              <w:pStyle w:val="normln0"/>
              <w:numPr>
                <w:ilvl w:val="0"/>
                <w:numId w:val="40"/>
              </w:numPr>
              <w:tabs>
                <w:tab w:val="clear" w:pos="360"/>
                <w:tab w:val="left" w:pos="302"/>
              </w:tabs>
              <w:ind w:left="279" w:hanging="180"/>
              <w:rPr>
                <w:sz w:val="22"/>
                <w:szCs w:val="22"/>
              </w:rPr>
            </w:pPr>
            <w:r w:rsidRPr="00A05804">
              <w:rPr>
                <w:sz w:val="22"/>
                <w:szCs w:val="22"/>
              </w:rPr>
              <w:t>spolupráce při odběru vzorků,</w:t>
            </w:r>
          </w:p>
          <w:p w:rsidR="004D2443" w:rsidRPr="00E9211C" w:rsidRDefault="00E9211C" w:rsidP="0061648D">
            <w:pPr>
              <w:pStyle w:val="normln0"/>
              <w:numPr>
                <w:ilvl w:val="0"/>
                <w:numId w:val="40"/>
              </w:numPr>
              <w:tabs>
                <w:tab w:val="clear" w:pos="360"/>
                <w:tab w:val="left" w:pos="279"/>
              </w:tabs>
              <w:ind w:left="279" w:hanging="180"/>
              <w:rPr>
                <w:sz w:val="22"/>
                <w:szCs w:val="22"/>
              </w:rPr>
            </w:pPr>
            <w:r w:rsidRPr="00A05804">
              <w:rPr>
                <w:sz w:val="22"/>
                <w:szCs w:val="22"/>
              </w:rPr>
              <w:t xml:space="preserve">zjišťování a vytyčování míst kontaminace většího rozsahu </w:t>
            </w:r>
            <w:r w:rsidR="00DD4C1E">
              <w:rPr>
                <w:sz w:val="22"/>
                <w:szCs w:val="22"/>
              </w:rPr>
              <w:br/>
            </w:r>
            <w:r w:rsidRPr="00A05804">
              <w:rPr>
                <w:sz w:val="22"/>
                <w:szCs w:val="22"/>
              </w:rPr>
              <w:t xml:space="preserve">a vyhledávání míst s nečekaně extrémně </w:t>
            </w:r>
            <w:r>
              <w:rPr>
                <w:sz w:val="22"/>
                <w:szCs w:val="22"/>
              </w:rPr>
              <w:t>vysokou aktivitou („hot spots“).</w:t>
            </w:r>
          </w:p>
          <w:p w:rsidR="004D2443" w:rsidRPr="00A05804" w:rsidRDefault="004D2443" w:rsidP="004D2443">
            <w:pPr>
              <w:pStyle w:val="normln0"/>
              <w:tabs>
                <w:tab w:val="left" w:pos="279"/>
              </w:tabs>
              <w:spacing w:before="60"/>
              <w:rPr>
                <w:sz w:val="22"/>
                <w:szCs w:val="22"/>
              </w:rPr>
            </w:pPr>
            <w:r w:rsidRPr="00A05804">
              <w:rPr>
                <w:b/>
                <w:sz w:val="22"/>
                <w:szCs w:val="22"/>
              </w:rPr>
              <w:t>Radiační zásah typu II</w:t>
            </w:r>
          </w:p>
          <w:p w:rsidR="004D2443" w:rsidRPr="00A05804" w:rsidRDefault="004D2443" w:rsidP="0061648D">
            <w:pPr>
              <w:pStyle w:val="normln0"/>
              <w:numPr>
                <w:ilvl w:val="0"/>
                <w:numId w:val="40"/>
              </w:numPr>
              <w:tabs>
                <w:tab w:val="clear" w:pos="360"/>
                <w:tab w:val="left" w:pos="302"/>
              </w:tabs>
              <w:ind w:left="279" w:hanging="180"/>
              <w:rPr>
                <w:sz w:val="22"/>
                <w:szCs w:val="22"/>
              </w:rPr>
            </w:pPr>
            <w:r w:rsidRPr="00A05804">
              <w:rPr>
                <w:sz w:val="22"/>
                <w:szCs w:val="22"/>
              </w:rPr>
              <w:t>organizace stanoviště osobní dozimetrie pro vydávání osobních dozimetrů zasahujícím osobám,</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provádění opatření na ochranu obyvatelstva,</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spolupráce při odběru vzorků,</w:t>
            </w:r>
          </w:p>
          <w:p w:rsidR="004D2443" w:rsidRPr="00A05804" w:rsidRDefault="004D2443" w:rsidP="0061648D">
            <w:pPr>
              <w:pStyle w:val="normln0"/>
              <w:numPr>
                <w:ilvl w:val="0"/>
                <w:numId w:val="40"/>
              </w:numPr>
              <w:tabs>
                <w:tab w:val="clear" w:pos="360"/>
                <w:tab w:val="left" w:pos="279"/>
              </w:tabs>
              <w:ind w:left="279" w:hanging="180"/>
              <w:rPr>
                <w:sz w:val="22"/>
                <w:szCs w:val="22"/>
              </w:rPr>
            </w:pPr>
            <w:r w:rsidRPr="00A05804">
              <w:rPr>
                <w:sz w:val="22"/>
                <w:szCs w:val="22"/>
              </w:rPr>
              <w:t xml:space="preserve">zjišťování a vytyčování míst kontaminace většího rozsahu </w:t>
            </w:r>
            <w:r w:rsidR="005F01E1">
              <w:rPr>
                <w:sz w:val="22"/>
                <w:szCs w:val="22"/>
              </w:rPr>
              <w:br/>
            </w:r>
            <w:r w:rsidRPr="00A05804">
              <w:rPr>
                <w:sz w:val="22"/>
                <w:szCs w:val="22"/>
              </w:rPr>
              <w:t>a vyhledávání míst s nečekaně extrémně vysokou aktivitou („hot spots“).</w:t>
            </w:r>
          </w:p>
          <w:p w:rsidR="004D2443" w:rsidRPr="00A05804" w:rsidRDefault="004D2443" w:rsidP="004652BE">
            <w:pPr>
              <w:tabs>
                <w:tab w:val="left" w:pos="207"/>
              </w:tabs>
              <w:jc w:val="both"/>
              <w:rPr>
                <w:sz w:val="22"/>
                <w:szCs w:val="22"/>
              </w:rPr>
            </w:pPr>
            <w:r w:rsidRPr="00A05804">
              <w:rPr>
                <w:b/>
                <w:sz w:val="22"/>
                <w:szCs w:val="22"/>
              </w:rPr>
              <w:t>Radiační zásah typu III</w:t>
            </w:r>
            <w:r w:rsidR="004652BE">
              <w:rPr>
                <w:b/>
                <w:sz w:val="22"/>
                <w:szCs w:val="22"/>
              </w:rPr>
              <w:t xml:space="preserve"> </w:t>
            </w:r>
            <w:r w:rsidR="004652BE" w:rsidRPr="00A05804">
              <w:rPr>
                <w:sz w:val="22"/>
                <w:szCs w:val="22"/>
              </w:rPr>
              <w:t>– viz STČ</w:t>
            </w:r>
            <w:r w:rsidR="004652BE">
              <w:rPr>
                <w:sz w:val="22"/>
                <w:szCs w:val="22"/>
              </w:rPr>
              <w:t>-</w:t>
            </w:r>
            <w:r w:rsidR="004652BE" w:rsidRPr="00A05804">
              <w:rPr>
                <w:sz w:val="22"/>
                <w:szCs w:val="22"/>
              </w:rPr>
              <w:t xml:space="preserve">01/IZS </w:t>
            </w:r>
            <w:r w:rsidR="004652BE">
              <w:rPr>
                <w:sz w:val="22"/>
                <w:szCs w:val="22"/>
              </w:rPr>
              <w:t>T</w:t>
            </w:r>
            <w:r w:rsidR="004652BE" w:rsidRPr="00A05804">
              <w:rPr>
                <w:sz w:val="22"/>
                <w:szCs w:val="22"/>
              </w:rPr>
              <w:t xml:space="preserve">ypová činnost složek IZS </w:t>
            </w:r>
            <w:r w:rsidR="004652BE">
              <w:rPr>
                <w:sz w:val="22"/>
                <w:szCs w:val="22"/>
              </w:rPr>
              <w:t>při společném zásahu - Špinavá bomba</w:t>
            </w:r>
            <w:r w:rsidR="004652BE" w:rsidRPr="00A05804">
              <w:rPr>
                <w:sz w:val="22"/>
                <w:szCs w:val="22"/>
              </w:rPr>
              <w:t xml:space="preserve">, </w:t>
            </w:r>
            <w:r w:rsidR="004652BE" w:rsidRPr="00A05804">
              <w:rPr>
                <w:caps/>
                <w:sz w:val="22"/>
                <w:szCs w:val="22"/>
              </w:rPr>
              <w:t>vnější havarijní plány JE.</w:t>
            </w:r>
          </w:p>
        </w:tc>
      </w:tr>
    </w:tbl>
    <w:p w:rsidR="00FE49E4" w:rsidRPr="00D078A5" w:rsidRDefault="00FE49E4" w:rsidP="000B64DD"/>
    <w:p w:rsidR="00EF7EA2" w:rsidRPr="00D078A5" w:rsidRDefault="00EF7EA2" w:rsidP="000B64DD">
      <w:pPr>
        <w:sectPr w:rsidR="00EF7EA2" w:rsidRPr="00D078A5" w:rsidSect="009D4B0E">
          <w:endnotePr>
            <w:numFmt w:val="decimal"/>
          </w:endnotePr>
          <w:pgSz w:w="16839" w:h="11907" w:orient="landscape" w:code="9"/>
          <w:pgMar w:top="851" w:right="1418" w:bottom="1134" w:left="1418" w:header="709" w:footer="0" w:gutter="0"/>
          <w:paperSrc w:first="15" w:other="15"/>
          <w:cols w:space="708"/>
          <w:docGrid w:linePitch="326"/>
        </w:sectPr>
      </w:pPr>
    </w:p>
    <w:p w:rsidR="005F01E1" w:rsidRDefault="005F01E1" w:rsidP="005F01E1">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20</w:t>
      </w:r>
    </w:p>
    <w:p w:rsidR="005F01E1" w:rsidRDefault="005F01E1" w:rsidP="005F01E1">
      <w:pPr>
        <w:spacing w:after="120"/>
        <w:jc w:val="right"/>
        <w:rPr>
          <w:u w:val="single"/>
        </w:rPr>
      </w:pPr>
      <w:r w:rsidRPr="00A84BC6">
        <w:rPr>
          <w:u w:val="single"/>
        </w:rPr>
        <w:t xml:space="preserve">k Pokynu GŘ HZS ČR č. </w:t>
      </w:r>
      <w:r w:rsidR="009D4B0E">
        <w:rPr>
          <w:u w:val="single"/>
        </w:rPr>
        <w:t>6</w:t>
      </w:r>
      <w:r w:rsidRPr="00A84BC6">
        <w:rPr>
          <w:u w:val="single"/>
        </w:rPr>
        <w:t>/2017</w:t>
      </w:r>
    </w:p>
    <w:p w:rsidR="005F01E1" w:rsidRDefault="005F01E1" w:rsidP="005F01E1">
      <w:pPr>
        <w:pStyle w:val="Zkladntext21"/>
        <w:rPr>
          <w:snapToGrid w:val="0"/>
          <w:color w:val="000000" w:themeColor="text1"/>
        </w:rPr>
      </w:pPr>
    </w:p>
    <w:p w:rsidR="00EF7EA2" w:rsidRPr="00D078A5" w:rsidRDefault="00EF7EA2" w:rsidP="005F01E1">
      <w:pPr>
        <w:pStyle w:val="Zkladntext21"/>
        <w:rPr>
          <w:snapToGrid w:val="0"/>
          <w:color w:val="000000" w:themeColor="text1"/>
        </w:rPr>
      </w:pPr>
      <w:r w:rsidRPr="00D078A5">
        <w:rPr>
          <w:snapToGrid w:val="0"/>
          <w:color w:val="000000" w:themeColor="text1"/>
        </w:rPr>
        <w:t>Metodika odběru chemických vzorků</w:t>
      </w:r>
    </w:p>
    <w:p w:rsidR="00EF7EA2" w:rsidRPr="00D078A5" w:rsidRDefault="00EF7EA2" w:rsidP="005F01E1">
      <w:pPr>
        <w:pStyle w:val="Zkladntext21"/>
        <w:spacing w:before="240"/>
        <w:rPr>
          <w:snapToGrid w:val="0"/>
          <w:color w:val="000000" w:themeColor="text1"/>
        </w:rPr>
      </w:pPr>
      <w:r w:rsidRPr="00D078A5">
        <w:rPr>
          <w:snapToGrid w:val="0"/>
          <w:color w:val="000000" w:themeColor="text1"/>
        </w:rPr>
        <w:t>I.</w:t>
      </w:r>
    </w:p>
    <w:p w:rsidR="00EF7EA2" w:rsidRPr="00D078A5" w:rsidRDefault="00EF7EA2" w:rsidP="005F01E1">
      <w:pPr>
        <w:pStyle w:val="Zkladntext21"/>
        <w:spacing w:after="120"/>
        <w:rPr>
          <w:snapToGrid w:val="0"/>
          <w:color w:val="000000" w:themeColor="text1"/>
        </w:rPr>
      </w:pPr>
      <w:r w:rsidRPr="00D078A5">
        <w:rPr>
          <w:snapToGrid w:val="0"/>
          <w:color w:val="000000" w:themeColor="text1"/>
        </w:rPr>
        <w:t>Charakteristika</w:t>
      </w:r>
    </w:p>
    <w:p w:rsidR="00EF7EA2" w:rsidRPr="00D078A5" w:rsidRDefault="00EF7EA2" w:rsidP="005F01E1">
      <w:pPr>
        <w:numPr>
          <w:ilvl w:val="0"/>
          <w:numId w:val="66"/>
        </w:numPr>
        <w:spacing w:after="120"/>
        <w:ind w:left="357" w:hanging="357"/>
        <w:jc w:val="both"/>
        <w:rPr>
          <w:color w:val="000000" w:themeColor="text1"/>
        </w:rPr>
      </w:pPr>
      <w:r w:rsidRPr="00D078A5">
        <w:rPr>
          <w:color w:val="000000" w:themeColor="text1"/>
        </w:rPr>
        <w:t>V případech havarijních úniků nebezpečných chemických látek do životního prostředí, jejich nálezů či teroristického zneužití je jedním z protichemických opatření odběr vzorků za účelem zajištění jejich laboratorní analýzy.</w:t>
      </w:r>
    </w:p>
    <w:p w:rsidR="00EF7EA2" w:rsidRPr="00D078A5" w:rsidRDefault="00EF7EA2" w:rsidP="005F01E1">
      <w:pPr>
        <w:numPr>
          <w:ilvl w:val="0"/>
          <w:numId w:val="66"/>
        </w:numPr>
        <w:spacing w:after="120"/>
        <w:ind w:left="357" w:hanging="357"/>
        <w:jc w:val="both"/>
        <w:rPr>
          <w:color w:val="000000" w:themeColor="text1"/>
        </w:rPr>
      </w:pPr>
      <w:r w:rsidRPr="00D078A5">
        <w:rPr>
          <w:color w:val="000000" w:themeColor="text1"/>
        </w:rPr>
        <w:t>Odběr vzorku je soubor činností, který zaručuje odborné odebírání vzorku prováděné předepsaným způsobem. Zahrnuje komplex činností od rozvahy a plánu vzorkování, přes vlastní vzorkování, úpravu a dokumentování vzorku až po přepravu vzorku. Vzorkování představuje předepsané přenesení zkoumaného předmětu, materiálu nebo povrchu, popř. jejich určených částí, do vzorkovnice.</w:t>
      </w:r>
    </w:p>
    <w:p w:rsidR="00EF7EA2" w:rsidRPr="00D078A5" w:rsidRDefault="00EF7EA2" w:rsidP="005F01E1">
      <w:pPr>
        <w:numPr>
          <w:ilvl w:val="0"/>
          <w:numId w:val="66"/>
        </w:numPr>
        <w:spacing w:after="120"/>
        <w:ind w:left="357" w:hanging="357"/>
        <w:jc w:val="both"/>
        <w:rPr>
          <w:color w:val="000000" w:themeColor="text1"/>
        </w:rPr>
      </w:pPr>
      <w:r w:rsidRPr="00D078A5">
        <w:rPr>
          <w:color w:val="000000" w:themeColor="text1"/>
        </w:rPr>
        <w:t xml:space="preserve">Odběr vzorků prováděný jednotkami PO </w:t>
      </w:r>
      <w:r w:rsidR="00BB03C5" w:rsidRPr="00D078A5">
        <w:rPr>
          <w:color w:val="000000" w:themeColor="text1"/>
        </w:rPr>
        <w:t>podle této metodiky</w:t>
      </w:r>
      <w:r w:rsidR="007F38CB">
        <w:rPr>
          <w:color w:val="000000" w:themeColor="text1"/>
        </w:rPr>
        <w:t xml:space="preserve"> </w:t>
      </w:r>
      <w:r w:rsidRPr="00D078A5">
        <w:rPr>
          <w:color w:val="000000" w:themeColor="text1"/>
        </w:rPr>
        <w:t>je určen pro potřeby zásahu. V jednotce uvedenou činnost zpravidla provádí technik.</w:t>
      </w:r>
    </w:p>
    <w:p w:rsidR="00EF7EA2" w:rsidRPr="00247152" w:rsidRDefault="00EF7EA2" w:rsidP="005F01E1">
      <w:pPr>
        <w:pStyle w:val="Zkladntextodsazen2"/>
        <w:numPr>
          <w:ilvl w:val="0"/>
          <w:numId w:val="66"/>
        </w:numPr>
        <w:spacing w:after="120"/>
        <w:ind w:left="357" w:hanging="357"/>
        <w:rPr>
          <w:color w:val="auto"/>
        </w:rPr>
      </w:pPr>
      <w:r w:rsidRPr="00D078A5">
        <w:rPr>
          <w:color w:val="000000" w:themeColor="text1"/>
        </w:rPr>
        <w:t>Odběr vzorků nebezpečných chemických látek se zpravidla provádí v součinnosti s </w:t>
      </w:r>
      <w:r w:rsidR="002E41EF">
        <w:rPr>
          <w:color w:val="auto"/>
        </w:rPr>
        <w:t>CHL</w:t>
      </w:r>
      <w:r w:rsidRPr="00D078A5">
        <w:rPr>
          <w:color w:val="auto"/>
        </w:rPr>
        <w:t xml:space="preserve">, popř. ČIŽP, Policií ČR nebo </w:t>
      </w:r>
      <w:r w:rsidR="0067665A">
        <w:rPr>
          <w:color w:val="auto"/>
        </w:rPr>
        <w:t>SÚJCHBO</w:t>
      </w:r>
      <w:r w:rsidRPr="00247152">
        <w:rPr>
          <w:color w:val="auto"/>
        </w:rPr>
        <w:t xml:space="preserve">. </w:t>
      </w:r>
    </w:p>
    <w:p w:rsidR="00EF7EA2" w:rsidRPr="00247152" w:rsidRDefault="00EF7EA2" w:rsidP="005F01E1">
      <w:pPr>
        <w:pStyle w:val="Zkladntextodsazen2"/>
        <w:numPr>
          <w:ilvl w:val="0"/>
          <w:numId w:val="66"/>
        </w:numPr>
        <w:spacing w:after="120"/>
        <w:ind w:left="357" w:hanging="357"/>
        <w:rPr>
          <w:color w:val="auto"/>
        </w:rPr>
      </w:pPr>
      <w:r w:rsidRPr="00247152">
        <w:rPr>
          <w:color w:val="auto"/>
        </w:rPr>
        <w:t>Odběr vzorků se provádí zpravidla souběžně s průzkumem a detekcí.</w:t>
      </w:r>
    </w:p>
    <w:p w:rsidR="00EF7EA2" w:rsidRPr="00247152" w:rsidRDefault="00EF7EA2" w:rsidP="005F01E1">
      <w:pPr>
        <w:pStyle w:val="Zkladntextodsazen2"/>
        <w:numPr>
          <w:ilvl w:val="0"/>
          <w:numId w:val="66"/>
        </w:numPr>
        <w:spacing w:after="120"/>
        <w:ind w:left="357" w:hanging="357"/>
        <w:rPr>
          <w:color w:val="auto"/>
        </w:rPr>
      </w:pPr>
      <w:r w:rsidRPr="00247152">
        <w:rPr>
          <w:color w:val="auto"/>
        </w:rPr>
        <w:t>Vybrané jednotky PO provádějí odběr vzorků především při událostech, kdy hrozí nebezpečí z prodlení a kdy:</w:t>
      </w:r>
    </w:p>
    <w:p w:rsidR="00EF7EA2" w:rsidRPr="00247152" w:rsidRDefault="00EF7EA2" w:rsidP="005F01E1">
      <w:pPr>
        <w:pStyle w:val="Zkladntextodsazen2"/>
        <w:numPr>
          <w:ilvl w:val="0"/>
          <w:numId w:val="67"/>
        </w:numPr>
        <w:ind w:left="714" w:hanging="357"/>
        <w:rPr>
          <w:color w:val="auto"/>
        </w:rPr>
      </w:pPr>
      <w:r w:rsidRPr="00247152">
        <w:rPr>
          <w:color w:val="auto"/>
        </w:rPr>
        <w:t xml:space="preserve">unikla nebo byla nalezena látka neznámého složení, a tak nelze posoudit stupeň nebezpečí pro zasahující jednotky a obyvatelstvo, </w:t>
      </w:r>
    </w:p>
    <w:p w:rsidR="00EF7EA2" w:rsidRPr="00247152" w:rsidRDefault="00EF7EA2" w:rsidP="005F01E1">
      <w:pPr>
        <w:pStyle w:val="Zkladntextodsazen2"/>
        <w:numPr>
          <w:ilvl w:val="0"/>
          <w:numId w:val="67"/>
        </w:numPr>
        <w:ind w:left="714" w:hanging="357"/>
        <w:rPr>
          <w:color w:val="auto"/>
        </w:rPr>
      </w:pPr>
      <w:r w:rsidRPr="00247152">
        <w:rPr>
          <w:color w:val="auto"/>
        </w:rPr>
        <w:t xml:space="preserve">by nebylo v následujících okamžicích možno odebrat vzorek z důvodu vysoké těkavosti, nasákavosti povrchu, úniku do kanalizace apod., </w:t>
      </w:r>
    </w:p>
    <w:p w:rsidR="00EF7EA2" w:rsidRPr="00247152" w:rsidRDefault="00EF7EA2" w:rsidP="005F01E1">
      <w:pPr>
        <w:pStyle w:val="Zkladntextodsazen2"/>
        <w:numPr>
          <w:ilvl w:val="0"/>
          <w:numId w:val="67"/>
        </w:numPr>
        <w:spacing w:after="120"/>
        <w:ind w:left="714" w:hanging="357"/>
        <w:rPr>
          <w:color w:val="auto"/>
        </w:rPr>
      </w:pPr>
      <w:r w:rsidRPr="00247152">
        <w:rPr>
          <w:color w:val="auto"/>
        </w:rPr>
        <w:t xml:space="preserve">vznikla potřeba výsledky detekce a průzkumu dodatečně laboratorně potvrdit. </w:t>
      </w:r>
    </w:p>
    <w:p w:rsidR="00EF7EA2" w:rsidRPr="00247152" w:rsidRDefault="00EF7EA2" w:rsidP="005F01E1">
      <w:pPr>
        <w:pStyle w:val="Zkladntextodsazen2"/>
        <w:spacing w:after="120"/>
        <w:ind w:left="357"/>
        <w:rPr>
          <w:color w:val="auto"/>
        </w:rPr>
      </w:pPr>
      <w:r w:rsidRPr="00247152">
        <w:rPr>
          <w:color w:val="auto"/>
        </w:rPr>
        <w:t>V ostatních případech, kdy nehrozí nebezpečí z prodlení, se k odběru vzorků povolává výjezdová</w:t>
      </w:r>
      <w:r w:rsidR="005F01E1">
        <w:rPr>
          <w:color w:val="auto"/>
        </w:rPr>
        <w:t xml:space="preserve"> skupina příslušné CHL</w:t>
      </w:r>
      <w:r w:rsidRPr="00247152">
        <w:rPr>
          <w:color w:val="auto"/>
        </w:rPr>
        <w:t>, popř. orgány státní správy dle odstavce 4.</w:t>
      </w:r>
    </w:p>
    <w:p w:rsidR="00EF7EA2" w:rsidRPr="00247152" w:rsidRDefault="00EF7EA2" w:rsidP="005F01E1">
      <w:pPr>
        <w:pStyle w:val="Zkladntextodsazen2"/>
        <w:numPr>
          <w:ilvl w:val="0"/>
          <w:numId w:val="66"/>
        </w:numPr>
        <w:spacing w:after="120"/>
        <w:ind w:left="357" w:hanging="357"/>
        <w:rPr>
          <w:color w:val="auto"/>
        </w:rPr>
      </w:pPr>
      <w:r w:rsidRPr="00247152">
        <w:rPr>
          <w:color w:val="auto"/>
        </w:rPr>
        <w:t>V případě událostí s podezřením na zneužití radiologické zbraně nebo s podezřením na teroristický útok vysoce rizikovými a rizikovými biologickými agens a toxiny se postupuje v souladu s příslušnými předpisy</w:t>
      </w:r>
      <w:r w:rsidR="005F01E1">
        <w:rPr>
          <w:color w:val="auto"/>
        </w:rPr>
        <w:t xml:space="preserve"> </w:t>
      </w:r>
      <w:r w:rsidR="005F01E1">
        <w:rPr>
          <w:color w:val="auto"/>
          <w:vertAlign w:val="superscript"/>
        </w:rPr>
        <w:t>38), 41)</w:t>
      </w:r>
      <w:r w:rsidR="0028679E" w:rsidRPr="00247152">
        <w:rPr>
          <w:color w:val="auto"/>
        </w:rPr>
        <w:t>.</w:t>
      </w:r>
    </w:p>
    <w:p w:rsidR="00EF7EA2" w:rsidRPr="00D078A5" w:rsidRDefault="00EF7EA2" w:rsidP="005F01E1">
      <w:pPr>
        <w:pStyle w:val="Zkladntext21"/>
        <w:keepNext/>
        <w:spacing w:before="240" w:after="120"/>
        <w:rPr>
          <w:snapToGrid w:val="0"/>
          <w:color w:val="000000" w:themeColor="text1"/>
        </w:rPr>
      </w:pPr>
      <w:r w:rsidRPr="00D078A5">
        <w:rPr>
          <w:color w:val="000000" w:themeColor="text1"/>
        </w:rPr>
        <w:t>II.</w:t>
      </w:r>
      <w:r w:rsidRPr="00D078A5">
        <w:rPr>
          <w:color w:val="000000" w:themeColor="text1"/>
        </w:rPr>
        <w:br/>
      </w:r>
      <w:r w:rsidRPr="00D078A5">
        <w:rPr>
          <w:snapToGrid w:val="0"/>
          <w:color w:val="000000" w:themeColor="text1"/>
        </w:rPr>
        <w:t>Úkoly a postup činnosti</w:t>
      </w:r>
    </w:p>
    <w:p w:rsidR="00EF7EA2" w:rsidRPr="005F01E1" w:rsidRDefault="00EF7EA2" w:rsidP="005F01E1">
      <w:pPr>
        <w:jc w:val="both"/>
        <w:rPr>
          <w:color w:val="000000" w:themeColor="text1"/>
        </w:rPr>
      </w:pPr>
    </w:p>
    <w:p w:rsidR="00EF7EA2" w:rsidRPr="00D078A5" w:rsidRDefault="00EF7EA2" w:rsidP="005F01E1">
      <w:pPr>
        <w:spacing w:after="120"/>
        <w:jc w:val="center"/>
        <w:rPr>
          <w:b/>
          <w:color w:val="000000" w:themeColor="text1"/>
        </w:rPr>
      </w:pPr>
      <w:r w:rsidRPr="00D078A5">
        <w:rPr>
          <w:b/>
          <w:color w:val="000000" w:themeColor="text1"/>
        </w:rPr>
        <w:t>Obecné zásady</w:t>
      </w:r>
    </w:p>
    <w:p w:rsidR="00EF7EA2" w:rsidRDefault="00EF7EA2" w:rsidP="005F01E1">
      <w:pPr>
        <w:numPr>
          <w:ilvl w:val="0"/>
          <w:numId w:val="66"/>
        </w:numPr>
        <w:spacing w:after="120"/>
        <w:ind w:left="357" w:hanging="357"/>
        <w:jc w:val="both"/>
        <w:rPr>
          <w:color w:val="000000" w:themeColor="text1"/>
        </w:rPr>
      </w:pPr>
      <w:r w:rsidRPr="00D078A5">
        <w:rPr>
          <w:color w:val="000000" w:themeColor="text1"/>
        </w:rPr>
        <w:t xml:space="preserve">Prvořadou zásadou spolehlivého a hodnověrného odběru vzorků je absolutní čistota vzorkovnic, odběrových pomůcek a zařízení. Především je nezbytné zabránit jejich kontaminaci ve vozidle. Po použití je třeba všechny prostředky důkladně omýt teplou vodou s detergentem, několikrát opláchnout čistou vodou a destilovanou vodou a vysušit. Jednotky PO, které k tomu nemají potřebné podmínky, zabezpečí vyčištění odběrových prostředků v příslušné </w:t>
      </w:r>
      <w:r w:rsidR="005F01E1">
        <w:t>CHL</w:t>
      </w:r>
      <w:r w:rsidRPr="00D078A5">
        <w:rPr>
          <w:color w:val="000000" w:themeColor="text1"/>
        </w:rPr>
        <w:t>.</w:t>
      </w:r>
    </w:p>
    <w:p w:rsidR="005F01E1" w:rsidRDefault="005F01E1" w:rsidP="005F01E1">
      <w:pPr>
        <w:spacing w:after="120"/>
        <w:jc w:val="both"/>
        <w:rPr>
          <w:color w:val="000000" w:themeColor="text1"/>
        </w:rPr>
      </w:pPr>
    </w:p>
    <w:p w:rsidR="00EF7EA2" w:rsidRPr="00D078A5" w:rsidRDefault="00EF7EA2" w:rsidP="005F01E1">
      <w:pPr>
        <w:numPr>
          <w:ilvl w:val="0"/>
          <w:numId w:val="66"/>
        </w:numPr>
        <w:spacing w:after="120"/>
        <w:ind w:left="357" w:hanging="357"/>
        <w:jc w:val="both"/>
        <w:rPr>
          <w:color w:val="000000" w:themeColor="text1"/>
        </w:rPr>
      </w:pPr>
      <w:r w:rsidRPr="00D078A5">
        <w:rPr>
          <w:color w:val="000000" w:themeColor="text1"/>
        </w:rPr>
        <w:t xml:space="preserve">Při událostech, kdy to okolnosti dovolují, se v prvé řadě odebírá samotná nebezpečná látka (nálezy kapalin a pevných látek, kaluže vyteklé kapaliny, vysypaná pevná látka apod.). Jinak se odběr vzorků zásadně provádí v místech nejvyšší koncentrace nebezpečné látky, jako např. </w:t>
      </w:r>
      <w:r w:rsidRPr="00D078A5">
        <w:rPr>
          <w:rFonts w:ascii="TimesNewRoman" w:hAnsi="TimesNewRoman"/>
          <w:color w:val="000000" w:themeColor="text1"/>
        </w:rPr>
        <w:t xml:space="preserve">co nejblíže místa úniku či zdroje plynů a par nebo v místech viditelně kontaminovaných (zřetelný oblak zbarveného plynu, prachu nebo aerosolu ve vzduchu, olejové skvrny nebo pěna na vodní hladině, zbarvení vody či zeminy, kapky a stříkance na površích a materiálech, </w:t>
      </w:r>
      <w:r w:rsidRPr="00D078A5">
        <w:rPr>
          <w:color w:val="000000" w:themeColor="text1"/>
        </w:rPr>
        <w:t>potřísněný povrch, narušený nátěr, barevná změna povrchu</w:t>
      </w:r>
      <w:r w:rsidRPr="00D078A5">
        <w:rPr>
          <w:rFonts w:ascii="TimesNewRoman" w:hAnsi="TimesNewRoman"/>
          <w:color w:val="000000" w:themeColor="text1"/>
        </w:rPr>
        <w:t xml:space="preserve"> aj.).</w:t>
      </w:r>
    </w:p>
    <w:p w:rsidR="00EF7EA2" w:rsidRPr="00D078A5" w:rsidRDefault="00EF7EA2" w:rsidP="005F01E1">
      <w:pPr>
        <w:pStyle w:val="Zkladntextodsazen2"/>
        <w:numPr>
          <w:ilvl w:val="0"/>
          <w:numId w:val="66"/>
        </w:numPr>
        <w:spacing w:after="120"/>
        <w:ind w:left="357" w:hanging="357"/>
        <w:rPr>
          <w:rFonts w:ascii="TimesNewRoman" w:hAnsi="TimesNewRoman"/>
          <w:color w:val="000000" w:themeColor="text1"/>
        </w:rPr>
      </w:pPr>
      <w:r w:rsidRPr="00D078A5">
        <w:rPr>
          <w:rFonts w:ascii="TimesNewRoman" w:hAnsi="TimesNewRoman"/>
          <w:color w:val="000000" w:themeColor="text1"/>
        </w:rPr>
        <w:t xml:space="preserve">Pokud to situace a charakter kontaminovaného materiálu dovoluje, je nezbytné </w:t>
      </w:r>
      <w:r w:rsidRPr="00D078A5">
        <w:rPr>
          <w:color w:val="000000" w:themeColor="text1"/>
        </w:rPr>
        <w:t>současně s odběrem vzorků neznámé látky</w:t>
      </w:r>
      <w:r w:rsidRPr="00D078A5">
        <w:rPr>
          <w:rFonts w:ascii="TimesNewRoman" w:hAnsi="TimesNewRoman"/>
          <w:color w:val="000000" w:themeColor="text1"/>
        </w:rPr>
        <w:t xml:space="preserve"> provést </w:t>
      </w:r>
      <w:r w:rsidRPr="00D078A5">
        <w:rPr>
          <w:b/>
          <w:color w:val="000000" w:themeColor="text1"/>
        </w:rPr>
        <w:t>odběr slepých vzorků</w:t>
      </w:r>
      <w:r w:rsidRPr="00D078A5">
        <w:rPr>
          <w:color w:val="000000" w:themeColor="text1"/>
        </w:rPr>
        <w:t xml:space="preserve">. Jako slepé vzorky se odebírají prokazatelně nekontaminované materiály a povrchy stejným postupem </w:t>
      </w:r>
      <w:r w:rsidR="005F01E1">
        <w:rPr>
          <w:color w:val="000000" w:themeColor="text1"/>
        </w:rPr>
        <w:br/>
      </w:r>
      <w:r w:rsidRPr="00D078A5">
        <w:rPr>
          <w:color w:val="000000" w:themeColor="text1"/>
        </w:rPr>
        <w:t xml:space="preserve">a stejnými pomůckami jako odběr aktuálního vzorku. Slepé vzorky se odebírají čistými pomůckami; nejsou-li k dispozici 2 sady pomůcek, odebere se slepý vzorek jako první </w:t>
      </w:r>
      <w:r w:rsidR="00861B40">
        <w:rPr>
          <w:color w:val="000000" w:themeColor="text1"/>
        </w:rPr>
        <w:br/>
      </w:r>
      <w:r w:rsidRPr="00D078A5">
        <w:rPr>
          <w:color w:val="000000" w:themeColor="text1"/>
        </w:rPr>
        <w:t xml:space="preserve">a teprve potom se odebírají kontaminované vzorky. Zvláště důležitý je slepý vzorek při použití adsorpčních trubiček podle </w:t>
      </w:r>
      <w:r w:rsidR="005D587A" w:rsidRPr="00D078A5">
        <w:rPr>
          <w:color w:val="000000" w:themeColor="text1"/>
        </w:rPr>
        <w:t>odst</w:t>
      </w:r>
      <w:r w:rsidRPr="00D078A5">
        <w:rPr>
          <w:color w:val="000000" w:themeColor="text1"/>
        </w:rPr>
        <w:t xml:space="preserve">. 18 </w:t>
      </w:r>
      <w:r w:rsidR="005F01E1">
        <w:rPr>
          <w:color w:val="000000" w:themeColor="text1"/>
        </w:rPr>
        <w:t>až</w:t>
      </w:r>
      <w:r w:rsidRPr="00D078A5">
        <w:rPr>
          <w:color w:val="000000" w:themeColor="text1"/>
        </w:rPr>
        <w:t xml:space="preserve"> 22</w:t>
      </w:r>
      <w:r w:rsidR="00C76FEE" w:rsidRPr="00D078A5">
        <w:rPr>
          <w:color w:val="000000" w:themeColor="text1"/>
        </w:rPr>
        <w:t>.</w:t>
      </w:r>
      <w:r w:rsidRPr="00D078A5">
        <w:rPr>
          <w:color w:val="000000" w:themeColor="text1"/>
        </w:rPr>
        <w:t xml:space="preserve"> V tomto případě představuje slepý pokus otevření trubičky (nebo vyjmutí z obalu) v čistém prostředí a opětovné uložení bez prosávání vzduchu. Tento slepý pokus slouží pro kontrolu, zde ke kontaminaci trubiček nedošlo během přepravy nebo nečistotami v kabině vozidla.</w:t>
      </w:r>
    </w:p>
    <w:p w:rsidR="00EF7EA2" w:rsidRPr="00D078A5" w:rsidRDefault="00EF7EA2" w:rsidP="005F01E1">
      <w:pPr>
        <w:pStyle w:val="Zkladntextodsazen2"/>
        <w:numPr>
          <w:ilvl w:val="0"/>
          <w:numId w:val="66"/>
        </w:numPr>
        <w:spacing w:after="120"/>
        <w:ind w:left="357" w:hanging="357"/>
        <w:rPr>
          <w:color w:val="000000" w:themeColor="text1"/>
        </w:rPr>
      </w:pPr>
      <w:r w:rsidRPr="00D078A5">
        <w:rPr>
          <w:color w:val="000000" w:themeColor="text1"/>
        </w:rPr>
        <w:t>O provedení odběru, počtu vzorků, místech odběru a složení vzorkovacího týmu rozhoduje velitel zásahu.</w:t>
      </w:r>
    </w:p>
    <w:p w:rsidR="00EF7EA2" w:rsidRPr="00D078A5" w:rsidRDefault="00EF7EA2" w:rsidP="005F01E1">
      <w:pPr>
        <w:pStyle w:val="Zkladntextodsazen2"/>
        <w:numPr>
          <w:ilvl w:val="0"/>
          <w:numId w:val="66"/>
        </w:numPr>
        <w:spacing w:after="120"/>
        <w:ind w:left="357" w:hanging="357"/>
        <w:rPr>
          <w:color w:val="000000" w:themeColor="text1"/>
        </w:rPr>
      </w:pPr>
      <w:r w:rsidRPr="00D078A5">
        <w:rPr>
          <w:color w:val="000000" w:themeColor="text1"/>
        </w:rPr>
        <w:t xml:space="preserve">S odběrem musí být vystavena </w:t>
      </w:r>
      <w:r w:rsidRPr="00B33AD1">
        <w:rPr>
          <w:color w:val="000000" w:themeColor="text1"/>
        </w:rPr>
        <w:t>průvodka vzorku</w:t>
      </w:r>
      <w:r w:rsidRPr="00D078A5">
        <w:rPr>
          <w:color w:val="000000" w:themeColor="text1"/>
        </w:rPr>
        <w:t xml:space="preserve"> (</w:t>
      </w:r>
      <w:r w:rsidR="00861B40">
        <w:rPr>
          <w:color w:val="000000" w:themeColor="text1"/>
        </w:rPr>
        <w:t>Vzor</w:t>
      </w:r>
      <w:r w:rsidR="006220AB">
        <w:rPr>
          <w:color w:val="000000" w:themeColor="text1"/>
        </w:rPr>
        <w:t xml:space="preserve"> 1</w:t>
      </w:r>
      <w:r w:rsidRPr="00D078A5">
        <w:rPr>
          <w:color w:val="000000" w:themeColor="text1"/>
        </w:rPr>
        <w:t>), která musí obsahovat minimálně následující informace:</w:t>
      </w:r>
    </w:p>
    <w:p w:rsidR="00EF7EA2" w:rsidRPr="00D078A5" w:rsidRDefault="00EF7EA2" w:rsidP="00861B40">
      <w:pPr>
        <w:pStyle w:val="Zkladntextodsazen2"/>
        <w:numPr>
          <w:ilvl w:val="0"/>
          <w:numId w:val="68"/>
        </w:numPr>
        <w:ind w:left="714" w:hanging="357"/>
        <w:rPr>
          <w:color w:val="000000" w:themeColor="text1"/>
        </w:rPr>
      </w:pPr>
      <w:r w:rsidRPr="00D078A5">
        <w:rPr>
          <w:color w:val="000000" w:themeColor="text1"/>
        </w:rPr>
        <w:t>identifikační označení vzorku (číslo, slovní označení; stejné identifikační označení musí být na štítku vzorkovnice),</w:t>
      </w:r>
    </w:p>
    <w:p w:rsidR="00EF7EA2" w:rsidRPr="00D078A5" w:rsidRDefault="00EF7EA2" w:rsidP="00861B40">
      <w:pPr>
        <w:pStyle w:val="Zkladntextodsazen2"/>
        <w:numPr>
          <w:ilvl w:val="0"/>
          <w:numId w:val="68"/>
        </w:numPr>
        <w:ind w:left="714" w:hanging="357"/>
        <w:rPr>
          <w:color w:val="000000" w:themeColor="text1"/>
        </w:rPr>
      </w:pPr>
      <w:r w:rsidRPr="00D078A5">
        <w:rPr>
          <w:color w:val="000000" w:themeColor="text1"/>
        </w:rPr>
        <w:t>datum a doba odběru vzorku,</w:t>
      </w:r>
    </w:p>
    <w:p w:rsidR="00EF7EA2" w:rsidRPr="00D078A5" w:rsidRDefault="00EF7EA2" w:rsidP="00861B40">
      <w:pPr>
        <w:pStyle w:val="Zkladntextodsazen2"/>
        <w:numPr>
          <w:ilvl w:val="0"/>
          <w:numId w:val="68"/>
        </w:numPr>
        <w:ind w:left="714" w:hanging="357"/>
        <w:rPr>
          <w:color w:val="000000" w:themeColor="text1"/>
        </w:rPr>
      </w:pPr>
      <w:r w:rsidRPr="00D078A5">
        <w:rPr>
          <w:color w:val="000000" w:themeColor="text1"/>
        </w:rPr>
        <w:t>jména pracovníků, kteří provedli odběr,</w:t>
      </w:r>
    </w:p>
    <w:p w:rsidR="00EF7EA2" w:rsidRPr="00D078A5" w:rsidRDefault="00EF7EA2" w:rsidP="00861B40">
      <w:pPr>
        <w:numPr>
          <w:ilvl w:val="0"/>
          <w:numId w:val="68"/>
        </w:numPr>
        <w:ind w:left="714" w:hanging="357"/>
        <w:jc w:val="both"/>
        <w:rPr>
          <w:color w:val="000000" w:themeColor="text1"/>
        </w:rPr>
      </w:pPr>
      <w:r w:rsidRPr="00D078A5">
        <w:rPr>
          <w:color w:val="000000" w:themeColor="text1"/>
        </w:rPr>
        <w:t>popis vzorku, popř. popis obalu,</w:t>
      </w:r>
    </w:p>
    <w:p w:rsidR="00EF7EA2" w:rsidRPr="00D078A5" w:rsidRDefault="00EF7EA2" w:rsidP="00861B40">
      <w:pPr>
        <w:numPr>
          <w:ilvl w:val="0"/>
          <w:numId w:val="68"/>
        </w:numPr>
        <w:ind w:left="714" w:hanging="357"/>
        <w:jc w:val="both"/>
        <w:rPr>
          <w:color w:val="000000" w:themeColor="text1"/>
        </w:rPr>
      </w:pPr>
      <w:r w:rsidRPr="00D078A5">
        <w:rPr>
          <w:color w:val="000000" w:themeColor="text1"/>
        </w:rPr>
        <w:t>místo odběru (je vhodné doplnit fotodokumentací),</w:t>
      </w:r>
    </w:p>
    <w:p w:rsidR="00EF7EA2" w:rsidRPr="00D078A5" w:rsidRDefault="00EF7EA2" w:rsidP="00861B40">
      <w:pPr>
        <w:numPr>
          <w:ilvl w:val="0"/>
          <w:numId w:val="68"/>
        </w:numPr>
        <w:ind w:left="714" w:hanging="357"/>
        <w:jc w:val="both"/>
        <w:rPr>
          <w:color w:val="000000" w:themeColor="text1"/>
        </w:rPr>
      </w:pPr>
      <w:r w:rsidRPr="00D078A5">
        <w:rPr>
          <w:color w:val="000000" w:themeColor="text1"/>
        </w:rPr>
        <w:t>technika odběru (včetně použitého odběrového zařízení),</w:t>
      </w:r>
    </w:p>
    <w:p w:rsidR="00EF7EA2" w:rsidRPr="00D078A5" w:rsidRDefault="00EF7EA2" w:rsidP="00861B40">
      <w:pPr>
        <w:numPr>
          <w:ilvl w:val="0"/>
          <w:numId w:val="68"/>
        </w:numPr>
        <w:ind w:left="714" w:hanging="357"/>
        <w:jc w:val="both"/>
        <w:rPr>
          <w:color w:val="000000" w:themeColor="text1"/>
        </w:rPr>
      </w:pPr>
      <w:r w:rsidRPr="00D078A5">
        <w:rPr>
          <w:color w:val="000000" w:themeColor="text1"/>
        </w:rPr>
        <w:t>přibližné množství odebraného vzorku,</w:t>
      </w:r>
    </w:p>
    <w:p w:rsidR="00EF7EA2" w:rsidRPr="00D078A5" w:rsidRDefault="00EF7EA2" w:rsidP="00861B40">
      <w:pPr>
        <w:numPr>
          <w:ilvl w:val="0"/>
          <w:numId w:val="68"/>
        </w:numPr>
        <w:ind w:left="714" w:hanging="357"/>
        <w:jc w:val="both"/>
        <w:rPr>
          <w:color w:val="000000" w:themeColor="text1"/>
        </w:rPr>
      </w:pPr>
      <w:r w:rsidRPr="00D078A5">
        <w:rPr>
          <w:color w:val="000000" w:themeColor="text1"/>
        </w:rPr>
        <w:t>předběžné výsledky průzkumu a detekce,</w:t>
      </w:r>
    </w:p>
    <w:p w:rsidR="00EF7EA2" w:rsidRPr="00D078A5" w:rsidRDefault="00EF7EA2" w:rsidP="00861B40">
      <w:pPr>
        <w:numPr>
          <w:ilvl w:val="0"/>
          <w:numId w:val="68"/>
        </w:numPr>
        <w:ind w:left="714" w:hanging="357"/>
        <w:jc w:val="both"/>
        <w:rPr>
          <w:color w:val="000000" w:themeColor="text1"/>
        </w:rPr>
      </w:pPr>
      <w:r w:rsidRPr="00D078A5">
        <w:rPr>
          <w:color w:val="000000" w:themeColor="text1"/>
        </w:rPr>
        <w:t>okolnosti odběru (veškeré údaje ze štítku případného obalu, provedení odběru slepého vzorku, předpokládaný typ kontaminace, příznaky úniku, meteorologická situace, případné neshody při odběru apod.)</w:t>
      </w:r>
      <w:r w:rsidR="004B3C09">
        <w:rPr>
          <w:color w:val="000000" w:themeColor="text1"/>
        </w:rPr>
        <w:t>,</w:t>
      </w:r>
    </w:p>
    <w:p w:rsidR="00EF7EA2" w:rsidRPr="00D078A5" w:rsidRDefault="00EF7EA2" w:rsidP="00861B40">
      <w:pPr>
        <w:numPr>
          <w:ilvl w:val="0"/>
          <w:numId w:val="68"/>
        </w:numPr>
        <w:ind w:left="714" w:hanging="357"/>
        <w:jc w:val="both"/>
        <w:rPr>
          <w:color w:val="000000" w:themeColor="text1"/>
        </w:rPr>
      </w:pPr>
      <w:r w:rsidRPr="00D078A5">
        <w:rPr>
          <w:color w:val="000000" w:themeColor="text1"/>
        </w:rPr>
        <w:t>jednoznačná specifikace požadavku na analýzu (např. identifikace neznámé látky)</w:t>
      </w:r>
    </w:p>
    <w:p w:rsidR="00EF7EA2" w:rsidRPr="00D078A5" w:rsidRDefault="00EF7EA2" w:rsidP="00861B40">
      <w:pPr>
        <w:numPr>
          <w:ilvl w:val="0"/>
          <w:numId w:val="68"/>
        </w:numPr>
        <w:ind w:left="714" w:hanging="357"/>
        <w:jc w:val="both"/>
        <w:rPr>
          <w:color w:val="000000" w:themeColor="text1"/>
        </w:rPr>
      </w:pPr>
      <w:r w:rsidRPr="00D078A5">
        <w:rPr>
          <w:color w:val="000000" w:themeColor="text1"/>
        </w:rPr>
        <w:t>požadované místo a termín nahlášení výsledků analýzy včetně spojení</w:t>
      </w:r>
    </w:p>
    <w:p w:rsidR="00EF7EA2" w:rsidRPr="00D078A5" w:rsidRDefault="00EF7EA2" w:rsidP="00861B40">
      <w:pPr>
        <w:numPr>
          <w:ilvl w:val="0"/>
          <w:numId w:val="68"/>
        </w:numPr>
        <w:spacing w:after="120"/>
        <w:ind w:left="714" w:hanging="357"/>
        <w:jc w:val="both"/>
        <w:rPr>
          <w:color w:val="000000" w:themeColor="text1"/>
        </w:rPr>
      </w:pPr>
      <w:r w:rsidRPr="00D078A5">
        <w:rPr>
          <w:color w:val="000000" w:themeColor="text1"/>
        </w:rPr>
        <w:t>potvrzení o předání a převzetí vzorku.</w:t>
      </w:r>
    </w:p>
    <w:p w:rsidR="00EF7EA2" w:rsidRPr="00D078A5" w:rsidRDefault="00EF7EA2" w:rsidP="00861B40">
      <w:pPr>
        <w:spacing w:after="120"/>
        <w:ind w:left="357"/>
        <w:jc w:val="both"/>
        <w:rPr>
          <w:color w:val="000000" w:themeColor="text1"/>
        </w:rPr>
      </w:pPr>
      <w:r w:rsidRPr="00B33AD1">
        <w:rPr>
          <w:color w:val="000000" w:themeColor="text1"/>
        </w:rPr>
        <w:t>Průvodka doprovází vzorek od místa odběru až do cílové laboratoře. Kopie průvodky</w:t>
      </w:r>
      <w:r w:rsidRPr="00D078A5">
        <w:rPr>
          <w:color w:val="000000" w:themeColor="text1"/>
        </w:rPr>
        <w:t xml:space="preserve"> a kopie protokolu o chemické analýze se přikládá ke zprávě o zásahu.</w:t>
      </w:r>
    </w:p>
    <w:p w:rsidR="00EF7EA2" w:rsidRPr="00861B40" w:rsidRDefault="00EF7EA2" w:rsidP="00861B40">
      <w:pPr>
        <w:jc w:val="both"/>
        <w:rPr>
          <w:color w:val="000000" w:themeColor="text1"/>
        </w:rPr>
      </w:pPr>
    </w:p>
    <w:p w:rsidR="00EF7EA2" w:rsidRPr="00D078A5" w:rsidRDefault="00EF7EA2" w:rsidP="00861B40">
      <w:pPr>
        <w:spacing w:after="120"/>
        <w:jc w:val="center"/>
        <w:rPr>
          <w:b/>
          <w:color w:val="000000" w:themeColor="text1"/>
        </w:rPr>
      </w:pPr>
      <w:r w:rsidRPr="00D078A5">
        <w:rPr>
          <w:b/>
          <w:color w:val="000000" w:themeColor="text1"/>
        </w:rPr>
        <w:t>Bezpečnost práce při odběru vzorků</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Vzorkovací práce nesmí být zahájeny, pokud nejsou zajištěny podmínky bezpečnosti práce a ochrany zdraví, mezi které patří zejména:</w:t>
      </w:r>
    </w:p>
    <w:p w:rsidR="00EF7EA2" w:rsidRPr="00D078A5" w:rsidRDefault="00EF7EA2" w:rsidP="00861B40">
      <w:pPr>
        <w:numPr>
          <w:ilvl w:val="0"/>
          <w:numId w:val="69"/>
        </w:numPr>
        <w:ind w:left="714" w:hanging="357"/>
        <w:jc w:val="both"/>
        <w:rPr>
          <w:color w:val="000000" w:themeColor="text1"/>
        </w:rPr>
      </w:pPr>
      <w:r w:rsidRPr="00D078A5">
        <w:rPr>
          <w:color w:val="000000" w:themeColor="text1"/>
        </w:rPr>
        <w:t>vzorkovací tým musí být tvořen vždy dvěma pracovníky,</w:t>
      </w:r>
    </w:p>
    <w:p w:rsidR="00EF7EA2" w:rsidRPr="00D078A5" w:rsidRDefault="00EF7EA2" w:rsidP="00861B40">
      <w:pPr>
        <w:numPr>
          <w:ilvl w:val="0"/>
          <w:numId w:val="69"/>
        </w:numPr>
        <w:ind w:left="714" w:hanging="357"/>
        <w:jc w:val="both"/>
        <w:rPr>
          <w:color w:val="000000" w:themeColor="text1"/>
        </w:rPr>
      </w:pPr>
      <w:r w:rsidRPr="00D078A5">
        <w:rPr>
          <w:color w:val="000000" w:themeColor="text1"/>
        </w:rPr>
        <w:t>členové vzorkovacího týmu musí být vybaveni stanovenými osobními ochrannými prostředky (stupeň ochrany musí odpovídat stupni ochrany pro práci v nebezpečné zóně pro danou látku stanoveném velitelem zásahu</w:t>
      </w:r>
      <w:r w:rsidR="00E528A6">
        <w:rPr>
          <w:color w:val="000000" w:themeColor="text1"/>
        </w:rPr>
        <w:t>)</w:t>
      </w:r>
      <w:r w:rsidRPr="00D078A5">
        <w:rPr>
          <w:color w:val="000000" w:themeColor="text1"/>
        </w:rPr>
        <w:t xml:space="preserve">, </w:t>
      </w:r>
    </w:p>
    <w:p w:rsidR="00EF7EA2" w:rsidRDefault="00EF7EA2" w:rsidP="00861B40">
      <w:pPr>
        <w:numPr>
          <w:ilvl w:val="0"/>
          <w:numId w:val="69"/>
        </w:numPr>
        <w:ind w:left="714" w:hanging="357"/>
        <w:jc w:val="both"/>
        <w:rPr>
          <w:color w:val="000000" w:themeColor="text1"/>
        </w:rPr>
      </w:pPr>
      <w:r w:rsidRPr="00D078A5">
        <w:rPr>
          <w:color w:val="000000" w:themeColor="text1"/>
        </w:rPr>
        <w:t>vzorkovací tým vstupuje do místa, ze kterého je třeba odebrat vzorek, zásadně po směru větru,</w:t>
      </w:r>
    </w:p>
    <w:p w:rsidR="00E7401E" w:rsidRPr="00D078A5" w:rsidRDefault="00E7401E" w:rsidP="00E7401E">
      <w:pPr>
        <w:ind w:left="714"/>
        <w:jc w:val="both"/>
        <w:rPr>
          <w:color w:val="000000" w:themeColor="text1"/>
        </w:rPr>
      </w:pPr>
    </w:p>
    <w:p w:rsidR="00EF7EA2" w:rsidRPr="00D078A5" w:rsidRDefault="00EF7EA2" w:rsidP="00861B40">
      <w:pPr>
        <w:numPr>
          <w:ilvl w:val="0"/>
          <w:numId w:val="69"/>
        </w:numPr>
        <w:ind w:left="714" w:hanging="357"/>
        <w:jc w:val="both"/>
        <w:rPr>
          <w:color w:val="000000" w:themeColor="text1"/>
        </w:rPr>
      </w:pPr>
      <w:r w:rsidRPr="00D078A5">
        <w:rPr>
          <w:color w:val="000000" w:themeColor="text1"/>
        </w:rPr>
        <w:t xml:space="preserve">k odběru vzorků z uzavřených prostorů (šachty, jámy) se přistupuje zásadně až po detekci </w:t>
      </w:r>
      <w:bookmarkStart w:id="12" w:name="OLE_LINK3"/>
      <w:bookmarkStart w:id="13" w:name="OLE_LINK4"/>
      <w:r w:rsidRPr="00D078A5">
        <w:rPr>
          <w:color w:val="000000" w:themeColor="text1"/>
        </w:rPr>
        <w:t>hořlavých, výbušných a toxických plynů, přičemž musí být k dispozici dostatečný počet osob k zajištění záchrany; pracovník odebírající vzorek musí být jištěn lanem; podobně se postupuje i při odběru vzorků vody ze břehu,</w:t>
      </w:r>
    </w:p>
    <w:bookmarkEnd w:id="12"/>
    <w:bookmarkEnd w:id="13"/>
    <w:p w:rsidR="00EF7EA2" w:rsidRPr="00D078A5" w:rsidRDefault="00EF7EA2" w:rsidP="00861B40">
      <w:pPr>
        <w:numPr>
          <w:ilvl w:val="0"/>
          <w:numId w:val="69"/>
        </w:numPr>
        <w:ind w:left="714" w:hanging="357"/>
        <w:jc w:val="both"/>
        <w:rPr>
          <w:color w:val="000000" w:themeColor="text1"/>
        </w:rPr>
      </w:pPr>
      <w:r w:rsidRPr="00D078A5">
        <w:rPr>
          <w:color w:val="000000" w:themeColor="text1"/>
        </w:rPr>
        <w:t>příprava odběrového zařízení se provádí mimo nebezpečnou zónu, kam se přinášejí pouze pomůcky nezbytné k odběru daného typu vzorku,</w:t>
      </w:r>
    </w:p>
    <w:p w:rsidR="00EF7EA2" w:rsidRPr="00D078A5" w:rsidRDefault="00EF7EA2" w:rsidP="00861B40">
      <w:pPr>
        <w:numPr>
          <w:ilvl w:val="0"/>
          <w:numId w:val="69"/>
        </w:numPr>
        <w:ind w:left="714" w:hanging="357"/>
        <w:jc w:val="both"/>
        <w:rPr>
          <w:color w:val="000000" w:themeColor="text1"/>
        </w:rPr>
      </w:pPr>
      <w:r w:rsidRPr="00D078A5">
        <w:rPr>
          <w:color w:val="000000" w:themeColor="text1"/>
        </w:rPr>
        <w:t>po každém odběru neznámé látky musí následovat dekontaminace členů vzorkovacího týmu i věcných prostředků, jež se nacházely ve vzorkovacím prostoru,</w:t>
      </w:r>
    </w:p>
    <w:p w:rsidR="00EF7EA2" w:rsidRPr="00D078A5" w:rsidRDefault="00EF7EA2" w:rsidP="00861B40">
      <w:pPr>
        <w:numPr>
          <w:ilvl w:val="0"/>
          <w:numId w:val="69"/>
        </w:numPr>
        <w:ind w:left="714" w:hanging="357"/>
        <w:jc w:val="both"/>
        <w:rPr>
          <w:color w:val="000000" w:themeColor="text1"/>
        </w:rPr>
      </w:pPr>
      <w:r w:rsidRPr="00D078A5">
        <w:rPr>
          <w:color w:val="000000" w:themeColor="text1"/>
        </w:rPr>
        <w:t>odběrové nástroje a pomůcky se dekontaminují na místě nebo se ukládají do neprodyšných a uzavíratelných obalů k následné dekontaminaci (jejich obaly se musí dekontaminovat na místě),</w:t>
      </w:r>
    </w:p>
    <w:p w:rsidR="00EF7EA2" w:rsidRPr="00D078A5" w:rsidRDefault="00EF7EA2" w:rsidP="00861B40">
      <w:pPr>
        <w:numPr>
          <w:ilvl w:val="0"/>
          <w:numId w:val="69"/>
        </w:numPr>
        <w:spacing w:after="120"/>
        <w:ind w:left="714" w:hanging="357"/>
        <w:jc w:val="both"/>
        <w:rPr>
          <w:color w:val="000000" w:themeColor="text1"/>
        </w:rPr>
      </w:pPr>
      <w:r w:rsidRPr="00D078A5">
        <w:rPr>
          <w:color w:val="000000" w:themeColor="text1"/>
        </w:rPr>
        <w:t>vzorkovnice se vzorky se ukládají do zvláštních neprodyšných a uzavíratelných obalů (kontejnerů), které se musí dekontaminovat na místě; dno kontejneru je vhodné vysypat aktivním uhlím, sorpční hlinkou nebo alespoň pískem, které slouží jednak jako lože pro vzorkovnice a jednak jako sorpční materiál pro případ rozbití vzorkovnice.</w:t>
      </w:r>
    </w:p>
    <w:p w:rsidR="00EF7EA2" w:rsidRPr="00D078A5" w:rsidRDefault="00EF7EA2" w:rsidP="00861B40">
      <w:pPr>
        <w:pStyle w:val="normln0"/>
        <w:rPr>
          <w:color w:val="000000" w:themeColor="text1"/>
        </w:rPr>
      </w:pPr>
    </w:p>
    <w:p w:rsidR="00EF7EA2" w:rsidRPr="00D078A5" w:rsidRDefault="00EF7EA2" w:rsidP="00861B40">
      <w:pPr>
        <w:spacing w:after="120"/>
        <w:jc w:val="center"/>
        <w:rPr>
          <w:b/>
          <w:color w:val="000000" w:themeColor="text1"/>
        </w:rPr>
      </w:pPr>
      <w:r w:rsidRPr="00D078A5">
        <w:rPr>
          <w:b/>
          <w:color w:val="000000" w:themeColor="text1"/>
        </w:rPr>
        <w:t>Vzorkování vzduchu</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Nebezpečné látky ve formě plynů, par, aerosolů a prachů představují mimořádné riziko pro zasahující jednotku PO i obyvatelstvo, a proto jejich odběr a následná identifikace kontaminantu představuje významné a důležité protichemické opatření. Obecně se metody vzorkování vzduchu dělí na postupy založené na odběru vzorků včetně matrice (tj. vzduchu) a postupy kombinující odběr s izolací nebezpečných látek ze vzduchu.</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 xml:space="preserve">Při událostech, kdy nelze jednoznačně určit místo s nejvyšší koncentrací kontaminantu, se vzduch odebírá ve výšce 20 až </w:t>
      </w:r>
      <w:smartTag w:uri="urn:schemas-microsoft-com:office:smarttags" w:element="metricconverter">
        <w:smartTagPr>
          <w:attr w:name="ProductID" w:val="30 cm"/>
        </w:smartTagPr>
        <w:r w:rsidRPr="00D078A5">
          <w:rPr>
            <w:color w:val="000000" w:themeColor="text1"/>
          </w:rPr>
          <w:t>30 cm</w:t>
        </w:r>
      </w:smartTag>
      <w:r w:rsidRPr="00D078A5">
        <w:rPr>
          <w:color w:val="000000" w:themeColor="text1"/>
        </w:rPr>
        <w:t xml:space="preserve"> nad terénem.</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Jednotky PO provádějí vzorkování vzduchu třemi základními postupy:</w:t>
      </w:r>
    </w:p>
    <w:p w:rsidR="00EF7EA2" w:rsidRPr="00D078A5" w:rsidRDefault="00EF7EA2" w:rsidP="00861B40">
      <w:pPr>
        <w:numPr>
          <w:ilvl w:val="0"/>
          <w:numId w:val="70"/>
        </w:numPr>
        <w:ind w:left="714" w:hanging="357"/>
        <w:jc w:val="both"/>
        <w:rPr>
          <w:color w:val="000000" w:themeColor="text1"/>
        </w:rPr>
      </w:pPr>
      <w:r w:rsidRPr="00D078A5">
        <w:rPr>
          <w:color w:val="000000" w:themeColor="text1"/>
        </w:rPr>
        <w:t>odběrem do vzorkovacích vaků,</w:t>
      </w:r>
    </w:p>
    <w:p w:rsidR="00EF7EA2" w:rsidRPr="00D078A5" w:rsidRDefault="00EF7EA2" w:rsidP="00861B40">
      <w:pPr>
        <w:numPr>
          <w:ilvl w:val="0"/>
          <w:numId w:val="70"/>
        </w:numPr>
        <w:ind w:left="714" w:hanging="357"/>
        <w:jc w:val="both"/>
        <w:rPr>
          <w:color w:val="000000" w:themeColor="text1"/>
        </w:rPr>
      </w:pPr>
      <w:r w:rsidRPr="00D078A5">
        <w:rPr>
          <w:color w:val="000000" w:themeColor="text1"/>
        </w:rPr>
        <w:t>adsorpcí na adsorpční trubičky,</w:t>
      </w:r>
    </w:p>
    <w:p w:rsidR="00EF7EA2" w:rsidRPr="00D078A5" w:rsidRDefault="00EF7EA2" w:rsidP="00861B40">
      <w:pPr>
        <w:numPr>
          <w:ilvl w:val="0"/>
          <w:numId w:val="70"/>
        </w:numPr>
        <w:spacing w:after="120"/>
        <w:ind w:left="714" w:hanging="357"/>
        <w:jc w:val="both"/>
        <w:rPr>
          <w:color w:val="000000" w:themeColor="text1"/>
        </w:rPr>
      </w:pPr>
      <w:r w:rsidRPr="00D078A5">
        <w:rPr>
          <w:color w:val="000000" w:themeColor="text1"/>
        </w:rPr>
        <w:t>záchytem na prachový filtr.</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 xml:space="preserve">Odběr do vzorkovacích vaků je určen pro plyny a páry a provádí se pomocí odběrového </w:t>
      </w:r>
      <w:r w:rsidRPr="00D078A5">
        <w:rPr>
          <w:color w:val="000000" w:themeColor="text1"/>
          <w:spacing w:val="-2"/>
        </w:rPr>
        <w:t xml:space="preserve">plynového čerpadla. Nejvhodnější jsou vzorkovací vaky </w:t>
      </w:r>
      <w:r w:rsidRPr="00D078A5">
        <w:rPr>
          <w:rFonts w:ascii="TimesNewRoman" w:hAnsi="TimesNewRoman"/>
          <w:color w:val="000000" w:themeColor="text1"/>
          <w:spacing w:val="-2"/>
        </w:rPr>
        <w:t xml:space="preserve">objemu 3 - </w:t>
      </w:r>
      <w:smartTag w:uri="urn:schemas-microsoft-com:office:smarttags" w:element="metricconverter">
        <w:smartTagPr>
          <w:attr w:name="ProductID" w:val="5 l"/>
        </w:smartTagPr>
        <w:r w:rsidRPr="00D078A5">
          <w:rPr>
            <w:rFonts w:ascii="TimesNewRoman" w:hAnsi="TimesNewRoman"/>
            <w:color w:val="000000" w:themeColor="text1"/>
            <w:spacing w:val="-2"/>
          </w:rPr>
          <w:t>5 l</w:t>
        </w:r>
      </w:smartTag>
      <w:r w:rsidRPr="00D078A5">
        <w:rPr>
          <w:rFonts w:ascii="TimesNewRoman" w:hAnsi="TimesNewRoman"/>
          <w:color w:val="000000" w:themeColor="text1"/>
          <w:spacing w:val="-2"/>
        </w:rPr>
        <w:t>.</w:t>
      </w:r>
      <w:r w:rsidRPr="00D078A5">
        <w:rPr>
          <w:rFonts w:ascii="TimesNewRoman" w:hAnsi="TimesNewRoman"/>
          <w:color w:val="000000" w:themeColor="text1"/>
        </w:rPr>
        <w:t xml:space="preserve"> Na čerpadle se nastaví průtok asi 2 l/min, čerpadlo se spustí a nechá se běžet 30 s k promytí a naplnění „mrtvého“ objemu. Výstup z čerpadla se propojí krátkou spojovací hadičkou s ventilkem na vzorkovacím vaku. Ventilek vaku se otevře (podle typu vaku otočením ventilku, vytažením apod.) a vyčká se naplnění vaku (obr. 1). Potom se čerpadlo vypne, ventilek se uzavře. Alternativně lze k naplnění vaku použít pryžový balónek se zpětným ventilkem. Po naplnění vaku je nezbytné balónek důkladně propláchnout mnohonásobným stisknutím v prostředí čistého vzduchu.</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Ke vzorkování založeném na adsorpci nebezpečné látky ze vzduchu na sorbent, které je určeno rovněž pro plyny a páry, se používají různé adsorpční trubičky, z nichž nejvhodnější jsou trubičky Tenax nebo trubičky kombinující Tenax s jinými sorbenty. Odběr vzorků vzduchu se provádí dvěma základními postupy:</w:t>
      </w:r>
    </w:p>
    <w:p w:rsidR="00EF7EA2" w:rsidRPr="00D078A5" w:rsidRDefault="00EF7EA2" w:rsidP="00861B40">
      <w:pPr>
        <w:numPr>
          <w:ilvl w:val="0"/>
          <w:numId w:val="76"/>
        </w:numPr>
        <w:ind w:left="714" w:hanging="357"/>
        <w:jc w:val="both"/>
        <w:rPr>
          <w:color w:val="000000" w:themeColor="text1"/>
        </w:rPr>
      </w:pPr>
      <w:r w:rsidRPr="00D078A5">
        <w:rPr>
          <w:color w:val="000000" w:themeColor="text1"/>
        </w:rPr>
        <w:t>pasivním vzorkováním,</w:t>
      </w:r>
    </w:p>
    <w:p w:rsidR="00EF7EA2" w:rsidRPr="00D078A5" w:rsidRDefault="00EF7EA2" w:rsidP="00861B40">
      <w:pPr>
        <w:numPr>
          <w:ilvl w:val="0"/>
          <w:numId w:val="76"/>
        </w:numPr>
        <w:spacing w:after="120"/>
        <w:ind w:left="714" w:hanging="357"/>
        <w:jc w:val="both"/>
        <w:rPr>
          <w:color w:val="000000" w:themeColor="text1"/>
        </w:rPr>
      </w:pPr>
      <w:r w:rsidRPr="00D078A5">
        <w:rPr>
          <w:color w:val="000000" w:themeColor="text1"/>
        </w:rPr>
        <w:t xml:space="preserve">prosáváním vzduchu trubičkami. </w:t>
      </w:r>
    </w:p>
    <w:p w:rsidR="00E7401E" w:rsidRDefault="00E7401E" w:rsidP="00E7401E">
      <w:pPr>
        <w:autoSpaceDE w:val="0"/>
        <w:autoSpaceDN w:val="0"/>
        <w:adjustRightInd w:val="0"/>
        <w:ind w:left="357"/>
        <w:jc w:val="both"/>
        <w:rPr>
          <w:color w:val="000000" w:themeColor="text1"/>
        </w:rPr>
      </w:pPr>
    </w:p>
    <w:p w:rsidR="00E7401E" w:rsidRDefault="00E7401E" w:rsidP="00E7401E">
      <w:pPr>
        <w:autoSpaceDE w:val="0"/>
        <w:autoSpaceDN w:val="0"/>
        <w:adjustRightInd w:val="0"/>
        <w:jc w:val="both"/>
        <w:rPr>
          <w:color w:val="000000" w:themeColor="text1"/>
        </w:rPr>
      </w:pPr>
    </w:p>
    <w:p w:rsidR="00E7401E" w:rsidRDefault="00E7401E" w:rsidP="00E7401E">
      <w:pPr>
        <w:autoSpaceDE w:val="0"/>
        <w:autoSpaceDN w:val="0"/>
        <w:adjustRightInd w:val="0"/>
        <w:jc w:val="both"/>
        <w:rPr>
          <w:color w:val="000000" w:themeColor="text1"/>
        </w:rPr>
      </w:pPr>
    </w:p>
    <w:p w:rsidR="00EF7EA2" w:rsidRPr="00D078A5" w:rsidRDefault="00EF7EA2" w:rsidP="00861B40">
      <w:pPr>
        <w:numPr>
          <w:ilvl w:val="0"/>
          <w:numId w:val="66"/>
        </w:numPr>
        <w:autoSpaceDE w:val="0"/>
        <w:autoSpaceDN w:val="0"/>
        <w:adjustRightInd w:val="0"/>
        <w:spacing w:after="120"/>
        <w:ind w:left="357" w:hanging="357"/>
        <w:jc w:val="both"/>
        <w:rPr>
          <w:color w:val="000000" w:themeColor="text1"/>
        </w:rPr>
      </w:pPr>
      <w:r w:rsidRPr="00D078A5">
        <w:rPr>
          <w:color w:val="000000" w:themeColor="text1"/>
        </w:rPr>
        <w:t xml:space="preserve">Pasivní vzorkování se používá v přítomnosti vysoké koncentrace látky (příklady </w:t>
      </w:r>
      <w:r w:rsidR="00861B40">
        <w:rPr>
          <w:color w:val="000000" w:themeColor="text1"/>
        </w:rPr>
        <w:br/>
      </w:r>
      <w:r w:rsidRPr="00D078A5">
        <w:rPr>
          <w:color w:val="000000" w:themeColor="text1"/>
        </w:rPr>
        <w:t xml:space="preserve">v </w:t>
      </w:r>
      <w:r w:rsidR="00074D45" w:rsidRPr="00D078A5">
        <w:rPr>
          <w:color w:val="000000" w:themeColor="text1"/>
        </w:rPr>
        <w:t>odst</w:t>
      </w:r>
      <w:r w:rsidR="00861B40">
        <w:rPr>
          <w:color w:val="000000" w:themeColor="text1"/>
        </w:rPr>
        <w:t>avci</w:t>
      </w:r>
      <w:r w:rsidRPr="00D078A5">
        <w:rPr>
          <w:color w:val="000000" w:themeColor="text1"/>
        </w:rPr>
        <w:t xml:space="preserve"> 9), kde by již aktivní vzorkování prosáváním způsobilo přehlcení trubičky. Pasivní vzorkování lze použít i pro dlouhodobé monitorování v podmínkách, kde dochází ke změnám složení a koncentrace látek, dále pro nestacionární monitorování (současně na různých místech) nebo monitorování personální expozice. Podstatou pasivního vzorkování je samovolná difúze látky na sorbent bez prosávání vzduchu trubičkou (obr. 2)</w:t>
      </w:r>
      <w:r w:rsidR="004B3C09">
        <w:rPr>
          <w:color w:val="000000" w:themeColor="text1"/>
        </w:rPr>
        <w:t>.</w:t>
      </w:r>
      <w:r w:rsidRPr="00D078A5">
        <w:rPr>
          <w:color w:val="000000" w:themeColor="text1"/>
        </w:rPr>
        <w:t xml:space="preserve"> Při odběru par látky z malé plochy (např. nad kapkou látky) je třeba trubičku umístit do vzdálenosti </w:t>
      </w:r>
      <w:r w:rsidR="00861B40">
        <w:rPr>
          <w:color w:val="000000" w:themeColor="text1"/>
        </w:rPr>
        <w:br/>
      </w:r>
      <w:r w:rsidRPr="00D078A5">
        <w:rPr>
          <w:color w:val="000000" w:themeColor="text1"/>
        </w:rPr>
        <w:t xml:space="preserve">1 </w:t>
      </w:r>
      <w:r w:rsidR="00861B40">
        <w:rPr>
          <w:color w:val="000000" w:themeColor="text1"/>
        </w:rPr>
        <w:t>až</w:t>
      </w:r>
      <w:r w:rsidRPr="00D078A5">
        <w:rPr>
          <w:color w:val="000000" w:themeColor="text1"/>
        </w:rPr>
        <w:t xml:space="preserve"> 3 cm od kapaliny a pohybovat do všech stran, aby byl minimalizován rozptyl par větrem; trubička však nesmí přijít do styku s látkou! Doba vzorkování je v tomto případě </w:t>
      </w:r>
      <w:r w:rsidR="00861B40">
        <w:rPr>
          <w:color w:val="000000" w:themeColor="text1"/>
        </w:rPr>
        <w:t>jedna</w:t>
      </w:r>
      <w:r w:rsidRPr="00D078A5">
        <w:rPr>
          <w:color w:val="000000" w:themeColor="text1"/>
        </w:rPr>
        <w:t xml:space="preserve"> min</w:t>
      </w:r>
      <w:r w:rsidR="00861B40">
        <w:rPr>
          <w:color w:val="000000" w:themeColor="text1"/>
        </w:rPr>
        <w:t>uta</w:t>
      </w:r>
      <w:r w:rsidRPr="00D078A5">
        <w:rPr>
          <w:color w:val="000000" w:themeColor="text1"/>
        </w:rPr>
        <w:t>. V případě vzorkování par z uzavřených nádob nebo těkavých látek na větší ploše postačuje doba 10</w:t>
      </w:r>
      <w:r w:rsidR="00861B40">
        <w:rPr>
          <w:color w:val="000000" w:themeColor="text1"/>
        </w:rPr>
        <w:t xml:space="preserve"> </w:t>
      </w:r>
      <w:r w:rsidRPr="00D078A5">
        <w:rPr>
          <w:color w:val="000000" w:themeColor="text1"/>
        </w:rPr>
        <w:t>s. Pro dlouhodobé monitorování personální expozice se volí uchycení v místech poblíž úst, nejlépe na přilbě, v oblasti hrudníku apod. (obr. 3).</w:t>
      </w:r>
    </w:p>
    <w:p w:rsidR="00EF7EA2" w:rsidRPr="00D078A5" w:rsidRDefault="00EF7EA2" w:rsidP="00861B40">
      <w:pPr>
        <w:numPr>
          <w:ilvl w:val="0"/>
          <w:numId w:val="66"/>
        </w:numPr>
        <w:spacing w:after="120"/>
        <w:ind w:left="357" w:hanging="357"/>
        <w:jc w:val="both"/>
      </w:pPr>
      <w:r w:rsidRPr="00D078A5">
        <w:rPr>
          <w:color w:val="000000" w:themeColor="text1"/>
        </w:rPr>
        <w:t xml:space="preserve">Vzorkování vzduchu prosáváním trubičkou Tenax se provádí odběrovým plynovým čerpadlem nebo chemickým průkazníkem CHP-71 popř. CHP-5. Oba konce trubičky se uvolní (ulomením konců nebo odstraněním zátek) a trubička se připojí spojovací hadičkou na vstup do odběrového čerpadla tak, aby šipka na trubičce směřovala do čerpadla. Spustí se čerpadlo, nastaví se průtok a prosává se po stanovenou dobu. Nejvyšší citlivosti odběru je dosahováno při nízkých hodnotách průtoku (kolem 0,5 l/min) a době prosávání </w:t>
      </w:r>
      <w:r w:rsidR="00861B40">
        <w:rPr>
          <w:color w:val="000000" w:themeColor="text1"/>
        </w:rPr>
        <w:br/>
      </w:r>
      <w:r w:rsidRPr="00D078A5">
        <w:rPr>
          <w:color w:val="000000" w:themeColor="text1"/>
        </w:rPr>
        <w:t xml:space="preserve">20 minut. Tyto podmínky odběru se nastavují v místech o velmi nízké koncentraci látek (mimo nebezpečnou zónu, při kontrole odvětrání látky apod.). Při vyšších koncentracích látky lze dobu prosávání snížit až na 1 minutu. Za naprosto shodných podmínek lze místo odběrového čerpadla použít chemický průkazník CHP-71 nebo CHP-5. </w:t>
      </w:r>
      <w:r w:rsidRPr="00D078A5">
        <w:rPr>
          <w:color w:val="000000" w:themeColor="text1"/>
          <w:u w:val="single"/>
        </w:rPr>
        <w:t>Průtok 0,5 l/min se na průkazníku nastaví následujícím postupem:</w:t>
      </w:r>
      <w:r w:rsidRPr="00D078A5">
        <w:rPr>
          <w:color w:val="000000" w:themeColor="text1"/>
        </w:rPr>
        <w:t xml:space="preserve"> do komory průkazníkových trubiček se zleva (při pohledu proti komoře) umístí 2 otevřené průkazníkové trubičky na yperit (se žlutým pruhem) a 2 trubičky neotevřené (uvedené osazení trubičkami zabezpečuje požadovaný průtok vzduchu). Regulátor průtoku vzduchu se nastaví až do krajní nulové polohy. Na vstup průkazníku se hadičkou připojí adsorpční trubička a průkazník se zapne. Pomalu se otáčí regulátorem průtoku vzduchu až do chvíle, kdy je slyšet chod čerpadla. Jinou možností je umístění adsorpční trubičky přímo do průkazníku místo jedné otevřené trubičky na yperit a nastavení čerpadla na minimum (obr. 4).</w:t>
      </w:r>
      <w:r w:rsidRPr="00D078A5">
        <w:t>Tento postup je podmíněn velikostí použité trubičky. Spojovací hadičky se při vzorkování volí co nejkratší.</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V případě použití jiného typu adsorpčních trubiček se průtok čerpadlem a doba prosávání nastavuje podle pokynů výrobce trubiček.</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 xml:space="preserve">Další alternativou je prosávání vzduchu trubičkami pomocí nasavače U 66 nebo jiného nasavače podobného typu. V této variantě je třeba podle předpokládané koncentrace látky ve vzduchu nasavačem provést 10 </w:t>
      </w:r>
      <w:r w:rsidR="00861B40">
        <w:rPr>
          <w:color w:val="000000" w:themeColor="text1"/>
        </w:rPr>
        <w:t>až</w:t>
      </w:r>
      <w:r w:rsidRPr="00D078A5">
        <w:rPr>
          <w:color w:val="000000" w:themeColor="text1"/>
        </w:rPr>
        <w:t xml:space="preserve"> 100 zdvihů. Po ukončení prosávání je nezbytné trubičku uzavřít zátkou a vložit do skleněné zkumavky se zabroušeným uzávěrem. Při manipulaci s trubičkami je nutné věnovat pozornost maximálnímu omezení kontaminace povrchu trubičky.</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 xml:space="preserve">Ke vzorkování aerosolů a prachů slouží záchyt na prachový filtr chemického průkazníku CHP-71. Vstupní nástavec průkazníku se odšroubuje, vloží se nový vstupní filtr a nástavec se zašroubuje. Postupem popsaným u odběru na adsorpční trubičky se vzduch prosává po dobu 10 minut při maximálním dosažitelném průtoku. Potom se vstupní filtr vyjme a vloží do skleněné širokohrdlé vzorkovnice.   </w:t>
      </w:r>
    </w:p>
    <w:p w:rsidR="00EF7EA2" w:rsidRPr="00D078A5" w:rsidRDefault="00EF7EA2" w:rsidP="00EF7EA2">
      <w:pPr>
        <w:pStyle w:val="Zpat"/>
        <w:tabs>
          <w:tab w:val="clear" w:pos="4536"/>
          <w:tab w:val="clear" w:pos="9072"/>
        </w:tabs>
        <w:rPr>
          <w:color w:val="000000" w:themeColor="text1"/>
        </w:rPr>
      </w:pPr>
    </w:p>
    <w:p w:rsidR="00EF7EA2" w:rsidRPr="00D078A5" w:rsidRDefault="00EF7EA2" w:rsidP="00861B40">
      <w:pPr>
        <w:keepNext/>
        <w:spacing w:after="120"/>
        <w:jc w:val="center"/>
        <w:rPr>
          <w:b/>
          <w:color w:val="000000" w:themeColor="text1"/>
        </w:rPr>
      </w:pPr>
      <w:r w:rsidRPr="00D078A5">
        <w:rPr>
          <w:b/>
          <w:color w:val="000000" w:themeColor="text1"/>
        </w:rPr>
        <w:t>Vzorkování kapalin</w:t>
      </w:r>
    </w:p>
    <w:p w:rsidR="00EF7EA2" w:rsidRPr="00D078A5" w:rsidRDefault="00EF7EA2" w:rsidP="00861B40">
      <w:pPr>
        <w:keepNext/>
        <w:numPr>
          <w:ilvl w:val="0"/>
          <w:numId w:val="66"/>
        </w:numPr>
        <w:spacing w:after="120"/>
        <w:ind w:left="357" w:hanging="357"/>
        <w:jc w:val="both"/>
        <w:rPr>
          <w:color w:val="000000" w:themeColor="text1"/>
        </w:rPr>
      </w:pPr>
      <w:r w:rsidRPr="00D078A5">
        <w:rPr>
          <w:color w:val="000000" w:themeColor="text1"/>
        </w:rPr>
        <w:t xml:space="preserve">Při vzorkování samotných kapalných nebezpečných látek závisí postup odběru na množství a přístupnosti uniklé či nalezené látky. Nalezené kapaliny v neporušených obalech do objemu </w:t>
      </w:r>
      <w:smartTag w:uri="urn:schemas-microsoft-com:office:smarttags" w:element="metricconverter">
        <w:smartTagPr>
          <w:attr w:name="ProductID" w:val="10 litrů"/>
        </w:smartTagPr>
        <w:r w:rsidRPr="00D078A5">
          <w:rPr>
            <w:color w:val="000000" w:themeColor="text1"/>
          </w:rPr>
          <w:t>10 litrů</w:t>
        </w:r>
      </w:smartTag>
      <w:r w:rsidRPr="00D078A5">
        <w:rPr>
          <w:color w:val="000000" w:themeColor="text1"/>
        </w:rPr>
        <w:t xml:space="preserve"> se neodebírají a doručí se do chemické laboratoře v původním obalu.</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Z barelů, lahví, jiných obalů popř. kaluží se kapalná nebezpečná látka odebírá pomocí injekční stříkačky bez jehly nebo Pasteurovy pipety, kterou se převede do skleněné vzorkovnice. Pokud to rozměry vzorkovnice dovolují, je možno do ní vložit vzorek i se stříkačkou či pipetou. Je-li k dispozici dostatečné množství vzorku, odebírá se 50 ml do skleněné lahvičky, v ostatních případech se odebere množství, jaké dovolují okolnosti odběru. Pro velmi malá množství kapalin slouží jako vzorkovnice vialky (malé skleněné lahvičky se šroubovacím uzávěrem). Není-li hladina kapaliny přístupná injekční stříkačkou přímo, nasadí se na její konec teflonová hadička.</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Nebezpečné kapalné látky rozlité na površích či materiálech v tenké vrstvě, která neumožňuje vzorkování injekční stříkačkou, popř. kapky a stříkance kapaliny se otírají vatovými tampony nebo kusy filtračního papíru, které se pak vloží do skleněné vzorkovnice. Rovněž je možno aplikovat techniku stěrů podle odstavce 37.</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Mezi různými typy kapalných vzorků má nejvýznamnější postavení voda. Volba postupu vzorkování vody závisí na:</w:t>
      </w:r>
    </w:p>
    <w:p w:rsidR="00EF7EA2" w:rsidRPr="00D078A5" w:rsidRDefault="00EF7EA2" w:rsidP="00861B40">
      <w:pPr>
        <w:numPr>
          <w:ilvl w:val="0"/>
          <w:numId w:val="75"/>
        </w:numPr>
        <w:ind w:left="714" w:hanging="357"/>
        <w:jc w:val="both"/>
        <w:rPr>
          <w:color w:val="000000" w:themeColor="text1"/>
        </w:rPr>
      </w:pPr>
      <w:r w:rsidRPr="00D078A5">
        <w:rPr>
          <w:color w:val="000000" w:themeColor="text1"/>
        </w:rPr>
        <w:t>vodním zdroji, účelu odběru,</w:t>
      </w:r>
    </w:p>
    <w:p w:rsidR="00EF7EA2" w:rsidRPr="00D078A5" w:rsidRDefault="00EF7EA2" w:rsidP="00861B40">
      <w:pPr>
        <w:numPr>
          <w:ilvl w:val="0"/>
          <w:numId w:val="75"/>
        </w:numPr>
        <w:ind w:left="714" w:hanging="357"/>
        <w:jc w:val="both"/>
        <w:rPr>
          <w:color w:val="000000" w:themeColor="text1"/>
        </w:rPr>
      </w:pPr>
      <w:r w:rsidRPr="00D078A5">
        <w:rPr>
          <w:color w:val="000000" w:themeColor="text1"/>
        </w:rPr>
        <w:t>druhu předpokládaného kontaminantu,</w:t>
      </w:r>
    </w:p>
    <w:p w:rsidR="00EF7EA2" w:rsidRPr="00D078A5" w:rsidRDefault="00EF7EA2" w:rsidP="00861B40">
      <w:pPr>
        <w:numPr>
          <w:ilvl w:val="0"/>
          <w:numId w:val="75"/>
        </w:numPr>
        <w:ind w:left="714" w:hanging="357"/>
        <w:jc w:val="both"/>
        <w:rPr>
          <w:color w:val="000000" w:themeColor="text1"/>
        </w:rPr>
      </w:pPr>
      <w:r w:rsidRPr="00D078A5">
        <w:rPr>
          <w:color w:val="000000" w:themeColor="text1"/>
        </w:rPr>
        <w:t>předpokládaném zdroji kontaminace,</w:t>
      </w:r>
    </w:p>
    <w:p w:rsidR="00EF7EA2" w:rsidRPr="00D078A5" w:rsidRDefault="00EF7EA2" w:rsidP="00861B40">
      <w:pPr>
        <w:numPr>
          <w:ilvl w:val="0"/>
          <w:numId w:val="75"/>
        </w:numPr>
        <w:spacing w:after="120"/>
        <w:ind w:left="714" w:hanging="357"/>
        <w:jc w:val="both"/>
        <w:rPr>
          <w:color w:val="000000" w:themeColor="text1"/>
        </w:rPr>
      </w:pPr>
      <w:r w:rsidRPr="00D078A5">
        <w:rPr>
          <w:color w:val="000000" w:themeColor="text1"/>
        </w:rPr>
        <w:t>okolnostech události.</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 xml:space="preserve">Následující články upřesňují postupy vzorkování v případech, kdy není evidentní zdroj znečištění a místo s nejvyšší koncentrací nebezpečné látky ve vodě. Ve všech těchto případech se do skleněné zábrusové láhve odebírá </w:t>
      </w:r>
      <w:smartTag w:uri="urn:schemas-microsoft-com:office:smarttags" w:element="metricconverter">
        <w:smartTagPr>
          <w:attr w:name="ProductID" w:val="1 litr"/>
        </w:smartTagPr>
        <w:r w:rsidRPr="00D078A5">
          <w:rPr>
            <w:color w:val="000000" w:themeColor="text1"/>
          </w:rPr>
          <w:t>1 litr</w:t>
        </w:r>
      </w:smartTag>
      <w:r w:rsidRPr="00D078A5">
        <w:rPr>
          <w:color w:val="000000" w:themeColor="text1"/>
        </w:rPr>
        <w:t xml:space="preserve"> vzorku tak, že se láhev naplní až po hrdlo. Vložením zátky dojde k vytlačení nadbytečné vody a zátka se pak v hrdle utěsní krátkým pootočením.  </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 xml:space="preserve">U povrchových vod (z řek, potoků, rybníků, nádrží aj.) se zpravidla odebírá hladinový vzorek. Jedná se o vzorek z hloubky asi </w:t>
      </w:r>
      <w:smartTag w:uri="urn:schemas-microsoft-com:office:smarttags" w:element="metricconverter">
        <w:smartTagPr>
          <w:attr w:name="ProductID" w:val="30 cm"/>
        </w:smartTagPr>
        <w:r w:rsidRPr="00D078A5">
          <w:rPr>
            <w:color w:val="000000" w:themeColor="text1"/>
          </w:rPr>
          <w:t>30 cm</w:t>
        </w:r>
      </w:smartTag>
      <w:r w:rsidRPr="00D078A5">
        <w:rPr>
          <w:color w:val="000000" w:themeColor="text1"/>
        </w:rPr>
        <w:t xml:space="preserve"> pod hladinou. Vzorkování se provádí podle přístupnosti buď přímo do vzorkovnice, nebo se používají jednoduchá odběrová zařízení, jako jsou nádoba na tyči, šoufek, vědro na laně se závažím apod. Zařízení se </w:t>
      </w:r>
      <w:r w:rsidRPr="00D078A5">
        <w:rPr>
          <w:color w:val="000000" w:themeColor="text1"/>
        </w:rPr>
        <w:br/>
        <w:t xml:space="preserve">ponoří v požadovaném místě do hloubky přibližně </w:t>
      </w:r>
      <w:smartTag w:uri="urn:schemas-microsoft-com:office:smarttags" w:element="metricconverter">
        <w:smartTagPr>
          <w:attr w:name="ProductID" w:val="30 cm"/>
        </w:smartTagPr>
        <w:r w:rsidRPr="00D078A5">
          <w:rPr>
            <w:color w:val="000000" w:themeColor="text1"/>
          </w:rPr>
          <w:t>30 cm</w:t>
        </w:r>
      </w:smartTag>
      <w:r w:rsidRPr="00D078A5">
        <w:rPr>
          <w:color w:val="000000" w:themeColor="text1"/>
        </w:rPr>
        <w:t xml:space="preserve"> a nabere se vzorek, který se následně přelije do vzorkovnice.</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V případech, kdy je voda znečištěná látkami, které plavou na hladině (např. ropné látky), je pro vzorkování povrchu hladiny vhodné použít naběračku s výřezy (</w:t>
      </w:r>
      <w:r w:rsidR="00F9098C">
        <w:rPr>
          <w:color w:val="000000" w:themeColor="text1"/>
        </w:rPr>
        <w:t>obr. 5</w:t>
      </w:r>
      <w:r w:rsidRPr="00D078A5">
        <w:rPr>
          <w:color w:val="000000" w:themeColor="text1"/>
        </w:rPr>
        <w:t>). Ta se ponoří těsně pod hladinu tak, aby se do ní dostalo co největší množství látky, která plave na vodě. Obsah naběračky se potom přelije do vzorkovnice. K tomuto účelu je možné použít i běžnou odběrovou nádobu na tyči.</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Vzorkování vody z hloubky, ze dna nebo ze studní se provádí pomocí vědra se zátěží přivázaného na provaze nebo improvizovaného zařízení, které se připraví z láhve běžného typu, ke které se připevní zátěž a provaz potřebné délky. Ve druhém případě se před odběrem vzorku láhev lehce uzavře zátkou opatřenou dalším provazem. Po spuštění láhve do potřebné hloubky se zátka z láhve vytrhne a vzorkem naplněná láhev se ze zdroje vytáhne.</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 xml:space="preserve">Vzorky vody z vodovodu nebo pumpy u studně se odebírají tak, že se voda pustí (čerpá) </w:t>
      </w:r>
      <w:r w:rsidR="00861B40">
        <w:rPr>
          <w:color w:val="000000" w:themeColor="text1"/>
        </w:rPr>
        <w:br/>
      </w:r>
      <w:r w:rsidRPr="00D078A5">
        <w:rPr>
          <w:color w:val="000000" w:themeColor="text1"/>
        </w:rPr>
        <w:t>a nechá odtáčet 3 minuty středním proudem. Vzorkovnice se před naplněním třikrát vypláchne odebíraným vzorkem vody.</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Při vzorkování vody pro účely stanovení rozpuštěného kyslíku je nutno přísně dbát na to, aby při odběru nedocházelo k víření vody či prudkému proudění do odběrové nádoby. Vzorek se nesmí přelévat do dalších nádob, vzorkovnice se pevně uzavře podle odstavce</w:t>
      </w:r>
      <w:r w:rsidR="000E65B7" w:rsidRPr="00D078A5">
        <w:rPr>
          <w:color w:val="000000" w:themeColor="text1"/>
        </w:rPr>
        <w:t> </w:t>
      </w:r>
      <w:r w:rsidRPr="00D078A5">
        <w:t xml:space="preserve">28 </w:t>
      </w:r>
      <w:r w:rsidRPr="00D078A5">
        <w:rPr>
          <w:color w:val="000000" w:themeColor="text1"/>
        </w:rPr>
        <w:t>a nesmí v ní zůstat vzduchová bublina.</w:t>
      </w:r>
    </w:p>
    <w:p w:rsidR="00EF7EA2" w:rsidRPr="00D078A5" w:rsidRDefault="00EF7EA2" w:rsidP="00861B40">
      <w:pPr>
        <w:pStyle w:val="dka2"/>
        <w:rPr>
          <w:color w:val="000000" w:themeColor="text1"/>
          <w:szCs w:val="24"/>
        </w:rPr>
      </w:pPr>
    </w:p>
    <w:p w:rsidR="00EF7EA2" w:rsidRPr="00D078A5" w:rsidRDefault="00EF7EA2" w:rsidP="00861B40">
      <w:pPr>
        <w:spacing w:after="120"/>
        <w:jc w:val="center"/>
        <w:rPr>
          <w:b/>
          <w:color w:val="000000" w:themeColor="text1"/>
        </w:rPr>
      </w:pPr>
      <w:r w:rsidRPr="00D078A5">
        <w:rPr>
          <w:b/>
          <w:color w:val="000000" w:themeColor="text1"/>
        </w:rPr>
        <w:t xml:space="preserve">Vzorkování pevných látek </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 xml:space="preserve">Při vzorkování samotných pevných nebezpečných látek závisí postup odběru na množství, formě a přístupnosti vysypané či nalezené látky. Nalezené pevné látky v neporušených obalech do hmotnosti </w:t>
      </w:r>
      <w:smartTag w:uri="urn:schemas-microsoft-com:office:smarttags" w:element="metricconverter">
        <w:smartTagPr>
          <w:attr w:name="ProductID" w:val="10 kg"/>
        </w:smartTagPr>
        <w:r w:rsidRPr="00D078A5">
          <w:rPr>
            <w:color w:val="000000" w:themeColor="text1"/>
          </w:rPr>
          <w:t>10 kg</w:t>
        </w:r>
      </w:smartTag>
      <w:r w:rsidRPr="00D078A5">
        <w:rPr>
          <w:color w:val="000000" w:themeColor="text1"/>
        </w:rPr>
        <w:t xml:space="preserve"> se neodebírají a doručí se do chemické laboratoře v původním obalu.</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 xml:space="preserve">Ze sudů, lahví, pytlů a jiných obalů popř. z volně vysypaných vrstev se pevná nebezpečná látka odebírá pomocí ocelové lopatky nebo lžičky do skleněné širokohrdlé vzorkovnice. Je-li k dispozici dostatečné množství vzorku, odebírá se vzorek do poloviny vzorkovnice objemu 100 ml. V ostatních případech se odebere množství, jaké dovolují okolnosti odběru. Velmi malá množství pevných látek se odebírají špachtlí do vialky. Sypké jemné materiály lze s výhodou odebrat pomocí plastové injekční stříkačky objemu 10 ml, u níž se na konci těla stříkačky odřízne skalpelem část s konusem na jehlu. </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Při odběru pevných vzorků kontaminovaných nebezpe</w:t>
      </w:r>
      <w:r w:rsidR="00861B40">
        <w:rPr>
          <w:color w:val="000000" w:themeColor="text1"/>
        </w:rPr>
        <w:t>čnými látkami je v prvé řadě ne</w:t>
      </w:r>
      <w:r w:rsidRPr="00D078A5">
        <w:rPr>
          <w:color w:val="000000" w:themeColor="text1"/>
        </w:rPr>
        <w:t>zbytný důkladný průzkum a zjištění míst s nejvyšší hustotou kontaminace. Není-li na první pohled toto místo zřejmé, je třeba místo výskytu kontaminantu odhadnout s ohledem na vzdálenost místa úniku a meteorologické podmínky. V případě kontaminovaných materiálů menších rozměrů (drobné předměty, kusy textilu apod.) je možno celý předmět nebo jeho oddělitelnou část vložit do plastového pytle a doručit k analýze celý. Z jam po explozích se odebírají střepiny se zbytky nebezpečné látky.</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 xml:space="preserve">Při vzorkování zeminy se v místě nejvyšší kontaminace odřeže ocelovou lopatkou vrchní vrstva tloušťky </w:t>
      </w:r>
      <w:smartTag w:uri="urn:schemas-microsoft-com:office:smarttags" w:element="metricconverter">
        <w:smartTagPr>
          <w:attr w:name="ProductID" w:val="1 cm"/>
        </w:smartTagPr>
        <w:r w:rsidRPr="00D078A5">
          <w:rPr>
            <w:color w:val="000000" w:themeColor="text1"/>
          </w:rPr>
          <w:t>1 cm</w:t>
        </w:r>
      </w:smartTag>
      <w:r w:rsidRPr="00D078A5">
        <w:rPr>
          <w:color w:val="000000" w:themeColor="text1"/>
        </w:rPr>
        <w:t xml:space="preserve"> a tímto vzorkem se naplní skleněná širokohrdlá vzorkovnice objemu 250 ml. Pokud se předpokládá kontaminace materiálu na povrchu zeminy, jako je tráva, větvičky, listy, kameny apod., je třeba je odebrat do další vzorkovnice. Stejným postupem se odebírají vzorky sněhu a ledu.</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Při vzorkování rostlin se opatrně rukou otrhá travní porost či části listů rostlin s kapkami nebo skvrnami nebezpečné látky a uloží se do vzorkovnice.</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V případě kontaminace pevných nasákavých povrchů, jako jsou pryže, dřevo, nátěry apod. se vzorek povrchu v místě nejvyšší kontaminace seškrábne nebo odřízn</w:t>
      </w:r>
      <w:r w:rsidR="00861B40">
        <w:rPr>
          <w:color w:val="000000" w:themeColor="text1"/>
        </w:rPr>
        <w:t xml:space="preserve">e skalpelem </w:t>
      </w:r>
      <w:r w:rsidR="00861B40">
        <w:rPr>
          <w:color w:val="000000" w:themeColor="text1"/>
        </w:rPr>
        <w:br/>
        <w:t>a po</w:t>
      </w:r>
      <w:r w:rsidRPr="00D078A5">
        <w:rPr>
          <w:color w:val="000000" w:themeColor="text1"/>
        </w:rPr>
        <w:t>mocí špachtle nebo lžičky se přenese do vzorkovnice.</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 xml:space="preserve">Vzorkování pevných nenasákavých povrchů, kdy povrchovou vrstvu nelze oddělit od kontaminovaného materiálu předcházejícím postupem, se provádí technikou stěrů. Připraví se tři tampony vaty na špejli. Tampon se namočí do ethanolu a povrch se jím otírá na ploše asi 10 x </w:t>
      </w:r>
      <w:smartTag w:uri="urn:schemas-microsoft-com:office:smarttags" w:element="metricconverter">
        <w:smartTagPr>
          <w:attr w:name="ProductID" w:val="10 cm"/>
        </w:smartTagPr>
        <w:r w:rsidRPr="00D078A5">
          <w:rPr>
            <w:color w:val="000000" w:themeColor="text1"/>
          </w:rPr>
          <w:t>10 cm</w:t>
        </w:r>
      </w:smartTag>
      <w:r w:rsidRPr="00D078A5">
        <w:rPr>
          <w:color w:val="000000" w:themeColor="text1"/>
        </w:rPr>
        <w:t xml:space="preserve">. Stejným způsobem se navlhčeným tamponem provede druhý stěr stejné plochy povrchu a nakonec se provede stěr suchou vatou. Všechny tři tampony </w:t>
      </w:r>
      <w:r w:rsidR="00861B40">
        <w:rPr>
          <w:color w:val="000000" w:themeColor="text1"/>
        </w:rPr>
        <w:br/>
      </w:r>
      <w:r w:rsidRPr="00D078A5">
        <w:rPr>
          <w:color w:val="000000" w:themeColor="text1"/>
        </w:rPr>
        <w:t>z jedné plochy povrchu se shromáždí ve skleněné širokohrdlé vzorkovnici objemu 100 ml.</w:t>
      </w:r>
    </w:p>
    <w:p w:rsidR="00EF7EA2" w:rsidRPr="00D078A5" w:rsidRDefault="00EF7EA2" w:rsidP="00861B40">
      <w:pPr>
        <w:keepNext/>
        <w:spacing w:after="120"/>
        <w:jc w:val="center"/>
        <w:rPr>
          <w:b/>
          <w:color w:val="000000" w:themeColor="text1"/>
        </w:rPr>
      </w:pPr>
      <w:r w:rsidRPr="00D078A5">
        <w:rPr>
          <w:b/>
          <w:color w:val="000000" w:themeColor="text1"/>
        </w:rPr>
        <w:t>Uložení a transport vzorků</w:t>
      </w:r>
    </w:p>
    <w:p w:rsidR="00EF7EA2" w:rsidRPr="00B33AD1" w:rsidRDefault="00EF7EA2" w:rsidP="00861B40">
      <w:pPr>
        <w:keepNext/>
        <w:numPr>
          <w:ilvl w:val="0"/>
          <w:numId w:val="66"/>
        </w:numPr>
        <w:spacing w:after="120"/>
        <w:ind w:left="357" w:hanging="357"/>
        <w:jc w:val="both"/>
        <w:rPr>
          <w:color w:val="000000" w:themeColor="text1"/>
        </w:rPr>
      </w:pPr>
      <w:r w:rsidRPr="00D078A5">
        <w:rPr>
          <w:color w:val="000000" w:themeColor="text1"/>
        </w:rPr>
        <w:t>Po odběru vzorků se každá vzorkovnice nebo její obal opatří samolepícím štítkem s identifikačním označením (</w:t>
      </w:r>
      <w:r w:rsidR="00E71582">
        <w:rPr>
          <w:color w:val="000000" w:themeColor="text1"/>
        </w:rPr>
        <w:t>Vzor</w:t>
      </w:r>
      <w:r w:rsidR="006220AB">
        <w:rPr>
          <w:color w:val="000000" w:themeColor="text1"/>
        </w:rPr>
        <w:t xml:space="preserve"> 2</w:t>
      </w:r>
      <w:r w:rsidRPr="00D078A5">
        <w:rPr>
          <w:color w:val="000000" w:themeColor="text1"/>
        </w:rPr>
        <w:t xml:space="preserve">), které musí být shodné s označením na </w:t>
      </w:r>
      <w:r w:rsidRPr="00B33AD1">
        <w:rPr>
          <w:color w:val="000000" w:themeColor="text1"/>
        </w:rPr>
        <w:t>průvodce vzorku, a provede se kontrola její neporušenosti.</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Hrdla vzorkovnic se překryjí fólií Parafilm nebo Alobal.</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Vzorkovnice se uloží do zvláštních neprodyšných a uzavíratelných obalů (kontejnerů), jejichž dno je vysypáno aktivním uhlím, sorpční hlinkou nebo alespoň pískem.</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V případě plošné události se vzorky odebrané z jednoho prověřovaného místa ukládají odděleně od vzorků odebraných z jiných prověřovaných míst tak, aby nemohlo dojít k záměně.</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 xml:space="preserve">Vzorkovnice s odebranými vzorky se dopravují do příslušné </w:t>
      </w:r>
      <w:r w:rsidRPr="00D078A5">
        <w:t xml:space="preserve">CHL </w:t>
      </w:r>
      <w:r w:rsidRPr="00D078A5">
        <w:rPr>
          <w:color w:val="000000" w:themeColor="text1"/>
        </w:rPr>
        <w:t xml:space="preserve">zásadně ihned, jakmile to dovolí okolnosti zásahu. </w:t>
      </w:r>
    </w:p>
    <w:p w:rsidR="00EF7EA2" w:rsidRPr="00D078A5" w:rsidRDefault="00EF7EA2" w:rsidP="00861B40">
      <w:pPr>
        <w:numPr>
          <w:ilvl w:val="0"/>
          <w:numId w:val="66"/>
        </w:numPr>
        <w:spacing w:after="120"/>
        <w:ind w:left="357" w:hanging="357"/>
        <w:jc w:val="both"/>
        <w:rPr>
          <w:color w:val="000000" w:themeColor="text1"/>
        </w:rPr>
      </w:pPr>
      <w:r w:rsidRPr="00D078A5">
        <w:rPr>
          <w:color w:val="000000" w:themeColor="text1"/>
        </w:rPr>
        <w:t xml:space="preserve">Při uložení a dopravě je třeba vzorky chránit před přímým slunečním světlem, vlhkostí, vysokou teplotou a mrazem. Zvláštní pozornost je nutné věnovat vzorkům, u nichž je podezření z vypařování toxických plynů nebo par. V tom případě je nutné používat zdvojené obaly, které musí být utěsněny.  </w:t>
      </w:r>
    </w:p>
    <w:p w:rsidR="00EF7EA2" w:rsidRPr="00D078A5" w:rsidRDefault="00EF7EA2" w:rsidP="00E71582">
      <w:pPr>
        <w:jc w:val="both"/>
        <w:rPr>
          <w:color w:val="000000" w:themeColor="text1"/>
        </w:rPr>
      </w:pPr>
    </w:p>
    <w:p w:rsidR="00EF7EA2" w:rsidRPr="00D078A5" w:rsidRDefault="00EF7EA2" w:rsidP="00E71582">
      <w:pPr>
        <w:pStyle w:val="H4"/>
        <w:spacing w:before="0" w:after="120"/>
        <w:jc w:val="center"/>
        <w:rPr>
          <w:color w:val="000000" w:themeColor="text1"/>
        </w:rPr>
      </w:pPr>
      <w:r w:rsidRPr="00D078A5">
        <w:rPr>
          <w:color w:val="000000" w:themeColor="text1"/>
        </w:rPr>
        <w:t>III.</w:t>
      </w:r>
      <w:r w:rsidRPr="00D078A5">
        <w:rPr>
          <w:color w:val="000000" w:themeColor="text1"/>
        </w:rPr>
        <w:br/>
        <w:t>Očekávané zvláštnosti</w:t>
      </w:r>
    </w:p>
    <w:p w:rsidR="00EF7EA2" w:rsidRPr="00D078A5" w:rsidRDefault="00EF7EA2" w:rsidP="00E71582">
      <w:pPr>
        <w:numPr>
          <w:ilvl w:val="0"/>
          <w:numId w:val="66"/>
        </w:numPr>
        <w:spacing w:after="120"/>
        <w:ind w:left="357" w:hanging="357"/>
        <w:jc w:val="both"/>
        <w:rPr>
          <w:color w:val="000000" w:themeColor="text1"/>
        </w:rPr>
      </w:pPr>
      <w:r w:rsidRPr="00D078A5">
        <w:rPr>
          <w:color w:val="000000" w:themeColor="text1"/>
        </w:rPr>
        <w:t>Při odběru vzorků je nutno počítat s následujícími komplikacemi:</w:t>
      </w:r>
    </w:p>
    <w:p w:rsidR="00EF7EA2" w:rsidRPr="00D078A5" w:rsidRDefault="00EF7EA2" w:rsidP="00E71582">
      <w:pPr>
        <w:numPr>
          <w:ilvl w:val="0"/>
          <w:numId w:val="71"/>
        </w:numPr>
        <w:ind w:left="714" w:hanging="357"/>
        <w:jc w:val="both"/>
        <w:rPr>
          <w:color w:val="000000" w:themeColor="text1"/>
        </w:rPr>
      </w:pPr>
      <w:r w:rsidRPr="00D078A5">
        <w:rPr>
          <w:color w:val="000000" w:themeColor="text1"/>
        </w:rPr>
        <w:t>na místě není dostatečné množství látky pro odběr vzorku,</w:t>
      </w:r>
    </w:p>
    <w:p w:rsidR="00EF7EA2" w:rsidRPr="00D078A5" w:rsidRDefault="00EF7EA2" w:rsidP="00E71582">
      <w:pPr>
        <w:numPr>
          <w:ilvl w:val="0"/>
          <w:numId w:val="71"/>
        </w:numPr>
        <w:ind w:left="714" w:hanging="357"/>
        <w:jc w:val="both"/>
        <w:rPr>
          <w:color w:val="000000" w:themeColor="text1"/>
        </w:rPr>
      </w:pPr>
      <w:r w:rsidRPr="00D078A5">
        <w:rPr>
          <w:color w:val="000000" w:themeColor="text1"/>
        </w:rPr>
        <w:t>nelze najít zdroj kontaminace a nejvhodnější místo nejvyšší koncentrace nebezpečné látky,</w:t>
      </w:r>
    </w:p>
    <w:p w:rsidR="00EF7EA2" w:rsidRPr="00D078A5" w:rsidRDefault="00EF7EA2" w:rsidP="00E71582">
      <w:pPr>
        <w:numPr>
          <w:ilvl w:val="0"/>
          <w:numId w:val="71"/>
        </w:numPr>
        <w:ind w:left="714" w:hanging="357"/>
        <w:jc w:val="both"/>
        <w:rPr>
          <w:color w:val="000000" w:themeColor="text1"/>
        </w:rPr>
      </w:pPr>
      <w:r w:rsidRPr="00D078A5">
        <w:rPr>
          <w:color w:val="000000" w:themeColor="text1"/>
        </w:rPr>
        <w:t>dochází k vývoji plynů a par z látky ve vzorkovnici, což může mít za následek uvolnění zátky tlakem a kontaminaci vnitřního prostoru transportního kontejneru,</w:t>
      </w:r>
    </w:p>
    <w:p w:rsidR="00EF7EA2" w:rsidRPr="00D078A5" w:rsidRDefault="00EF7EA2" w:rsidP="00E71582">
      <w:pPr>
        <w:numPr>
          <w:ilvl w:val="0"/>
          <w:numId w:val="71"/>
        </w:numPr>
        <w:ind w:left="714" w:hanging="357"/>
        <w:jc w:val="both"/>
        <w:rPr>
          <w:color w:val="000000" w:themeColor="text1"/>
        </w:rPr>
      </w:pPr>
      <w:r w:rsidRPr="00D078A5">
        <w:rPr>
          <w:color w:val="000000" w:themeColor="text1"/>
        </w:rPr>
        <w:t>při prostorovém zasažení je látka již provozem rozptýlena po okolí,</w:t>
      </w:r>
    </w:p>
    <w:p w:rsidR="00EF7EA2" w:rsidRPr="00D078A5" w:rsidRDefault="00EF7EA2" w:rsidP="00E71582">
      <w:pPr>
        <w:numPr>
          <w:ilvl w:val="0"/>
          <w:numId w:val="71"/>
        </w:numPr>
        <w:ind w:left="714" w:hanging="357"/>
        <w:jc w:val="both"/>
        <w:rPr>
          <w:color w:val="000000" w:themeColor="text1"/>
        </w:rPr>
      </w:pPr>
      <w:r w:rsidRPr="00D078A5">
        <w:rPr>
          <w:color w:val="000000" w:themeColor="text1"/>
        </w:rPr>
        <w:t xml:space="preserve">vlivem povětrnostních podmínek dochází k naředění látky, promíchání látky s dešťovou vodou, sněhem, změně její struktury a charakteristiky, za silného větru </w:t>
      </w:r>
      <w:r w:rsidR="00E71582">
        <w:rPr>
          <w:color w:val="000000" w:themeColor="text1"/>
        </w:rPr>
        <w:br/>
      </w:r>
      <w:r w:rsidRPr="00D078A5">
        <w:rPr>
          <w:color w:val="000000" w:themeColor="text1"/>
        </w:rPr>
        <w:t>k odvátí a zvíření sypké látky apod.,</w:t>
      </w:r>
    </w:p>
    <w:p w:rsidR="00EF7EA2" w:rsidRPr="00D078A5" w:rsidRDefault="00EF7EA2" w:rsidP="00E71582">
      <w:pPr>
        <w:numPr>
          <w:ilvl w:val="0"/>
          <w:numId w:val="71"/>
        </w:numPr>
        <w:ind w:left="714" w:hanging="357"/>
        <w:jc w:val="both"/>
        <w:rPr>
          <w:color w:val="000000" w:themeColor="text1"/>
        </w:rPr>
      </w:pPr>
      <w:r w:rsidRPr="00D078A5">
        <w:rPr>
          <w:color w:val="000000" w:themeColor="text1"/>
        </w:rPr>
        <w:t>některé nebezpečné látky vytvářejí kluzký povrch – nebezpečí pádu zasahujících,</w:t>
      </w:r>
    </w:p>
    <w:p w:rsidR="00EF7EA2" w:rsidRPr="00D078A5" w:rsidRDefault="00EF7EA2" w:rsidP="00E71582">
      <w:pPr>
        <w:numPr>
          <w:ilvl w:val="0"/>
          <w:numId w:val="71"/>
        </w:numPr>
        <w:ind w:left="714" w:hanging="357"/>
        <w:jc w:val="both"/>
      </w:pPr>
      <w:r w:rsidRPr="00D078A5">
        <w:t>při plnění vzorkovnice dojde k potřísnění a tím významné kontaminaci jejího povrchu,</w:t>
      </w:r>
    </w:p>
    <w:p w:rsidR="00EF7EA2" w:rsidRPr="00D078A5" w:rsidRDefault="00EF7EA2" w:rsidP="00E71582">
      <w:pPr>
        <w:numPr>
          <w:ilvl w:val="0"/>
          <w:numId w:val="71"/>
        </w:numPr>
        <w:ind w:left="714" w:hanging="357"/>
        <w:jc w:val="both"/>
      </w:pPr>
      <w:r w:rsidRPr="00D078A5">
        <w:t>jedná se o vzorky, k jejichž odběru není s ohledem na skupenství a charakter jednotka PO vybavena (husté kaly, rozměrné nedělitelné kusy apod.),</w:t>
      </w:r>
    </w:p>
    <w:p w:rsidR="00EF7EA2" w:rsidRPr="00D078A5" w:rsidRDefault="00EF7EA2" w:rsidP="00E71582">
      <w:pPr>
        <w:numPr>
          <w:ilvl w:val="0"/>
          <w:numId w:val="71"/>
        </w:numPr>
        <w:ind w:left="714" w:hanging="357"/>
        <w:jc w:val="both"/>
        <w:rPr>
          <w:color w:val="000000" w:themeColor="text1"/>
        </w:rPr>
      </w:pPr>
      <w:r w:rsidRPr="00D078A5">
        <w:rPr>
          <w:color w:val="000000" w:themeColor="text1"/>
        </w:rPr>
        <w:t>omezená pohyblivost a orientace při odběru vzorků v protichemických ochranných oděvech a snížená citlivost při práci v ochranných rukavicích,</w:t>
      </w:r>
    </w:p>
    <w:p w:rsidR="00EF7EA2" w:rsidRPr="00D078A5" w:rsidRDefault="00EF7EA2" w:rsidP="00E71582">
      <w:pPr>
        <w:numPr>
          <w:ilvl w:val="0"/>
          <w:numId w:val="71"/>
        </w:numPr>
        <w:spacing w:after="120"/>
        <w:ind w:left="714" w:hanging="357"/>
        <w:jc w:val="both"/>
        <w:rPr>
          <w:color w:val="000000" w:themeColor="text1"/>
        </w:rPr>
      </w:pPr>
      <w:r w:rsidRPr="00D078A5">
        <w:rPr>
          <w:color w:val="000000" w:themeColor="text1"/>
        </w:rPr>
        <w:t>možnost poškození osobních ochranných prostředků.</w:t>
      </w:r>
    </w:p>
    <w:p w:rsidR="00FE49E4" w:rsidRDefault="00FE49E4" w:rsidP="00E71582">
      <w:pPr>
        <w:jc w:val="both"/>
      </w:pPr>
    </w:p>
    <w:p w:rsidR="0061456B" w:rsidRDefault="0061456B" w:rsidP="00E71582">
      <w:pPr>
        <w:jc w:val="both"/>
      </w:pPr>
    </w:p>
    <w:p w:rsidR="00E71582" w:rsidRDefault="00E71582" w:rsidP="00E71582">
      <w:pPr>
        <w:jc w:val="both"/>
      </w:pPr>
    </w:p>
    <w:p w:rsidR="00E71582" w:rsidRDefault="00E71582" w:rsidP="00E71582">
      <w:pPr>
        <w:jc w:val="both"/>
      </w:pPr>
    </w:p>
    <w:p w:rsidR="00E71582" w:rsidRDefault="00E71582" w:rsidP="00E71582">
      <w:pPr>
        <w:jc w:val="both"/>
      </w:pPr>
    </w:p>
    <w:p w:rsidR="00E71582" w:rsidRDefault="00E71582" w:rsidP="00E71582">
      <w:pPr>
        <w:jc w:val="both"/>
      </w:pPr>
    </w:p>
    <w:p w:rsidR="00E71582" w:rsidRDefault="00E71582" w:rsidP="00E71582">
      <w:pPr>
        <w:jc w:val="both"/>
      </w:pPr>
    </w:p>
    <w:p w:rsidR="00E71582" w:rsidRDefault="00E71582" w:rsidP="00E71582">
      <w:pPr>
        <w:jc w:val="both"/>
      </w:pPr>
    </w:p>
    <w:p w:rsidR="00E71582" w:rsidRDefault="00E71582" w:rsidP="00E71582">
      <w:pPr>
        <w:jc w:val="both"/>
      </w:pPr>
    </w:p>
    <w:p w:rsidR="00E71582" w:rsidRDefault="00E71582" w:rsidP="00E71582">
      <w:pPr>
        <w:jc w:val="both"/>
      </w:pPr>
    </w:p>
    <w:p w:rsidR="00E71582" w:rsidRDefault="00E71582" w:rsidP="00E71582">
      <w:pPr>
        <w:jc w:val="both"/>
      </w:pPr>
    </w:p>
    <w:p w:rsidR="0061456B" w:rsidRPr="00E7401E" w:rsidRDefault="0061456B" w:rsidP="0061456B">
      <w:pPr>
        <w:jc w:val="center"/>
      </w:pPr>
    </w:p>
    <w:tbl>
      <w:tblPr>
        <w:tblW w:w="0" w:type="auto"/>
        <w:tblLook w:val="04A0" w:firstRow="1" w:lastRow="0" w:firstColumn="1" w:lastColumn="0" w:noHBand="0" w:noVBand="1"/>
      </w:tblPr>
      <w:tblGrid>
        <w:gridCol w:w="9071"/>
      </w:tblGrid>
      <w:tr w:rsidR="0061456B" w:rsidRPr="00D078A5" w:rsidTr="00E264FC">
        <w:tc>
          <w:tcPr>
            <w:tcW w:w="9071" w:type="dxa"/>
          </w:tcPr>
          <w:p w:rsidR="0061456B" w:rsidRPr="00D078A5" w:rsidRDefault="0061456B" w:rsidP="00E264FC">
            <w:pPr>
              <w:jc w:val="center"/>
              <w:rPr>
                <w:sz w:val="22"/>
              </w:rPr>
            </w:pPr>
            <w:r w:rsidRPr="00D078A5">
              <w:object w:dxaOrig="9346" w:dyaOrig="8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pt;height:246.75pt" o:ole="">
                  <v:imagedata r:id="rId24" o:title=""/>
                </v:shape>
                <o:OLEObject Type="Embed" ProgID="MSPhotoEd.3" ShapeID="_x0000_i1025" DrawAspect="Content" ObjectID="_1547624928" r:id="rId25"/>
              </w:object>
            </w:r>
          </w:p>
        </w:tc>
      </w:tr>
      <w:tr w:rsidR="0061456B" w:rsidRPr="0061456B" w:rsidTr="00E264FC">
        <w:tc>
          <w:tcPr>
            <w:tcW w:w="9071" w:type="dxa"/>
          </w:tcPr>
          <w:p w:rsidR="0061456B" w:rsidRPr="0061456B" w:rsidRDefault="0061456B" w:rsidP="00E264FC">
            <w:pPr>
              <w:pStyle w:val="Titulek"/>
              <w:jc w:val="center"/>
              <w:rPr>
                <w:b w:val="0"/>
                <w:i/>
                <w:sz w:val="22"/>
                <w:szCs w:val="22"/>
              </w:rPr>
            </w:pPr>
            <w:r w:rsidRPr="0061456B">
              <w:rPr>
                <w:b w:val="0"/>
                <w:i/>
                <w:sz w:val="22"/>
                <w:szCs w:val="22"/>
              </w:rPr>
              <w:t xml:space="preserve">Obr. </w:t>
            </w:r>
            <w:r w:rsidR="009C03AE" w:rsidRPr="0061456B">
              <w:rPr>
                <w:b w:val="0"/>
                <w:i/>
                <w:sz w:val="22"/>
                <w:szCs w:val="22"/>
              </w:rPr>
              <w:fldChar w:fldCharType="begin"/>
            </w:r>
            <w:r w:rsidRPr="0061456B">
              <w:rPr>
                <w:b w:val="0"/>
                <w:i/>
                <w:sz w:val="22"/>
                <w:szCs w:val="22"/>
              </w:rPr>
              <w:instrText xml:space="preserve"> SEQ Obr. \* ARABIC </w:instrText>
            </w:r>
            <w:r w:rsidR="009C03AE" w:rsidRPr="0061456B">
              <w:rPr>
                <w:b w:val="0"/>
                <w:i/>
                <w:sz w:val="22"/>
                <w:szCs w:val="22"/>
              </w:rPr>
              <w:fldChar w:fldCharType="separate"/>
            </w:r>
            <w:r w:rsidR="00F9098C">
              <w:rPr>
                <w:b w:val="0"/>
                <w:i/>
                <w:noProof/>
                <w:sz w:val="22"/>
                <w:szCs w:val="22"/>
              </w:rPr>
              <w:t>1</w:t>
            </w:r>
            <w:r w:rsidR="009C03AE" w:rsidRPr="0061456B">
              <w:rPr>
                <w:b w:val="0"/>
                <w:i/>
                <w:sz w:val="22"/>
                <w:szCs w:val="22"/>
              </w:rPr>
              <w:fldChar w:fldCharType="end"/>
            </w:r>
            <w:r w:rsidRPr="0061456B">
              <w:rPr>
                <w:b w:val="0"/>
                <w:i/>
                <w:sz w:val="22"/>
                <w:szCs w:val="22"/>
              </w:rPr>
              <w:t xml:space="preserve">: Odběr vzorků vzduchu do vzorkovacího vaku pomocí plynového odběrového čerpadla </w:t>
            </w:r>
          </w:p>
        </w:tc>
      </w:tr>
    </w:tbl>
    <w:p w:rsidR="0061456B" w:rsidRDefault="0061456B" w:rsidP="0061456B">
      <w:pPr>
        <w:jc w:val="center"/>
      </w:pPr>
    </w:p>
    <w:p w:rsidR="00E7401E" w:rsidRDefault="00E7401E" w:rsidP="0061456B">
      <w:pPr>
        <w:jc w:val="center"/>
      </w:pPr>
    </w:p>
    <w:p w:rsidR="00E7401E" w:rsidRPr="00E7401E" w:rsidRDefault="00E7401E" w:rsidP="0061456B">
      <w:pPr>
        <w:jc w:val="cente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61456B" w:rsidTr="0061456B">
        <w:tc>
          <w:tcPr>
            <w:tcW w:w="9061" w:type="dxa"/>
          </w:tcPr>
          <w:p w:rsidR="0061456B" w:rsidRDefault="0061456B" w:rsidP="0061456B">
            <w:pPr>
              <w:jc w:val="center"/>
              <w:rPr>
                <w:b/>
                <w:i/>
              </w:rPr>
            </w:pPr>
            <w:r>
              <w:rPr>
                <w:b/>
                <w:i/>
                <w:noProof/>
              </w:rPr>
              <w:drawing>
                <wp:inline distT="0" distB="0" distL="0" distR="0">
                  <wp:extent cx="4176000" cy="31320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 2.jpg"/>
                          <pic:cNvPicPr/>
                        </pic:nvPicPr>
                        <pic:blipFill>
                          <a:blip r:embed="rId26">
                            <a:extLst>
                              <a:ext uri="{28A0092B-C50C-407E-A947-70E740481C1C}">
                                <a14:useLocalDpi xmlns:a14="http://schemas.microsoft.com/office/drawing/2010/main" val="0"/>
                              </a:ext>
                            </a:extLst>
                          </a:blip>
                          <a:stretch>
                            <a:fillRect/>
                          </a:stretch>
                        </pic:blipFill>
                        <pic:spPr>
                          <a:xfrm>
                            <a:off x="0" y="0"/>
                            <a:ext cx="4176000" cy="3132000"/>
                          </a:xfrm>
                          <a:prstGeom prst="rect">
                            <a:avLst/>
                          </a:prstGeom>
                        </pic:spPr>
                      </pic:pic>
                    </a:graphicData>
                  </a:graphic>
                </wp:inline>
              </w:drawing>
            </w:r>
          </w:p>
        </w:tc>
      </w:tr>
      <w:tr w:rsidR="0061456B" w:rsidRPr="00634B1C" w:rsidTr="0061456B">
        <w:tc>
          <w:tcPr>
            <w:tcW w:w="9061" w:type="dxa"/>
          </w:tcPr>
          <w:p w:rsidR="0061456B" w:rsidRPr="00634B1C" w:rsidRDefault="0061456B" w:rsidP="0061456B">
            <w:pPr>
              <w:jc w:val="center"/>
              <w:rPr>
                <w:i/>
                <w:sz w:val="22"/>
                <w:szCs w:val="22"/>
              </w:rPr>
            </w:pPr>
            <w:r w:rsidRPr="00634B1C">
              <w:rPr>
                <w:i/>
                <w:sz w:val="22"/>
                <w:szCs w:val="22"/>
              </w:rPr>
              <w:t xml:space="preserve">Obr. </w:t>
            </w:r>
            <w:r w:rsidR="009C03AE" w:rsidRPr="00634B1C">
              <w:rPr>
                <w:i/>
                <w:sz w:val="22"/>
                <w:szCs w:val="22"/>
              </w:rPr>
              <w:fldChar w:fldCharType="begin"/>
            </w:r>
            <w:r w:rsidRPr="00634B1C">
              <w:rPr>
                <w:i/>
                <w:sz w:val="22"/>
                <w:szCs w:val="22"/>
              </w:rPr>
              <w:instrText xml:space="preserve"> SEQ Obr. \* ARABIC </w:instrText>
            </w:r>
            <w:r w:rsidR="009C03AE" w:rsidRPr="00634B1C">
              <w:rPr>
                <w:i/>
                <w:sz w:val="22"/>
                <w:szCs w:val="22"/>
              </w:rPr>
              <w:fldChar w:fldCharType="separate"/>
            </w:r>
            <w:r w:rsidR="00F9098C">
              <w:rPr>
                <w:i/>
                <w:noProof/>
                <w:sz w:val="22"/>
                <w:szCs w:val="22"/>
              </w:rPr>
              <w:t>2</w:t>
            </w:r>
            <w:r w:rsidR="009C03AE" w:rsidRPr="00634B1C">
              <w:rPr>
                <w:i/>
                <w:sz w:val="22"/>
                <w:szCs w:val="22"/>
              </w:rPr>
              <w:fldChar w:fldCharType="end"/>
            </w:r>
            <w:r w:rsidRPr="00634B1C">
              <w:rPr>
                <w:i/>
                <w:sz w:val="22"/>
                <w:szCs w:val="22"/>
              </w:rPr>
              <w:t>: Pasivní vzorkování par nad hladinou kapaliny</w:t>
            </w:r>
          </w:p>
        </w:tc>
      </w:tr>
    </w:tbl>
    <w:p w:rsidR="0061456B" w:rsidRDefault="0061456B" w:rsidP="00E7401E">
      <w:pPr>
        <w:jc w:val="both"/>
      </w:pPr>
    </w:p>
    <w:p w:rsidR="00E7401E" w:rsidRDefault="00E7401E" w:rsidP="00E7401E">
      <w:pPr>
        <w:jc w:val="both"/>
      </w:pPr>
    </w:p>
    <w:p w:rsidR="00E7401E" w:rsidRDefault="00E7401E" w:rsidP="00E7401E">
      <w:pPr>
        <w:jc w:val="both"/>
      </w:pPr>
    </w:p>
    <w:p w:rsidR="00E7401E" w:rsidRDefault="00E7401E" w:rsidP="00E7401E">
      <w:pPr>
        <w:jc w:val="both"/>
      </w:pPr>
    </w:p>
    <w:p w:rsidR="00E7401E" w:rsidRDefault="00E7401E" w:rsidP="00E7401E">
      <w:pPr>
        <w:jc w:val="both"/>
      </w:pPr>
    </w:p>
    <w:p w:rsidR="00E7401E" w:rsidRDefault="00E7401E" w:rsidP="00E7401E">
      <w:pPr>
        <w:jc w:val="both"/>
      </w:pPr>
    </w:p>
    <w:p w:rsidR="00E7401E" w:rsidRDefault="00E7401E" w:rsidP="00E7401E">
      <w:pPr>
        <w:jc w:val="both"/>
      </w:pPr>
    </w:p>
    <w:tbl>
      <w:tblPr>
        <w:tblStyle w:val="Mkatabulky"/>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4535"/>
      </w:tblGrid>
      <w:tr w:rsidR="0061456B" w:rsidTr="00634B1C">
        <w:tc>
          <w:tcPr>
            <w:tcW w:w="4535" w:type="dxa"/>
            <w:vAlign w:val="center"/>
          </w:tcPr>
          <w:p w:rsidR="0061456B" w:rsidRDefault="0061456B" w:rsidP="00634B1C">
            <w:pPr>
              <w:spacing w:before="120"/>
              <w:jc w:val="center"/>
              <w:rPr>
                <w:i/>
              </w:rPr>
            </w:pPr>
            <w:r>
              <w:rPr>
                <w:i/>
                <w:noProof/>
              </w:rPr>
              <w:drawing>
                <wp:inline distT="0" distB="0" distL="0" distR="0">
                  <wp:extent cx="2605423" cy="2520000"/>
                  <wp:effectExtent l="0" t="0" r="444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 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05423" cy="2520000"/>
                          </a:xfrm>
                          <a:prstGeom prst="rect">
                            <a:avLst/>
                          </a:prstGeom>
                        </pic:spPr>
                      </pic:pic>
                    </a:graphicData>
                  </a:graphic>
                </wp:inline>
              </w:drawing>
            </w:r>
          </w:p>
        </w:tc>
        <w:tc>
          <w:tcPr>
            <w:tcW w:w="4535" w:type="dxa"/>
            <w:vAlign w:val="center"/>
          </w:tcPr>
          <w:p w:rsidR="0061456B" w:rsidRDefault="0061456B" w:rsidP="00634B1C">
            <w:pPr>
              <w:spacing w:before="120"/>
              <w:jc w:val="center"/>
              <w:rPr>
                <w:i/>
              </w:rPr>
            </w:pPr>
            <w:r>
              <w:rPr>
                <w:i/>
                <w:noProof/>
              </w:rPr>
              <w:drawing>
                <wp:inline distT="0" distB="0" distL="0" distR="0">
                  <wp:extent cx="2680169" cy="2520000"/>
                  <wp:effectExtent l="0" t="0" r="635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 3 b.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80169" cy="2520000"/>
                          </a:xfrm>
                          <a:prstGeom prst="rect">
                            <a:avLst/>
                          </a:prstGeom>
                        </pic:spPr>
                      </pic:pic>
                    </a:graphicData>
                  </a:graphic>
                </wp:inline>
              </w:drawing>
            </w:r>
          </w:p>
        </w:tc>
      </w:tr>
      <w:tr w:rsidR="0061456B" w:rsidRPr="00634B1C" w:rsidTr="00634B1C">
        <w:tc>
          <w:tcPr>
            <w:tcW w:w="9070" w:type="dxa"/>
            <w:gridSpan w:val="2"/>
          </w:tcPr>
          <w:p w:rsidR="0061456B" w:rsidRPr="00634B1C" w:rsidRDefault="0061456B" w:rsidP="0061456B">
            <w:pPr>
              <w:spacing w:before="120"/>
              <w:jc w:val="center"/>
              <w:rPr>
                <w:i/>
                <w:sz w:val="22"/>
                <w:szCs w:val="22"/>
              </w:rPr>
            </w:pPr>
            <w:bookmarkStart w:id="14" w:name="_Ref322423380"/>
            <w:r w:rsidRPr="00634B1C">
              <w:rPr>
                <w:i/>
                <w:sz w:val="22"/>
                <w:szCs w:val="22"/>
              </w:rPr>
              <w:t xml:space="preserve">Obr. </w:t>
            </w:r>
            <w:bookmarkEnd w:id="14"/>
            <w:r w:rsidRPr="00634B1C">
              <w:rPr>
                <w:i/>
                <w:sz w:val="22"/>
                <w:szCs w:val="22"/>
              </w:rPr>
              <w:t>3: Možnosti uchycení sorpčních trubiček při monitorování personální expozice.</w:t>
            </w:r>
          </w:p>
        </w:tc>
      </w:tr>
    </w:tbl>
    <w:p w:rsidR="0061456B" w:rsidRPr="00634B1C" w:rsidRDefault="0061456B" w:rsidP="0061456B">
      <w:pPr>
        <w:spacing w:before="120"/>
        <w:jc w:val="center"/>
        <w:rPr>
          <w:i/>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634B1C" w:rsidTr="00634B1C">
        <w:tc>
          <w:tcPr>
            <w:tcW w:w="9061" w:type="dxa"/>
          </w:tcPr>
          <w:p w:rsidR="00634B1C" w:rsidRDefault="00634B1C" w:rsidP="0061456B">
            <w:pPr>
              <w:pStyle w:val="Titulek"/>
              <w:jc w:val="center"/>
              <w:rPr>
                <w:b w:val="0"/>
              </w:rPr>
            </w:pPr>
            <w:r>
              <w:rPr>
                <w:b w:val="0"/>
                <w:noProof/>
              </w:rPr>
              <w:drawing>
                <wp:inline distT="0" distB="0" distL="0" distR="0">
                  <wp:extent cx="2600076" cy="1859657"/>
                  <wp:effectExtent l="0" t="0" r="0" b="762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 4.jpg"/>
                          <pic:cNvPicPr/>
                        </pic:nvPicPr>
                        <pic:blipFill>
                          <a:blip r:embed="rId29">
                            <a:extLst>
                              <a:ext uri="{28A0092B-C50C-407E-A947-70E740481C1C}">
                                <a14:useLocalDpi xmlns:a14="http://schemas.microsoft.com/office/drawing/2010/main" val="0"/>
                              </a:ext>
                            </a:extLst>
                          </a:blip>
                          <a:stretch>
                            <a:fillRect/>
                          </a:stretch>
                        </pic:blipFill>
                        <pic:spPr>
                          <a:xfrm>
                            <a:off x="0" y="0"/>
                            <a:ext cx="2619069" cy="1873242"/>
                          </a:xfrm>
                          <a:prstGeom prst="rect">
                            <a:avLst/>
                          </a:prstGeom>
                        </pic:spPr>
                      </pic:pic>
                    </a:graphicData>
                  </a:graphic>
                </wp:inline>
              </w:drawing>
            </w:r>
          </w:p>
        </w:tc>
      </w:tr>
      <w:tr w:rsidR="00634B1C" w:rsidRPr="00634B1C" w:rsidTr="00634B1C">
        <w:tc>
          <w:tcPr>
            <w:tcW w:w="9061" w:type="dxa"/>
          </w:tcPr>
          <w:p w:rsidR="00634B1C" w:rsidRPr="00634B1C" w:rsidRDefault="00634B1C" w:rsidP="0061456B">
            <w:pPr>
              <w:pStyle w:val="Titulek"/>
              <w:jc w:val="center"/>
              <w:rPr>
                <w:b w:val="0"/>
                <w:sz w:val="22"/>
                <w:szCs w:val="22"/>
              </w:rPr>
            </w:pPr>
            <w:r w:rsidRPr="00634B1C">
              <w:rPr>
                <w:b w:val="0"/>
                <w:i/>
                <w:sz w:val="22"/>
                <w:szCs w:val="22"/>
              </w:rPr>
              <w:t>Obr. 4: Odběr vzorků vzduchu na sorpční trubičku pomocí chemického průkazníku CHP-71</w:t>
            </w:r>
          </w:p>
        </w:tc>
      </w:tr>
    </w:tbl>
    <w:p w:rsidR="0061456B" w:rsidRPr="00634B1C" w:rsidRDefault="0061456B" w:rsidP="0061456B">
      <w:pPr>
        <w:pStyle w:val="Titulek"/>
        <w:jc w:val="center"/>
        <w:rPr>
          <w:b w:val="0"/>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634B1C" w:rsidTr="00634B1C">
        <w:trPr>
          <w:trHeight w:val="3118"/>
        </w:trPr>
        <w:tc>
          <w:tcPr>
            <w:tcW w:w="9061" w:type="dxa"/>
          </w:tcPr>
          <w:p w:rsidR="00634B1C" w:rsidRDefault="00634B1C" w:rsidP="0061456B">
            <w:pPr>
              <w:pStyle w:val="Titulek"/>
              <w:jc w:val="center"/>
              <w:rPr>
                <w:b w:val="0"/>
                <w:i/>
              </w:rPr>
            </w:pPr>
            <w:r>
              <w:rPr>
                <w:b w:val="0"/>
                <w:i/>
                <w:noProof/>
              </w:rPr>
              <w:drawing>
                <wp:inline distT="0" distB="0" distL="0" distR="0">
                  <wp:extent cx="1268084" cy="2568271"/>
                  <wp:effectExtent l="0" t="0" r="8890" b="381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 5.jpg"/>
                          <pic:cNvPicPr/>
                        </pic:nvPicPr>
                        <pic:blipFill>
                          <a:blip r:embed="rId30">
                            <a:extLst>
                              <a:ext uri="{28A0092B-C50C-407E-A947-70E740481C1C}">
                                <a14:useLocalDpi xmlns:a14="http://schemas.microsoft.com/office/drawing/2010/main" val="0"/>
                              </a:ext>
                            </a:extLst>
                          </a:blip>
                          <a:stretch>
                            <a:fillRect/>
                          </a:stretch>
                        </pic:blipFill>
                        <pic:spPr>
                          <a:xfrm>
                            <a:off x="0" y="0"/>
                            <a:ext cx="1279466" cy="2591322"/>
                          </a:xfrm>
                          <a:prstGeom prst="rect">
                            <a:avLst/>
                          </a:prstGeom>
                        </pic:spPr>
                      </pic:pic>
                    </a:graphicData>
                  </a:graphic>
                </wp:inline>
              </w:drawing>
            </w:r>
          </w:p>
        </w:tc>
      </w:tr>
      <w:tr w:rsidR="00634B1C" w:rsidTr="00634B1C">
        <w:tc>
          <w:tcPr>
            <w:tcW w:w="9061" w:type="dxa"/>
          </w:tcPr>
          <w:p w:rsidR="00634B1C" w:rsidRPr="00634B1C" w:rsidRDefault="00634B1C" w:rsidP="0061456B">
            <w:pPr>
              <w:pStyle w:val="Titulek"/>
              <w:jc w:val="center"/>
              <w:rPr>
                <w:b w:val="0"/>
                <w:i/>
                <w:sz w:val="22"/>
                <w:szCs w:val="22"/>
              </w:rPr>
            </w:pPr>
            <w:bookmarkStart w:id="15" w:name="_Ref331656902"/>
            <w:r w:rsidRPr="00634B1C">
              <w:rPr>
                <w:b w:val="0"/>
                <w:i/>
                <w:sz w:val="22"/>
                <w:szCs w:val="22"/>
              </w:rPr>
              <w:t xml:space="preserve">Obr. </w:t>
            </w:r>
            <w:bookmarkEnd w:id="15"/>
            <w:r w:rsidRPr="00634B1C">
              <w:rPr>
                <w:b w:val="0"/>
                <w:i/>
                <w:sz w:val="22"/>
                <w:szCs w:val="22"/>
              </w:rPr>
              <w:t>5: Naběračka s výřezy pro odběr kapalin</w:t>
            </w:r>
          </w:p>
        </w:tc>
      </w:tr>
    </w:tbl>
    <w:p w:rsidR="00FE49E4" w:rsidRPr="00D078A5" w:rsidRDefault="00FE49E4" w:rsidP="000B64DD">
      <w:pPr>
        <w:sectPr w:rsidR="00FE49E4" w:rsidRPr="00D078A5" w:rsidSect="009D4B0E">
          <w:endnotePr>
            <w:numFmt w:val="decimal"/>
          </w:endnotePr>
          <w:pgSz w:w="11907" w:h="16839" w:code="9"/>
          <w:pgMar w:top="851" w:right="1418" w:bottom="1134" w:left="1418" w:header="709" w:footer="0" w:gutter="0"/>
          <w:paperSrc w:first="15" w:other="15"/>
          <w:cols w:space="708"/>
          <w:docGrid w:linePitch="326"/>
        </w:sectPr>
      </w:pPr>
    </w:p>
    <w:p w:rsidR="0028679E" w:rsidRDefault="00E71582" w:rsidP="00E71582">
      <w:pPr>
        <w:pStyle w:val="Titulek"/>
        <w:spacing w:before="0" w:after="0"/>
        <w:jc w:val="center"/>
      </w:pPr>
      <w:r>
        <w:t>Vzor</w:t>
      </w:r>
      <w:r w:rsidR="003673F3" w:rsidRPr="00A05804">
        <w:t xml:space="preserve"> </w:t>
      </w:r>
      <w:r w:rsidR="009C03AE">
        <w:fldChar w:fldCharType="begin"/>
      </w:r>
      <w:r w:rsidR="00CF6C8F">
        <w:instrText xml:space="preserve"> SEQ Tabulka \* ARABIC </w:instrText>
      </w:r>
      <w:r w:rsidR="009C03AE">
        <w:fldChar w:fldCharType="separate"/>
      </w:r>
      <w:r w:rsidR="00F9098C">
        <w:rPr>
          <w:noProof/>
        </w:rPr>
        <w:t>1</w:t>
      </w:r>
      <w:r w:rsidR="009C03AE">
        <w:rPr>
          <w:noProof/>
        </w:rPr>
        <w:fldChar w:fldCharType="end"/>
      </w:r>
      <w:r w:rsidR="003673F3" w:rsidRPr="00A05804">
        <w:t xml:space="preserve">: </w:t>
      </w:r>
      <w:r w:rsidR="00B33AD1">
        <w:t>P</w:t>
      </w:r>
      <w:r w:rsidR="00F82738" w:rsidRPr="00A05804">
        <w:t>r</w:t>
      </w:r>
      <w:r w:rsidR="00B33AD1">
        <w:t>ůvodk</w:t>
      </w:r>
      <w:r>
        <w:t>a</w:t>
      </w:r>
      <w:r w:rsidR="00F82738" w:rsidRPr="00A05804">
        <w:t xml:space="preserve"> vzorku</w:t>
      </w:r>
    </w:p>
    <w:p w:rsidR="00E71582" w:rsidRPr="00E71582" w:rsidRDefault="00E71582" w:rsidP="00E71582"/>
    <w:tbl>
      <w:tblPr>
        <w:tblStyle w:val="Mkatabulky"/>
        <w:tblW w:w="9464" w:type="dxa"/>
        <w:tblLayout w:type="fixed"/>
        <w:tblLook w:val="04A0" w:firstRow="1" w:lastRow="0" w:firstColumn="1" w:lastColumn="0" w:noHBand="0" w:noVBand="1"/>
      </w:tblPr>
      <w:tblGrid>
        <w:gridCol w:w="9464"/>
      </w:tblGrid>
      <w:tr w:rsidR="00E71582" w:rsidRPr="00A05804" w:rsidTr="00E7401E">
        <w:tc>
          <w:tcPr>
            <w:tcW w:w="9464" w:type="dxa"/>
            <w:vAlign w:val="center"/>
          </w:tcPr>
          <w:p w:rsidR="00E71582" w:rsidRPr="00A05804" w:rsidRDefault="00E71582" w:rsidP="00E71582">
            <w:pPr>
              <w:jc w:val="both"/>
              <w:rPr>
                <w:b/>
              </w:rPr>
            </w:pPr>
            <w:r w:rsidRPr="00A05804">
              <w:rPr>
                <w:b/>
              </w:rPr>
              <w:t>1. IDENTIFIKACE VZORKU</w:t>
            </w:r>
          </w:p>
        </w:tc>
      </w:tr>
    </w:tbl>
    <w:p w:rsidR="00E7401E" w:rsidRDefault="00E7401E"/>
    <w:tbl>
      <w:tblPr>
        <w:tblStyle w:val="Mkatabulky"/>
        <w:tblW w:w="9464" w:type="dxa"/>
        <w:tblLayout w:type="fixed"/>
        <w:tblLook w:val="04A0" w:firstRow="1" w:lastRow="0" w:firstColumn="1" w:lastColumn="0" w:noHBand="0" w:noVBand="1"/>
      </w:tblPr>
      <w:tblGrid>
        <w:gridCol w:w="2547"/>
        <w:gridCol w:w="4507"/>
        <w:gridCol w:w="2410"/>
      </w:tblGrid>
      <w:tr w:rsidR="0028679E" w:rsidRPr="00A05804" w:rsidTr="00E7401E">
        <w:tc>
          <w:tcPr>
            <w:tcW w:w="2547" w:type="dxa"/>
            <w:vAlign w:val="center"/>
          </w:tcPr>
          <w:p w:rsidR="0028679E" w:rsidRPr="00A05804" w:rsidRDefault="0028679E" w:rsidP="00E71582">
            <w:pPr>
              <w:jc w:val="center"/>
              <w:rPr>
                <w:b/>
              </w:rPr>
            </w:pPr>
            <w:r w:rsidRPr="00A05804">
              <w:rPr>
                <w:b/>
              </w:rPr>
              <w:t>IDENTIFIKAČNÍ OZNAČENÍ VZORKU</w:t>
            </w:r>
          </w:p>
        </w:tc>
        <w:tc>
          <w:tcPr>
            <w:tcW w:w="4507" w:type="dxa"/>
            <w:vAlign w:val="center"/>
          </w:tcPr>
          <w:p w:rsidR="0028679E" w:rsidRPr="00A05804" w:rsidRDefault="0028679E" w:rsidP="00E71582">
            <w:pPr>
              <w:jc w:val="center"/>
              <w:rPr>
                <w:b/>
              </w:rPr>
            </w:pPr>
            <w:r w:rsidRPr="00A05804">
              <w:rPr>
                <w:b/>
              </w:rPr>
              <w:t xml:space="preserve">Charakteristika události </w:t>
            </w:r>
            <w:r w:rsidR="00E71582">
              <w:rPr>
                <w:b/>
              </w:rPr>
              <w:br/>
            </w:r>
            <w:r w:rsidRPr="00A05804">
              <w:rPr>
                <w:b/>
              </w:rPr>
              <w:t xml:space="preserve">a předpokládaný kontaminant </w:t>
            </w:r>
            <w:r w:rsidR="00F82738" w:rsidRPr="00A05804">
              <w:rPr>
                <w:b/>
              </w:rPr>
              <w:br/>
            </w:r>
            <w:r w:rsidRPr="00A05804">
              <w:rPr>
                <w:b/>
              </w:rPr>
              <w:t xml:space="preserve">(typ úniku </w:t>
            </w:r>
            <w:r w:rsidR="00E71582">
              <w:rPr>
                <w:b/>
              </w:rPr>
              <w:t>nebezpečné látky</w:t>
            </w:r>
            <w:r w:rsidRPr="00A05804">
              <w:rPr>
                <w:b/>
              </w:rPr>
              <w:t>)</w:t>
            </w:r>
          </w:p>
        </w:tc>
        <w:tc>
          <w:tcPr>
            <w:tcW w:w="2410" w:type="dxa"/>
            <w:vAlign w:val="center"/>
          </w:tcPr>
          <w:p w:rsidR="0028679E" w:rsidRPr="00A05804" w:rsidRDefault="0028679E" w:rsidP="00E71582">
            <w:pPr>
              <w:jc w:val="center"/>
              <w:rPr>
                <w:b/>
              </w:rPr>
            </w:pPr>
            <w:r w:rsidRPr="00A05804">
              <w:rPr>
                <w:b/>
              </w:rPr>
              <w:t>Identifikační číslo mimořádné události</w:t>
            </w:r>
          </w:p>
        </w:tc>
      </w:tr>
      <w:tr w:rsidR="0028679E" w:rsidRPr="00A05804" w:rsidTr="00E7401E">
        <w:trPr>
          <w:cantSplit/>
          <w:trHeight w:hRule="exact" w:val="737"/>
        </w:trPr>
        <w:tc>
          <w:tcPr>
            <w:tcW w:w="2547" w:type="dxa"/>
          </w:tcPr>
          <w:p w:rsidR="0028679E" w:rsidRPr="00A05804" w:rsidRDefault="0028679E" w:rsidP="0028679E"/>
          <w:p w:rsidR="0028679E" w:rsidRPr="00A05804" w:rsidRDefault="0028679E" w:rsidP="0028679E"/>
          <w:p w:rsidR="0028679E" w:rsidRPr="00A05804" w:rsidRDefault="0028679E" w:rsidP="0028679E"/>
        </w:tc>
        <w:tc>
          <w:tcPr>
            <w:tcW w:w="4507" w:type="dxa"/>
          </w:tcPr>
          <w:p w:rsidR="0028679E" w:rsidRPr="00A05804" w:rsidRDefault="0028679E" w:rsidP="0028679E"/>
        </w:tc>
        <w:tc>
          <w:tcPr>
            <w:tcW w:w="2410" w:type="dxa"/>
            <w:tcBorders>
              <w:bottom w:val="single" w:sz="4" w:space="0" w:color="auto"/>
            </w:tcBorders>
          </w:tcPr>
          <w:p w:rsidR="0028679E" w:rsidRPr="00A05804" w:rsidRDefault="0028679E" w:rsidP="0028679E"/>
        </w:tc>
      </w:tr>
    </w:tbl>
    <w:p w:rsidR="00E71582" w:rsidRDefault="00E71582"/>
    <w:tbl>
      <w:tblPr>
        <w:tblStyle w:val="Mkatabulky"/>
        <w:tblW w:w="9464" w:type="dxa"/>
        <w:tblLook w:val="04A0" w:firstRow="1" w:lastRow="0" w:firstColumn="1" w:lastColumn="0" w:noHBand="0" w:noVBand="1"/>
      </w:tblPr>
      <w:tblGrid>
        <w:gridCol w:w="9464"/>
      </w:tblGrid>
      <w:tr w:rsidR="00E71582" w:rsidTr="00E7401E">
        <w:tc>
          <w:tcPr>
            <w:tcW w:w="9464" w:type="dxa"/>
          </w:tcPr>
          <w:p w:rsidR="00E71582" w:rsidRPr="00E71582" w:rsidRDefault="00E71582" w:rsidP="00E71582">
            <w:pPr>
              <w:jc w:val="both"/>
              <w:rPr>
                <w:b/>
              </w:rPr>
            </w:pPr>
            <w:r>
              <w:rPr>
                <w:b/>
              </w:rPr>
              <w:t>2. PROVEDENÍ ODBĚRU VZORKU</w:t>
            </w:r>
          </w:p>
        </w:tc>
      </w:tr>
    </w:tbl>
    <w:p w:rsidR="00E7401E" w:rsidRDefault="00E7401E"/>
    <w:tbl>
      <w:tblPr>
        <w:tblStyle w:val="Mkatabulky"/>
        <w:tblW w:w="9464" w:type="dxa"/>
        <w:tblLook w:val="04A0" w:firstRow="1" w:lastRow="0" w:firstColumn="1" w:lastColumn="0" w:noHBand="0" w:noVBand="1"/>
      </w:tblPr>
      <w:tblGrid>
        <w:gridCol w:w="1737"/>
        <w:gridCol w:w="1282"/>
        <w:gridCol w:w="1308"/>
        <w:gridCol w:w="1972"/>
        <w:gridCol w:w="3165"/>
      </w:tblGrid>
      <w:tr w:rsidR="0028679E" w:rsidRPr="00A05804" w:rsidTr="00E7401E">
        <w:tc>
          <w:tcPr>
            <w:tcW w:w="1737" w:type="dxa"/>
            <w:vAlign w:val="center"/>
          </w:tcPr>
          <w:p w:rsidR="0028679E" w:rsidRPr="00A05804" w:rsidRDefault="00E71582" w:rsidP="00E71582">
            <w:pPr>
              <w:jc w:val="center"/>
              <w:rPr>
                <w:b/>
              </w:rPr>
            </w:pPr>
            <w:r>
              <w:rPr>
                <w:b/>
              </w:rPr>
              <w:t>Vzorek odebral</w:t>
            </w:r>
          </w:p>
        </w:tc>
        <w:tc>
          <w:tcPr>
            <w:tcW w:w="1282" w:type="dxa"/>
            <w:vAlign w:val="center"/>
          </w:tcPr>
          <w:p w:rsidR="0028679E" w:rsidRPr="00A05804" w:rsidRDefault="00E71582" w:rsidP="00E71582">
            <w:pPr>
              <w:jc w:val="center"/>
              <w:rPr>
                <w:b/>
              </w:rPr>
            </w:pPr>
            <w:r>
              <w:rPr>
                <w:b/>
              </w:rPr>
              <w:t>Datum</w:t>
            </w:r>
          </w:p>
        </w:tc>
        <w:tc>
          <w:tcPr>
            <w:tcW w:w="1308" w:type="dxa"/>
            <w:vAlign w:val="center"/>
          </w:tcPr>
          <w:p w:rsidR="0028679E" w:rsidRPr="00A05804" w:rsidRDefault="00E71582" w:rsidP="00E71582">
            <w:pPr>
              <w:jc w:val="center"/>
              <w:rPr>
                <w:b/>
              </w:rPr>
            </w:pPr>
            <w:r>
              <w:rPr>
                <w:b/>
              </w:rPr>
              <w:t>Čas</w:t>
            </w:r>
          </w:p>
        </w:tc>
        <w:tc>
          <w:tcPr>
            <w:tcW w:w="1972" w:type="dxa"/>
            <w:vAlign w:val="center"/>
          </w:tcPr>
          <w:p w:rsidR="0028679E" w:rsidRPr="00A05804" w:rsidRDefault="00E71582" w:rsidP="00E71582">
            <w:pPr>
              <w:jc w:val="center"/>
              <w:rPr>
                <w:b/>
              </w:rPr>
            </w:pPr>
            <w:r>
              <w:rPr>
                <w:b/>
              </w:rPr>
              <w:t>Místo odběru</w:t>
            </w:r>
          </w:p>
        </w:tc>
        <w:tc>
          <w:tcPr>
            <w:tcW w:w="3165" w:type="dxa"/>
            <w:vAlign w:val="center"/>
          </w:tcPr>
          <w:p w:rsidR="0028679E" w:rsidRPr="00A05804" w:rsidRDefault="0028679E" w:rsidP="00E71582">
            <w:pPr>
              <w:jc w:val="center"/>
              <w:rPr>
                <w:b/>
              </w:rPr>
            </w:pPr>
            <w:r w:rsidRPr="00A05804">
              <w:rPr>
                <w:b/>
              </w:rPr>
              <w:t xml:space="preserve">Bod odběru </w:t>
            </w:r>
            <w:r w:rsidR="002E41EF">
              <w:rPr>
                <w:b/>
              </w:rPr>
              <w:br/>
            </w:r>
            <w:r w:rsidR="00E71582">
              <w:rPr>
                <w:b/>
              </w:rPr>
              <w:t>(GPS souřadnice)</w:t>
            </w:r>
          </w:p>
        </w:tc>
      </w:tr>
      <w:tr w:rsidR="0028679E" w:rsidRPr="00A05804" w:rsidTr="00E7401E">
        <w:tc>
          <w:tcPr>
            <w:tcW w:w="1737" w:type="dxa"/>
            <w:tcBorders>
              <w:bottom w:val="single" w:sz="4" w:space="0" w:color="auto"/>
            </w:tcBorders>
          </w:tcPr>
          <w:p w:rsidR="0028679E" w:rsidRPr="00A05804" w:rsidRDefault="0028679E" w:rsidP="0028679E"/>
          <w:p w:rsidR="0028679E" w:rsidRPr="00A05804" w:rsidRDefault="0028679E" w:rsidP="0028679E"/>
        </w:tc>
        <w:tc>
          <w:tcPr>
            <w:tcW w:w="1282" w:type="dxa"/>
            <w:tcBorders>
              <w:bottom w:val="single" w:sz="4" w:space="0" w:color="auto"/>
            </w:tcBorders>
          </w:tcPr>
          <w:p w:rsidR="0028679E" w:rsidRPr="00A05804" w:rsidRDefault="0028679E" w:rsidP="0028679E"/>
        </w:tc>
        <w:tc>
          <w:tcPr>
            <w:tcW w:w="1308" w:type="dxa"/>
            <w:tcBorders>
              <w:bottom w:val="single" w:sz="4" w:space="0" w:color="auto"/>
            </w:tcBorders>
          </w:tcPr>
          <w:p w:rsidR="0028679E" w:rsidRPr="00A05804" w:rsidRDefault="0028679E" w:rsidP="0028679E"/>
        </w:tc>
        <w:tc>
          <w:tcPr>
            <w:tcW w:w="1972" w:type="dxa"/>
            <w:tcBorders>
              <w:bottom w:val="single" w:sz="4" w:space="0" w:color="auto"/>
            </w:tcBorders>
          </w:tcPr>
          <w:p w:rsidR="0028679E" w:rsidRPr="00A05804" w:rsidRDefault="0028679E" w:rsidP="0028679E"/>
        </w:tc>
        <w:tc>
          <w:tcPr>
            <w:tcW w:w="3165" w:type="dxa"/>
            <w:tcBorders>
              <w:bottom w:val="single" w:sz="4" w:space="0" w:color="auto"/>
            </w:tcBorders>
          </w:tcPr>
          <w:p w:rsidR="0028679E" w:rsidRPr="00A05804" w:rsidRDefault="0028679E" w:rsidP="0028679E"/>
        </w:tc>
      </w:tr>
    </w:tbl>
    <w:p w:rsidR="00E71582" w:rsidRDefault="00E71582"/>
    <w:tbl>
      <w:tblPr>
        <w:tblStyle w:val="Mkatabulky"/>
        <w:tblW w:w="9464" w:type="dxa"/>
        <w:tblLayout w:type="fixed"/>
        <w:tblLook w:val="04A0" w:firstRow="1" w:lastRow="0" w:firstColumn="1" w:lastColumn="0" w:noHBand="0" w:noVBand="1"/>
      </w:tblPr>
      <w:tblGrid>
        <w:gridCol w:w="9464"/>
      </w:tblGrid>
      <w:tr w:rsidR="0028679E" w:rsidRPr="00A05804" w:rsidTr="00E7401E">
        <w:tc>
          <w:tcPr>
            <w:tcW w:w="9464" w:type="dxa"/>
            <w:tcBorders>
              <w:left w:val="single" w:sz="4" w:space="0" w:color="auto"/>
              <w:right w:val="single" w:sz="4" w:space="0" w:color="auto"/>
            </w:tcBorders>
          </w:tcPr>
          <w:p w:rsidR="0028679E" w:rsidRPr="00A05804" w:rsidRDefault="0028679E" w:rsidP="0028679E">
            <w:pPr>
              <w:rPr>
                <w:b/>
              </w:rPr>
            </w:pPr>
            <w:r w:rsidRPr="00A05804">
              <w:rPr>
                <w:b/>
              </w:rPr>
              <w:t>3. TYP VZORKU A TECHNIKA ODBĚRU</w:t>
            </w:r>
          </w:p>
        </w:tc>
      </w:tr>
    </w:tbl>
    <w:p w:rsidR="00E7401E" w:rsidRDefault="00E7401E"/>
    <w:tbl>
      <w:tblPr>
        <w:tblStyle w:val="Mkatabulky"/>
        <w:tblW w:w="9464" w:type="dxa"/>
        <w:tblLayout w:type="fixed"/>
        <w:tblLook w:val="04A0" w:firstRow="1" w:lastRow="0" w:firstColumn="1" w:lastColumn="0" w:noHBand="0" w:noVBand="1"/>
      </w:tblPr>
      <w:tblGrid>
        <w:gridCol w:w="1384"/>
        <w:gridCol w:w="1418"/>
        <w:gridCol w:w="3402"/>
        <w:gridCol w:w="3260"/>
      </w:tblGrid>
      <w:tr w:rsidR="0028679E" w:rsidRPr="00A05804" w:rsidTr="00E7401E">
        <w:tc>
          <w:tcPr>
            <w:tcW w:w="1384" w:type="dxa"/>
            <w:vAlign w:val="center"/>
          </w:tcPr>
          <w:p w:rsidR="0028679E" w:rsidRPr="00A05804" w:rsidRDefault="00E71582" w:rsidP="00E71582">
            <w:pPr>
              <w:jc w:val="center"/>
              <w:rPr>
                <w:b/>
              </w:rPr>
            </w:pPr>
            <w:r>
              <w:rPr>
                <w:b/>
              </w:rPr>
              <w:t>Typ vzorku</w:t>
            </w:r>
          </w:p>
        </w:tc>
        <w:tc>
          <w:tcPr>
            <w:tcW w:w="1418" w:type="dxa"/>
            <w:vAlign w:val="center"/>
          </w:tcPr>
          <w:p w:rsidR="0028679E" w:rsidRPr="00A05804" w:rsidRDefault="00E71582" w:rsidP="00E71582">
            <w:pPr>
              <w:jc w:val="center"/>
              <w:rPr>
                <w:b/>
              </w:rPr>
            </w:pPr>
            <w:r>
              <w:rPr>
                <w:b/>
              </w:rPr>
              <w:t>Odebrané množství</w:t>
            </w:r>
          </w:p>
        </w:tc>
        <w:tc>
          <w:tcPr>
            <w:tcW w:w="3402" w:type="dxa"/>
            <w:vAlign w:val="center"/>
          </w:tcPr>
          <w:p w:rsidR="0028679E" w:rsidRPr="00A05804" w:rsidRDefault="00E71582" w:rsidP="00E71582">
            <w:pPr>
              <w:jc w:val="center"/>
              <w:rPr>
                <w:b/>
              </w:rPr>
            </w:pPr>
            <w:r>
              <w:rPr>
                <w:b/>
              </w:rPr>
              <w:t>Vzorkovací zařízení</w:t>
            </w:r>
          </w:p>
        </w:tc>
        <w:tc>
          <w:tcPr>
            <w:tcW w:w="3260" w:type="dxa"/>
            <w:vAlign w:val="center"/>
          </w:tcPr>
          <w:p w:rsidR="0028679E" w:rsidRPr="00A05804" w:rsidRDefault="00E71582" w:rsidP="00E71582">
            <w:pPr>
              <w:jc w:val="center"/>
              <w:rPr>
                <w:b/>
              </w:rPr>
            </w:pPr>
            <w:r>
              <w:rPr>
                <w:b/>
              </w:rPr>
              <w:t>Technika odběru</w:t>
            </w:r>
          </w:p>
        </w:tc>
      </w:tr>
      <w:tr w:rsidR="0028679E" w:rsidRPr="00A05804" w:rsidTr="00E7401E">
        <w:tc>
          <w:tcPr>
            <w:tcW w:w="1384" w:type="dxa"/>
          </w:tcPr>
          <w:p w:rsidR="0028679E" w:rsidRPr="00A05804" w:rsidRDefault="00CC17F8" w:rsidP="0028679E">
            <w:sdt>
              <w:sdtPr>
                <w:id w:val="765967893"/>
              </w:sdtPr>
              <w:sdtEndPr/>
              <w:sdtContent>
                <w:r w:rsidR="0028679E" w:rsidRPr="00A05804">
                  <w:rPr>
                    <w:rFonts w:ascii="Segoe UI Symbol" w:eastAsia="MS Gothic" w:hAnsi="Segoe UI Symbol" w:cs="Segoe UI Symbol"/>
                  </w:rPr>
                  <w:t>☐</w:t>
                </w:r>
              </w:sdtContent>
            </w:sdt>
            <w:r w:rsidR="0028679E" w:rsidRPr="00A05804">
              <w:t xml:space="preserve"> vzduch</w:t>
            </w:r>
          </w:p>
        </w:tc>
        <w:tc>
          <w:tcPr>
            <w:tcW w:w="1418" w:type="dxa"/>
          </w:tcPr>
          <w:p w:rsidR="0028679E" w:rsidRPr="00A05804" w:rsidRDefault="0028679E" w:rsidP="0028679E">
            <w:r w:rsidRPr="00A05804">
              <w:t>přibližný objem vzduchu:</w:t>
            </w:r>
          </w:p>
        </w:tc>
        <w:tc>
          <w:tcPr>
            <w:tcW w:w="3402" w:type="dxa"/>
          </w:tcPr>
          <w:p w:rsidR="0028679E" w:rsidRPr="00A05804" w:rsidRDefault="00CC17F8" w:rsidP="0028679E">
            <w:sdt>
              <w:sdtPr>
                <w:id w:val="-1862192076"/>
              </w:sdtPr>
              <w:sdtEndPr/>
              <w:sdtContent>
                <w:r w:rsidR="0028679E" w:rsidRPr="00A05804">
                  <w:rPr>
                    <w:rFonts w:ascii="Segoe UI Symbol" w:eastAsia="MS Gothic" w:hAnsi="Segoe UI Symbol" w:cs="Segoe UI Symbol"/>
                  </w:rPr>
                  <w:t>☐</w:t>
                </w:r>
              </w:sdtContent>
            </w:sdt>
            <w:r w:rsidR="0028679E" w:rsidRPr="00A05804">
              <w:t xml:space="preserve"> odběrové čerpadlo – typ:</w:t>
            </w:r>
          </w:p>
          <w:p w:rsidR="0028679E" w:rsidRPr="00A05804" w:rsidRDefault="00CC17F8" w:rsidP="0028679E">
            <w:sdt>
              <w:sdtPr>
                <w:id w:val="320549860"/>
              </w:sdtPr>
              <w:sdtEndPr/>
              <w:sdtContent>
                <w:r w:rsidR="0028679E" w:rsidRPr="00A05804">
                  <w:rPr>
                    <w:rFonts w:ascii="Segoe UI Symbol" w:eastAsia="MS Gothic" w:hAnsi="Segoe UI Symbol" w:cs="Segoe UI Symbol"/>
                  </w:rPr>
                  <w:t>☐</w:t>
                </w:r>
              </w:sdtContent>
            </w:sdt>
            <w:r w:rsidR="0028679E" w:rsidRPr="00A05804">
              <w:t xml:space="preserve"> ruční nasavač – typ:</w:t>
            </w:r>
          </w:p>
          <w:p w:rsidR="0028679E" w:rsidRPr="00A05804" w:rsidRDefault="00CC17F8" w:rsidP="0028679E">
            <w:sdt>
              <w:sdtPr>
                <w:id w:val="147714647"/>
              </w:sdtPr>
              <w:sdtEndPr/>
              <w:sdtContent>
                <w:r w:rsidR="0028679E" w:rsidRPr="00A05804">
                  <w:rPr>
                    <w:rFonts w:ascii="Segoe UI Symbol" w:eastAsia="MS Gothic" w:hAnsi="Segoe UI Symbol" w:cs="Segoe UI Symbol"/>
                  </w:rPr>
                  <w:t>☐</w:t>
                </w:r>
              </w:sdtContent>
            </w:sdt>
            <w:r w:rsidR="0028679E" w:rsidRPr="00A05804">
              <w:t xml:space="preserve"> CHP-71</w:t>
            </w:r>
          </w:p>
          <w:p w:rsidR="0028679E" w:rsidRPr="00A05804" w:rsidRDefault="00CC17F8" w:rsidP="0028679E">
            <w:sdt>
              <w:sdtPr>
                <w:id w:val="-859111116"/>
              </w:sdtPr>
              <w:sdtEndPr/>
              <w:sdtContent>
                <w:r w:rsidR="0028679E" w:rsidRPr="00A05804">
                  <w:rPr>
                    <w:rFonts w:ascii="Segoe UI Symbol" w:eastAsia="MS Gothic" w:hAnsi="Segoe UI Symbol" w:cs="Segoe UI Symbol"/>
                  </w:rPr>
                  <w:t>☐</w:t>
                </w:r>
              </w:sdtContent>
            </w:sdt>
            <w:r w:rsidR="0028679E" w:rsidRPr="00A05804">
              <w:t xml:space="preserve"> podtlaková nádoba</w:t>
            </w:r>
          </w:p>
          <w:p w:rsidR="0028679E" w:rsidRPr="00A05804" w:rsidRDefault="00CC17F8" w:rsidP="0028679E">
            <w:sdt>
              <w:sdtPr>
                <w:id w:val="1761862693"/>
              </w:sdtPr>
              <w:sdtEndPr/>
              <w:sdtContent>
                <w:r w:rsidR="0028679E" w:rsidRPr="00A05804">
                  <w:rPr>
                    <w:rFonts w:ascii="Segoe UI Symbol" w:eastAsia="MS Gothic" w:hAnsi="Segoe UI Symbol" w:cs="Segoe UI Symbol"/>
                  </w:rPr>
                  <w:t>☐</w:t>
                </w:r>
              </w:sdtContent>
            </w:sdt>
            <w:r w:rsidR="0028679E" w:rsidRPr="00A05804">
              <w:t xml:space="preserve"> jiné:</w:t>
            </w:r>
          </w:p>
          <w:p w:rsidR="0028679E" w:rsidRPr="00A05804" w:rsidRDefault="0028679E" w:rsidP="0028679E"/>
        </w:tc>
        <w:tc>
          <w:tcPr>
            <w:tcW w:w="3260" w:type="dxa"/>
          </w:tcPr>
          <w:p w:rsidR="0028679E" w:rsidRPr="00A05804" w:rsidRDefault="00CC17F8" w:rsidP="0028679E">
            <w:sdt>
              <w:sdtPr>
                <w:id w:val="-688683557"/>
              </w:sdtPr>
              <w:sdtEndPr/>
              <w:sdtContent>
                <w:r w:rsidR="0028679E" w:rsidRPr="00A05804">
                  <w:rPr>
                    <w:rFonts w:ascii="Segoe UI Symbol" w:eastAsia="MS Gothic" w:hAnsi="Segoe UI Symbol" w:cs="Segoe UI Symbol"/>
                  </w:rPr>
                  <w:t>☐</w:t>
                </w:r>
              </w:sdtContent>
            </w:sdt>
            <w:r w:rsidR="0028679E" w:rsidRPr="00A05804">
              <w:t xml:space="preserve"> naplnění odběrového vaku</w:t>
            </w:r>
          </w:p>
          <w:p w:rsidR="0028679E" w:rsidRPr="00A05804" w:rsidRDefault="00CC17F8" w:rsidP="0028679E">
            <w:sdt>
              <w:sdtPr>
                <w:id w:val="2137438259"/>
              </w:sdtPr>
              <w:sdtEndPr/>
              <w:sdtContent>
                <w:r w:rsidR="0028679E" w:rsidRPr="00A05804">
                  <w:rPr>
                    <w:rFonts w:ascii="Segoe UI Symbol" w:eastAsia="MS Gothic" w:hAnsi="Segoe UI Symbol" w:cs="Segoe UI Symbol"/>
                  </w:rPr>
                  <w:t>☐</w:t>
                </w:r>
              </w:sdtContent>
            </w:sdt>
            <w:r w:rsidR="0028679E" w:rsidRPr="00A05804">
              <w:t xml:space="preserve"> sorpční trubička – typ:</w:t>
            </w:r>
          </w:p>
          <w:p w:rsidR="0028679E" w:rsidRPr="00A05804" w:rsidRDefault="00CC17F8" w:rsidP="0028679E">
            <w:sdt>
              <w:sdtPr>
                <w:id w:val="-308026420"/>
              </w:sdtPr>
              <w:sdtEndPr/>
              <w:sdtContent>
                <w:r w:rsidR="0028679E" w:rsidRPr="00A05804">
                  <w:rPr>
                    <w:rFonts w:ascii="Segoe UI Symbol" w:eastAsia="MS Gothic" w:hAnsi="Segoe UI Symbol" w:cs="Segoe UI Symbol"/>
                  </w:rPr>
                  <w:t>☐</w:t>
                </w:r>
              </w:sdtContent>
            </w:sdt>
            <w:r w:rsidR="0028679E" w:rsidRPr="00A05804">
              <w:t xml:space="preserve"> jiná:</w:t>
            </w:r>
          </w:p>
        </w:tc>
      </w:tr>
      <w:tr w:rsidR="0028679E" w:rsidRPr="00A05804" w:rsidTr="00E7401E">
        <w:tc>
          <w:tcPr>
            <w:tcW w:w="1384" w:type="dxa"/>
          </w:tcPr>
          <w:p w:rsidR="0028679E" w:rsidRPr="00A05804" w:rsidRDefault="00CC17F8" w:rsidP="0028679E">
            <w:sdt>
              <w:sdtPr>
                <w:id w:val="1745372252"/>
              </w:sdtPr>
              <w:sdtEndPr/>
              <w:sdtContent>
                <w:r w:rsidR="0028679E" w:rsidRPr="00A05804">
                  <w:rPr>
                    <w:rFonts w:ascii="Segoe UI Symbol" w:eastAsia="MS Gothic" w:hAnsi="Segoe UI Symbol" w:cs="Segoe UI Symbol"/>
                  </w:rPr>
                  <w:t>☐</w:t>
                </w:r>
              </w:sdtContent>
            </w:sdt>
            <w:r w:rsidR="0028679E" w:rsidRPr="00A05804">
              <w:t xml:space="preserve"> voda</w:t>
            </w:r>
          </w:p>
          <w:p w:rsidR="0028679E" w:rsidRPr="00A05804" w:rsidRDefault="0028679E" w:rsidP="0028679E"/>
        </w:tc>
        <w:tc>
          <w:tcPr>
            <w:tcW w:w="1418" w:type="dxa"/>
          </w:tcPr>
          <w:p w:rsidR="0028679E" w:rsidRPr="00A05804" w:rsidRDefault="0028679E" w:rsidP="0028679E">
            <w:r w:rsidRPr="00A05804">
              <w:t>objem vzorku:</w:t>
            </w:r>
          </w:p>
        </w:tc>
        <w:tc>
          <w:tcPr>
            <w:tcW w:w="3402" w:type="dxa"/>
          </w:tcPr>
          <w:p w:rsidR="0028679E" w:rsidRPr="00A05804" w:rsidRDefault="00CC17F8" w:rsidP="0028679E">
            <w:sdt>
              <w:sdtPr>
                <w:id w:val="-829669945"/>
              </w:sdtPr>
              <w:sdtEndPr/>
              <w:sdtContent>
                <w:r w:rsidR="0028679E" w:rsidRPr="00A05804">
                  <w:rPr>
                    <w:rFonts w:ascii="Segoe UI Symbol" w:eastAsia="MS Gothic" w:hAnsi="Segoe UI Symbol" w:cs="Segoe UI Symbol"/>
                  </w:rPr>
                  <w:t>☐</w:t>
                </w:r>
              </w:sdtContent>
            </w:sdt>
            <w:r w:rsidR="0028679E" w:rsidRPr="00A05804">
              <w:t xml:space="preserve"> vzorkovnice</w:t>
            </w:r>
          </w:p>
          <w:p w:rsidR="0028679E" w:rsidRDefault="00CC17F8" w:rsidP="0028679E">
            <w:sdt>
              <w:sdtPr>
                <w:id w:val="1198044984"/>
              </w:sdtPr>
              <w:sdtEndPr/>
              <w:sdtContent>
                <w:r w:rsidR="0028679E" w:rsidRPr="00A05804">
                  <w:rPr>
                    <w:rFonts w:ascii="Segoe UI Symbol" w:eastAsia="MS Gothic" w:hAnsi="Segoe UI Symbol" w:cs="Segoe UI Symbol"/>
                  </w:rPr>
                  <w:t>☐</w:t>
                </w:r>
              </w:sdtContent>
            </w:sdt>
            <w:r w:rsidR="0028679E" w:rsidRPr="00A05804">
              <w:t xml:space="preserve"> vzorkovací nádoba – typ:</w:t>
            </w:r>
          </w:p>
          <w:p w:rsidR="00596135" w:rsidRPr="00A05804" w:rsidRDefault="00596135" w:rsidP="0028679E"/>
          <w:p w:rsidR="0028679E" w:rsidRPr="00A05804" w:rsidRDefault="00CC17F8" w:rsidP="0028679E">
            <w:sdt>
              <w:sdtPr>
                <w:id w:val="1349066830"/>
              </w:sdtPr>
              <w:sdtEndPr/>
              <w:sdtContent>
                <w:r w:rsidR="0028679E" w:rsidRPr="00A05804">
                  <w:rPr>
                    <w:rFonts w:ascii="Segoe UI Symbol" w:eastAsia="MS Gothic" w:hAnsi="Segoe UI Symbol" w:cs="Segoe UI Symbol"/>
                  </w:rPr>
                  <w:t>☐</w:t>
                </w:r>
              </w:sdtContent>
            </w:sdt>
            <w:r w:rsidR="0028679E" w:rsidRPr="00A05804">
              <w:t xml:space="preserve"> naběračka s výřezy</w:t>
            </w:r>
          </w:p>
          <w:p w:rsidR="0028679E" w:rsidRDefault="00CC17F8" w:rsidP="0028679E">
            <w:sdt>
              <w:sdtPr>
                <w:id w:val="-1895269661"/>
              </w:sdtPr>
              <w:sdtEndPr/>
              <w:sdtContent>
                <w:r w:rsidR="0028679E" w:rsidRPr="00A05804">
                  <w:rPr>
                    <w:rFonts w:ascii="Segoe UI Symbol" w:eastAsia="MS Gothic" w:hAnsi="Segoe UI Symbol" w:cs="Segoe UI Symbol"/>
                  </w:rPr>
                  <w:t>☐</w:t>
                </w:r>
              </w:sdtContent>
            </w:sdt>
            <w:r w:rsidR="0028679E" w:rsidRPr="00A05804">
              <w:t xml:space="preserve"> speciální sonda – typ:</w:t>
            </w:r>
          </w:p>
          <w:p w:rsidR="00596135" w:rsidRPr="00A05804" w:rsidRDefault="00596135" w:rsidP="0028679E"/>
          <w:p w:rsidR="0028679E" w:rsidRPr="00A05804" w:rsidRDefault="00CC17F8" w:rsidP="0028679E">
            <w:sdt>
              <w:sdtPr>
                <w:id w:val="-1037814599"/>
              </w:sdtPr>
              <w:sdtEndPr/>
              <w:sdtContent>
                <w:r w:rsidR="0028679E" w:rsidRPr="00A05804">
                  <w:rPr>
                    <w:rFonts w:ascii="Segoe UI Symbol" w:eastAsia="MS Gothic" w:hAnsi="Segoe UI Symbol" w:cs="Segoe UI Symbol"/>
                  </w:rPr>
                  <w:t>☐</w:t>
                </w:r>
              </w:sdtContent>
            </w:sdt>
            <w:r w:rsidR="0028679E" w:rsidRPr="00A05804">
              <w:t xml:space="preserve"> odběrová láhev s vakuovou </w:t>
            </w:r>
            <w:r w:rsidR="0028679E" w:rsidRPr="00A05804">
              <w:br/>
              <w:t xml:space="preserve">     pumpičkou</w:t>
            </w:r>
          </w:p>
          <w:p w:rsidR="0028679E" w:rsidRPr="00A05804" w:rsidRDefault="00CC17F8" w:rsidP="0028679E">
            <w:sdt>
              <w:sdtPr>
                <w:id w:val="-86466192"/>
              </w:sdtPr>
              <w:sdtEndPr/>
              <w:sdtContent>
                <w:r w:rsidR="0028679E" w:rsidRPr="00A05804">
                  <w:rPr>
                    <w:rFonts w:ascii="Segoe UI Symbol" w:eastAsia="MS Gothic" w:hAnsi="Segoe UI Symbol" w:cs="Segoe UI Symbol"/>
                  </w:rPr>
                  <w:t>☐</w:t>
                </w:r>
              </w:sdtContent>
            </w:sdt>
            <w:r w:rsidR="0028679E" w:rsidRPr="00A05804">
              <w:t xml:space="preserve"> odběrové čerpadlo – typ:</w:t>
            </w:r>
          </w:p>
          <w:p w:rsidR="0028679E" w:rsidRPr="00A05804" w:rsidRDefault="00CC17F8" w:rsidP="00596135">
            <w:pPr>
              <w:spacing w:after="60"/>
            </w:pPr>
            <w:sdt>
              <w:sdtPr>
                <w:id w:val="-1234394237"/>
              </w:sdtPr>
              <w:sdtEndPr/>
              <w:sdtContent>
                <w:r w:rsidR="0028679E" w:rsidRPr="00A05804">
                  <w:rPr>
                    <w:rFonts w:ascii="Segoe UI Symbol" w:eastAsia="MS Gothic" w:hAnsi="Segoe UI Symbol" w:cs="Segoe UI Symbol"/>
                  </w:rPr>
                  <w:t>☐</w:t>
                </w:r>
              </w:sdtContent>
            </w:sdt>
            <w:r w:rsidR="0028679E" w:rsidRPr="00A05804">
              <w:t xml:space="preserve"> jiné: </w:t>
            </w:r>
          </w:p>
        </w:tc>
        <w:tc>
          <w:tcPr>
            <w:tcW w:w="3260" w:type="dxa"/>
          </w:tcPr>
          <w:p w:rsidR="0028679E" w:rsidRPr="00A05804" w:rsidRDefault="00CC17F8" w:rsidP="0028679E">
            <w:sdt>
              <w:sdtPr>
                <w:id w:val="1568524434"/>
              </w:sdtPr>
              <w:sdtEndPr/>
              <w:sdtContent>
                <w:r w:rsidR="0028679E" w:rsidRPr="00A05804">
                  <w:rPr>
                    <w:rFonts w:ascii="Segoe UI Symbol" w:eastAsia="MS Gothic" w:hAnsi="Segoe UI Symbol" w:cs="Segoe UI Symbol"/>
                  </w:rPr>
                  <w:t>☐</w:t>
                </w:r>
              </w:sdtContent>
            </w:sdt>
            <w:r w:rsidR="0028679E" w:rsidRPr="00A05804">
              <w:t xml:space="preserve"> přímý odběr z hladiny do</w:t>
            </w:r>
            <w:r w:rsidR="0028679E" w:rsidRPr="00A05804">
              <w:br/>
              <w:t xml:space="preserve">      vzorkovnice</w:t>
            </w:r>
          </w:p>
          <w:p w:rsidR="0028679E" w:rsidRPr="00A05804" w:rsidRDefault="00CC17F8" w:rsidP="0028679E">
            <w:sdt>
              <w:sdtPr>
                <w:id w:val="-85538385"/>
              </w:sdtPr>
              <w:sdtEndPr/>
              <w:sdtContent>
                <w:r w:rsidR="0028679E" w:rsidRPr="00A05804">
                  <w:rPr>
                    <w:rFonts w:ascii="Segoe UI Symbol" w:eastAsia="MS Gothic" w:hAnsi="Segoe UI Symbol" w:cs="Segoe UI Symbol"/>
                  </w:rPr>
                  <w:t>☐</w:t>
                </w:r>
              </w:sdtContent>
            </w:sdt>
            <w:r w:rsidR="0028679E" w:rsidRPr="00A05804">
              <w:t xml:space="preserve"> odběr z hladiny vzorkovacím zařízením</w:t>
            </w:r>
          </w:p>
          <w:p w:rsidR="0028679E" w:rsidRPr="00A05804" w:rsidRDefault="00CC17F8" w:rsidP="0028679E">
            <w:sdt>
              <w:sdtPr>
                <w:id w:val="-1617447654"/>
              </w:sdtPr>
              <w:sdtEndPr/>
              <w:sdtContent>
                <w:r w:rsidR="0028679E" w:rsidRPr="00A05804">
                  <w:rPr>
                    <w:rFonts w:ascii="Segoe UI Symbol" w:eastAsia="MS Gothic" w:hAnsi="Segoe UI Symbol" w:cs="Segoe UI Symbol"/>
                  </w:rPr>
                  <w:t>☐</w:t>
                </w:r>
              </w:sdtContent>
            </w:sdt>
            <w:r w:rsidR="0028679E" w:rsidRPr="00A05804">
              <w:t xml:space="preserve"> přímý odběr z vodovodu</w:t>
            </w:r>
            <w:r w:rsidR="0028679E" w:rsidRPr="00A05804">
              <w:br/>
              <w:t xml:space="preserve">     (pumpy) do vzorkovnice</w:t>
            </w:r>
          </w:p>
          <w:p w:rsidR="0028679E" w:rsidRPr="00A05804" w:rsidRDefault="00CC17F8" w:rsidP="0028679E">
            <w:sdt>
              <w:sdtPr>
                <w:id w:val="190271273"/>
              </w:sdtPr>
              <w:sdtEndPr/>
              <w:sdtContent>
                <w:r w:rsidR="0028679E" w:rsidRPr="00A05804">
                  <w:rPr>
                    <w:rFonts w:ascii="Segoe UI Symbol" w:eastAsia="MS Gothic" w:hAnsi="Segoe UI Symbol" w:cs="Segoe UI Symbol"/>
                  </w:rPr>
                  <w:t>☐</w:t>
                </w:r>
              </w:sdtContent>
            </w:sdt>
            <w:r w:rsidR="0028679E" w:rsidRPr="00A05804">
              <w:t xml:space="preserve"> odběr z hloubky vzorkovacím zařízením; hloubka:</w:t>
            </w:r>
          </w:p>
          <w:p w:rsidR="0028679E" w:rsidRPr="00A05804" w:rsidRDefault="00CC17F8" w:rsidP="0028679E">
            <w:sdt>
              <w:sdtPr>
                <w:id w:val="1063446975"/>
              </w:sdtPr>
              <w:sdtEndPr/>
              <w:sdtContent>
                <w:r w:rsidR="0028679E" w:rsidRPr="00A05804">
                  <w:rPr>
                    <w:rFonts w:ascii="Segoe UI Symbol" w:eastAsia="MS Gothic" w:hAnsi="Segoe UI Symbol" w:cs="Segoe UI Symbol"/>
                  </w:rPr>
                  <w:t>☐</w:t>
                </w:r>
              </w:sdtContent>
            </w:sdt>
            <w:r w:rsidR="0028679E" w:rsidRPr="00A05804">
              <w:t xml:space="preserve"> jiná: </w:t>
            </w:r>
          </w:p>
        </w:tc>
      </w:tr>
      <w:tr w:rsidR="0028679E" w:rsidRPr="00A05804" w:rsidTr="00E7401E">
        <w:tc>
          <w:tcPr>
            <w:tcW w:w="1384" w:type="dxa"/>
          </w:tcPr>
          <w:p w:rsidR="0028679E" w:rsidRPr="00A05804" w:rsidRDefault="00CC17F8" w:rsidP="0028679E">
            <w:sdt>
              <w:sdtPr>
                <w:id w:val="-1609113838"/>
              </w:sdtPr>
              <w:sdtEndPr/>
              <w:sdtContent>
                <w:r w:rsidR="0028679E" w:rsidRPr="00A05804">
                  <w:rPr>
                    <w:rFonts w:ascii="Segoe UI Symbol" w:eastAsia="MS Gothic" w:hAnsi="Segoe UI Symbol" w:cs="Segoe UI Symbol"/>
                  </w:rPr>
                  <w:t>☐</w:t>
                </w:r>
              </w:sdtContent>
            </w:sdt>
            <w:r w:rsidR="0028679E" w:rsidRPr="00A05804">
              <w:t xml:space="preserve"> zemina,</w:t>
            </w:r>
          </w:p>
          <w:p w:rsidR="0028679E" w:rsidRPr="00A05804" w:rsidRDefault="0028679E" w:rsidP="0028679E">
            <w:r w:rsidRPr="00A05804">
              <w:t xml:space="preserve">     sníh</w:t>
            </w:r>
          </w:p>
        </w:tc>
        <w:tc>
          <w:tcPr>
            <w:tcW w:w="1418" w:type="dxa"/>
          </w:tcPr>
          <w:p w:rsidR="0028679E" w:rsidRPr="00A05804" w:rsidRDefault="0028679E" w:rsidP="0028679E">
            <w:r w:rsidRPr="00A05804">
              <w:t>hmotnost vzorku:</w:t>
            </w:r>
          </w:p>
        </w:tc>
        <w:tc>
          <w:tcPr>
            <w:tcW w:w="3402" w:type="dxa"/>
          </w:tcPr>
          <w:p w:rsidR="0028679E" w:rsidRPr="00A05804" w:rsidRDefault="00CC17F8" w:rsidP="0028679E">
            <w:sdt>
              <w:sdtPr>
                <w:id w:val="480891296"/>
              </w:sdtPr>
              <w:sdtEndPr/>
              <w:sdtContent>
                <w:r w:rsidR="0028679E" w:rsidRPr="00A05804">
                  <w:rPr>
                    <w:rFonts w:ascii="Segoe UI Symbol" w:eastAsia="MS Gothic" w:hAnsi="Segoe UI Symbol" w:cs="Segoe UI Symbol"/>
                  </w:rPr>
                  <w:t>☐</w:t>
                </w:r>
              </w:sdtContent>
            </w:sdt>
            <w:r w:rsidR="0028679E" w:rsidRPr="00A05804">
              <w:t xml:space="preserve"> žádné</w:t>
            </w:r>
          </w:p>
          <w:p w:rsidR="0028679E" w:rsidRPr="00A05804" w:rsidRDefault="00CC17F8" w:rsidP="0028679E">
            <w:sdt>
              <w:sdtPr>
                <w:id w:val="1259332945"/>
              </w:sdtPr>
              <w:sdtEndPr/>
              <w:sdtContent>
                <w:r w:rsidR="0028679E" w:rsidRPr="00A05804">
                  <w:rPr>
                    <w:rFonts w:ascii="Segoe UI Symbol" w:eastAsia="MS Gothic" w:hAnsi="Segoe UI Symbol" w:cs="Segoe UI Symbol"/>
                  </w:rPr>
                  <w:t>☐</w:t>
                </w:r>
              </w:sdtContent>
            </w:sdt>
            <w:r w:rsidR="0028679E" w:rsidRPr="00A05804">
              <w:t xml:space="preserve"> pinzeta</w:t>
            </w:r>
          </w:p>
          <w:p w:rsidR="0028679E" w:rsidRPr="00A05804" w:rsidRDefault="00CC17F8" w:rsidP="0028679E">
            <w:sdt>
              <w:sdtPr>
                <w:id w:val="-1212411442"/>
              </w:sdtPr>
              <w:sdtEndPr/>
              <w:sdtContent>
                <w:r w:rsidR="0028679E" w:rsidRPr="00A05804">
                  <w:rPr>
                    <w:rFonts w:ascii="Segoe UI Symbol" w:eastAsia="MS Gothic" w:hAnsi="Segoe UI Symbol" w:cs="Segoe UI Symbol"/>
                  </w:rPr>
                  <w:t>☐</w:t>
                </w:r>
              </w:sdtContent>
            </w:sdt>
            <w:r w:rsidR="0028679E" w:rsidRPr="00A05804">
              <w:t xml:space="preserve"> lžička</w:t>
            </w:r>
          </w:p>
          <w:p w:rsidR="0028679E" w:rsidRPr="00A05804" w:rsidRDefault="00CC17F8" w:rsidP="0028679E">
            <w:sdt>
              <w:sdtPr>
                <w:id w:val="1540086629"/>
              </w:sdtPr>
              <w:sdtEndPr/>
              <w:sdtContent>
                <w:r w:rsidR="0028679E" w:rsidRPr="00A05804">
                  <w:rPr>
                    <w:rFonts w:ascii="Segoe UI Symbol" w:eastAsia="MS Gothic" w:hAnsi="Segoe UI Symbol" w:cs="Segoe UI Symbol"/>
                  </w:rPr>
                  <w:t>☐</w:t>
                </w:r>
              </w:sdtContent>
            </w:sdt>
            <w:r w:rsidR="0028679E" w:rsidRPr="00A05804">
              <w:t xml:space="preserve"> lopatka</w:t>
            </w:r>
          </w:p>
          <w:p w:rsidR="0028679E" w:rsidRPr="00A05804" w:rsidRDefault="00CC17F8" w:rsidP="0028679E">
            <w:sdt>
              <w:sdtPr>
                <w:id w:val="365181637"/>
              </w:sdtPr>
              <w:sdtEndPr/>
              <w:sdtContent>
                <w:r w:rsidR="0028679E" w:rsidRPr="00A05804">
                  <w:rPr>
                    <w:rFonts w:ascii="Segoe UI Symbol" w:eastAsia="MS Gothic" w:hAnsi="Segoe UI Symbol" w:cs="Segoe UI Symbol"/>
                  </w:rPr>
                  <w:t>☐</w:t>
                </w:r>
              </w:sdtContent>
            </w:sdt>
            <w:r w:rsidR="0028679E" w:rsidRPr="00A05804">
              <w:t xml:space="preserve"> lopata</w:t>
            </w:r>
          </w:p>
          <w:p w:rsidR="0028679E" w:rsidRPr="00A05804" w:rsidRDefault="00CC17F8" w:rsidP="0028679E">
            <w:sdt>
              <w:sdtPr>
                <w:id w:val="-499575835"/>
              </w:sdtPr>
              <w:sdtEndPr/>
              <w:sdtContent>
                <w:r w:rsidR="0028679E" w:rsidRPr="00A05804">
                  <w:rPr>
                    <w:rFonts w:ascii="Segoe UI Symbol" w:eastAsia="MS Gothic" w:hAnsi="Segoe UI Symbol" w:cs="Segoe UI Symbol"/>
                  </w:rPr>
                  <w:t>☐</w:t>
                </w:r>
              </w:sdtContent>
            </w:sdt>
            <w:r w:rsidR="0028679E" w:rsidRPr="00A05804">
              <w:t xml:space="preserve"> speciální odběrové zařízení – typ: </w:t>
            </w:r>
          </w:p>
          <w:p w:rsidR="0028679E" w:rsidRPr="00A05804" w:rsidRDefault="00CC17F8" w:rsidP="0028679E">
            <w:sdt>
              <w:sdtPr>
                <w:id w:val="-1981217797"/>
              </w:sdtPr>
              <w:sdtEndPr/>
              <w:sdtContent>
                <w:r w:rsidR="0028679E" w:rsidRPr="00A05804">
                  <w:rPr>
                    <w:rFonts w:ascii="Segoe UI Symbol" w:eastAsia="MS Gothic" w:hAnsi="Segoe UI Symbol" w:cs="Segoe UI Symbol"/>
                  </w:rPr>
                  <w:t>☐</w:t>
                </w:r>
              </w:sdtContent>
            </w:sdt>
            <w:r w:rsidR="0028679E" w:rsidRPr="00A05804">
              <w:t xml:space="preserve"> jiné:</w:t>
            </w:r>
          </w:p>
          <w:p w:rsidR="0028679E" w:rsidRPr="00A05804" w:rsidRDefault="0028679E" w:rsidP="0028679E"/>
        </w:tc>
        <w:tc>
          <w:tcPr>
            <w:tcW w:w="3260" w:type="dxa"/>
          </w:tcPr>
          <w:p w:rsidR="0028679E" w:rsidRPr="00A05804" w:rsidRDefault="00CC17F8" w:rsidP="0028679E">
            <w:sdt>
              <w:sdtPr>
                <w:id w:val="8035351"/>
              </w:sdtPr>
              <w:sdtEndPr/>
              <w:sdtContent>
                <w:r w:rsidR="0028679E" w:rsidRPr="00A05804">
                  <w:rPr>
                    <w:rFonts w:ascii="Segoe UI Symbol" w:eastAsia="MS Gothic" w:hAnsi="Segoe UI Symbol" w:cs="Segoe UI Symbol"/>
                  </w:rPr>
                  <w:t>☐</w:t>
                </w:r>
              </w:sdtContent>
            </w:sdt>
            <w:r w:rsidR="0028679E" w:rsidRPr="00A05804">
              <w:t xml:space="preserve"> přímý odběr vzorku do</w:t>
            </w:r>
            <w:r w:rsidR="0028679E" w:rsidRPr="00A05804">
              <w:br/>
              <w:t xml:space="preserve">      vzorkovnice</w:t>
            </w:r>
          </w:p>
          <w:p w:rsidR="0028679E" w:rsidRPr="00A05804" w:rsidRDefault="00CC17F8" w:rsidP="0028679E">
            <w:sdt>
              <w:sdtPr>
                <w:id w:val="-1905288935"/>
              </w:sdtPr>
              <w:sdtEndPr/>
              <w:sdtContent>
                <w:r w:rsidR="0028679E" w:rsidRPr="00A05804">
                  <w:rPr>
                    <w:rFonts w:ascii="Segoe UI Symbol" w:eastAsia="MS Gothic" w:hAnsi="Segoe UI Symbol" w:cs="Segoe UI Symbol"/>
                  </w:rPr>
                  <w:t>☐</w:t>
                </w:r>
              </w:sdtContent>
            </w:sdt>
            <w:r w:rsidR="0028679E" w:rsidRPr="00A05804">
              <w:t xml:space="preserve"> odběr povrchové vrstvy </w:t>
            </w:r>
            <w:r w:rsidR="0028679E" w:rsidRPr="00A05804">
              <w:br/>
              <w:t xml:space="preserve">      vzorkovacím zařízením</w:t>
            </w:r>
          </w:p>
          <w:p w:rsidR="0028679E" w:rsidRPr="00A05804" w:rsidRDefault="00CC17F8" w:rsidP="0028679E">
            <w:sdt>
              <w:sdtPr>
                <w:id w:val="-1071497374"/>
              </w:sdtPr>
              <w:sdtEndPr/>
              <w:sdtContent>
                <w:r w:rsidR="0028679E" w:rsidRPr="00A05804">
                  <w:rPr>
                    <w:rFonts w:ascii="Segoe UI Symbol" w:eastAsia="MS Gothic" w:hAnsi="Segoe UI Symbol" w:cs="Segoe UI Symbol"/>
                  </w:rPr>
                  <w:t>☐</w:t>
                </w:r>
              </w:sdtContent>
            </w:sdt>
            <w:r w:rsidR="0028679E" w:rsidRPr="00A05804">
              <w:t xml:space="preserve"> odběr z hloubky vzorkovacím</w:t>
            </w:r>
            <w:r w:rsidR="0028679E" w:rsidRPr="00A05804">
              <w:br/>
              <w:t xml:space="preserve">      zařízením; hloubka:</w:t>
            </w:r>
          </w:p>
          <w:p w:rsidR="0028679E" w:rsidRPr="00A05804" w:rsidRDefault="00CC17F8" w:rsidP="0028679E">
            <w:sdt>
              <w:sdtPr>
                <w:id w:val="-411004007"/>
              </w:sdtPr>
              <w:sdtEndPr/>
              <w:sdtContent>
                <w:r w:rsidR="0028679E" w:rsidRPr="00A05804">
                  <w:rPr>
                    <w:rFonts w:ascii="Segoe UI Symbol" w:eastAsia="MS Gothic" w:hAnsi="Segoe UI Symbol" w:cs="Segoe UI Symbol"/>
                  </w:rPr>
                  <w:t>☐</w:t>
                </w:r>
              </w:sdtContent>
            </w:sdt>
            <w:r w:rsidR="0028679E" w:rsidRPr="00A05804">
              <w:t xml:space="preserve"> jiná:</w:t>
            </w:r>
          </w:p>
        </w:tc>
      </w:tr>
    </w:tbl>
    <w:p w:rsidR="007F38CB" w:rsidRDefault="007F38CB"/>
    <w:p w:rsidR="007F38CB" w:rsidRDefault="007F38CB"/>
    <w:tbl>
      <w:tblPr>
        <w:tblStyle w:val="Mkatabulky"/>
        <w:tblW w:w="9464" w:type="dxa"/>
        <w:tblLayout w:type="fixed"/>
        <w:tblLook w:val="04A0" w:firstRow="1" w:lastRow="0" w:firstColumn="1" w:lastColumn="0" w:noHBand="0" w:noVBand="1"/>
      </w:tblPr>
      <w:tblGrid>
        <w:gridCol w:w="1384"/>
        <w:gridCol w:w="1418"/>
        <w:gridCol w:w="39"/>
        <w:gridCol w:w="3363"/>
        <w:gridCol w:w="3260"/>
      </w:tblGrid>
      <w:tr w:rsidR="00E7401E" w:rsidRPr="00A05804" w:rsidTr="008E4577">
        <w:tc>
          <w:tcPr>
            <w:tcW w:w="1384" w:type="dxa"/>
            <w:vAlign w:val="center"/>
          </w:tcPr>
          <w:p w:rsidR="00E7401E" w:rsidRPr="00A05804" w:rsidRDefault="00E7401E" w:rsidP="00E7401E">
            <w:pPr>
              <w:jc w:val="center"/>
              <w:rPr>
                <w:b/>
              </w:rPr>
            </w:pPr>
            <w:r>
              <w:rPr>
                <w:b/>
              </w:rPr>
              <w:t>Typ vzorku</w:t>
            </w:r>
          </w:p>
        </w:tc>
        <w:tc>
          <w:tcPr>
            <w:tcW w:w="1418" w:type="dxa"/>
            <w:vAlign w:val="center"/>
          </w:tcPr>
          <w:p w:rsidR="00E7401E" w:rsidRPr="00A05804" w:rsidRDefault="00E7401E" w:rsidP="00E7401E">
            <w:pPr>
              <w:jc w:val="center"/>
              <w:rPr>
                <w:b/>
              </w:rPr>
            </w:pPr>
            <w:r>
              <w:rPr>
                <w:b/>
              </w:rPr>
              <w:t>Odebrané množství</w:t>
            </w:r>
          </w:p>
        </w:tc>
        <w:tc>
          <w:tcPr>
            <w:tcW w:w="3402" w:type="dxa"/>
            <w:gridSpan w:val="2"/>
            <w:vAlign w:val="center"/>
          </w:tcPr>
          <w:p w:rsidR="00E7401E" w:rsidRPr="00A05804" w:rsidRDefault="00E7401E" w:rsidP="00E7401E">
            <w:pPr>
              <w:jc w:val="center"/>
              <w:rPr>
                <w:b/>
              </w:rPr>
            </w:pPr>
            <w:r>
              <w:rPr>
                <w:b/>
              </w:rPr>
              <w:t>Vzorkovací zařízení</w:t>
            </w:r>
          </w:p>
        </w:tc>
        <w:tc>
          <w:tcPr>
            <w:tcW w:w="3260" w:type="dxa"/>
            <w:vAlign w:val="center"/>
          </w:tcPr>
          <w:p w:rsidR="00E7401E" w:rsidRPr="00A05804" w:rsidRDefault="00E7401E" w:rsidP="00E7401E">
            <w:pPr>
              <w:jc w:val="center"/>
              <w:rPr>
                <w:b/>
              </w:rPr>
            </w:pPr>
            <w:r>
              <w:rPr>
                <w:b/>
              </w:rPr>
              <w:t>Technika odběru</w:t>
            </w:r>
          </w:p>
        </w:tc>
      </w:tr>
      <w:tr w:rsidR="0028679E" w:rsidRPr="00A05804" w:rsidTr="00E7401E">
        <w:tc>
          <w:tcPr>
            <w:tcW w:w="1384" w:type="dxa"/>
          </w:tcPr>
          <w:p w:rsidR="0028679E" w:rsidRPr="00A05804" w:rsidRDefault="00CC17F8" w:rsidP="0028679E">
            <w:sdt>
              <w:sdtPr>
                <w:id w:val="-849400875"/>
              </w:sdtPr>
              <w:sdtEndPr/>
              <w:sdtContent>
                <w:r w:rsidR="0028679E" w:rsidRPr="00A05804">
                  <w:rPr>
                    <w:rFonts w:ascii="Segoe UI Symbol" w:eastAsia="MS Gothic" w:hAnsi="Segoe UI Symbol" w:cs="Segoe UI Symbol"/>
                  </w:rPr>
                  <w:t>☐</w:t>
                </w:r>
              </w:sdtContent>
            </w:sdt>
            <w:r w:rsidR="0028679E" w:rsidRPr="00A05804">
              <w:t xml:space="preserve"> vegetace </w:t>
            </w:r>
            <w:r w:rsidR="0028679E" w:rsidRPr="00A05804">
              <w:br/>
              <w:t xml:space="preserve">   – druh:</w:t>
            </w:r>
          </w:p>
        </w:tc>
        <w:tc>
          <w:tcPr>
            <w:tcW w:w="1418" w:type="dxa"/>
          </w:tcPr>
          <w:p w:rsidR="0028679E" w:rsidRPr="00A05804" w:rsidRDefault="0028679E" w:rsidP="0028679E">
            <w:r w:rsidRPr="00A05804">
              <w:t>počet kusů a rozměr:</w:t>
            </w:r>
          </w:p>
        </w:tc>
        <w:tc>
          <w:tcPr>
            <w:tcW w:w="3402" w:type="dxa"/>
            <w:gridSpan w:val="2"/>
          </w:tcPr>
          <w:p w:rsidR="0028679E" w:rsidRPr="00A05804" w:rsidRDefault="00CC17F8" w:rsidP="0028679E">
            <w:sdt>
              <w:sdtPr>
                <w:id w:val="-404606310"/>
              </w:sdtPr>
              <w:sdtEndPr/>
              <w:sdtContent>
                <w:r w:rsidR="0028679E" w:rsidRPr="00A05804">
                  <w:rPr>
                    <w:rFonts w:ascii="Segoe UI Symbol" w:eastAsia="MS Gothic" w:hAnsi="Segoe UI Symbol" w:cs="Segoe UI Symbol"/>
                  </w:rPr>
                  <w:t>☐</w:t>
                </w:r>
              </w:sdtContent>
            </w:sdt>
            <w:r w:rsidR="0028679E" w:rsidRPr="00A05804">
              <w:t xml:space="preserve"> žádné</w:t>
            </w:r>
          </w:p>
          <w:p w:rsidR="0028679E" w:rsidRPr="00A05804" w:rsidRDefault="00CC17F8" w:rsidP="0028679E">
            <w:sdt>
              <w:sdtPr>
                <w:id w:val="2139062392"/>
              </w:sdtPr>
              <w:sdtEndPr/>
              <w:sdtContent>
                <w:r w:rsidR="0028679E" w:rsidRPr="00A05804">
                  <w:rPr>
                    <w:rFonts w:ascii="Segoe UI Symbol" w:eastAsia="MS Gothic" w:hAnsi="Segoe UI Symbol" w:cs="Segoe UI Symbol"/>
                  </w:rPr>
                  <w:t>☐</w:t>
                </w:r>
              </w:sdtContent>
            </w:sdt>
            <w:r w:rsidR="0028679E" w:rsidRPr="00A05804">
              <w:t xml:space="preserve"> pinzeta</w:t>
            </w:r>
          </w:p>
          <w:p w:rsidR="0028679E" w:rsidRPr="00A05804" w:rsidRDefault="00CC17F8" w:rsidP="0028679E">
            <w:sdt>
              <w:sdtPr>
                <w:id w:val="-716350415"/>
              </w:sdtPr>
              <w:sdtEndPr/>
              <w:sdtContent>
                <w:r w:rsidR="0028679E" w:rsidRPr="00A05804">
                  <w:rPr>
                    <w:rFonts w:ascii="Segoe UI Symbol" w:eastAsia="MS Gothic" w:hAnsi="Segoe UI Symbol" w:cs="Segoe UI Symbol"/>
                  </w:rPr>
                  <w:t>☐</w:t>
                </w:r>
              </w:sdtContent>
            </w:sdt>
            <w:r w:rsidR="0028679E" w:rsidRPr="00A05804">
              <w:t xml:space="preserve"> lžička</w:t>
            </w:r>
          </w:p>
          <w:p w:rsidR="0028679E" w:rsidRPr="00A05804" w:rsidRDefault="00CC17F8" w:rsidP="0028679E">
            <w:sdt>
              <w:sdtPr>
                <w:id w:val="295879835"/>
              </w:sdtPr>
              <w:sdtEndPr/>
              <w:sdtContent>
                <w:r w:rsidR="0028679E" w:rsidRPr="00A05804">
                  <w:rPr>
                    <w:rFonts w:ascii="Segoe UI Symbol" w:eastAsia="MS Gothic" w:hAnsi="Segoe UI Symbol" w:cs="Segoe UI Symbol"/>
                  </w:rPr>
                  <w:t>☐</w:t>
                </w:r>
              </w:sdtContent>
            </w:sdt>
            <w:r w:rsidR="0028679E" w:rsidRPr="00A05804">
              <w:t xml:space="preserve"> lopatka</w:t>
            </w:r>
          </w:p>
          <w:p w:rsidR="0028679E" w:rsidRPr="00A05804" w:rsidRDefault="00CC17F8" w:rsidP="0028679E">
            <w:sdt>
              <w:sdtPr>
                <w:id w:val="-503745762"/>
              </w:sdtPr>
              <w:sdtEndPr/>
              <w:sdtContent>
                <w:r w:rsidR="0028679E" w:rsidRPr="00A05804">
                  <w:rPr>
                    <w:rFonts w:ascii="Segoe UI Symbol" w:eastAsia="MS Gothic" w:hAnsi="Segoe UI Symbol" w:cs="Segoe UI Symbol"/>
                  </w:rPr>
                  <w:t>☐</w:t>
                </w:r>
              </w:sdtContent>
            </w:sdt>
            <w:r w:rsidR="0028679E" w:rsidRPr="00A05804">
              <w:t xml:space="preserve"> speciální odběrové zařízení – typ: </w:t>
            </w:r>
          </w:p>
          <w:p w:rsidR="0028679E" w:rsidRPr="00A05804" w:rsidRDefault="00CC17F8" w:rsidP="0028679E">
            <w:sdt>
              <w:sdtPr>
                <w:id w:val="-1635552117"/>
              </w:sdtPr>
              <w:sdtEndPr/>
              <w:sdtContent>
                <w:r w:rsidR="0028679E" w:rsidRPr="00A05804">
                  <w:rPr>
                    <w:rFonts w:ascii="Segoe UI Symbol" w:eastAsia="MS Gothic" w:hAnsi="Segoe UI Symbol" w:cs="Segoe UI Symbol"/>
                  </w:rPr>
                  <w:t>☐</w:t>
                </w:r>
              </w:sdtContent>
            </w:sdt>
            <w:r w:rsidR="0028679E" w:rsidRPr="00A05804">
              <w:t xml:space="preserve"> jiné:</w:t>
            </w:r>
          </w:p>
          <w:p w:rsidR="0028679E" w:rsidRPr="00A05804" w:rsidRDefault="0028679E" w:rsidP="0028679E"/>
        </w:tc>
        <w:tc>
          <w:tcPr>
            <w:tcW w:w="3260" w:type="dxa"/>
          </w:tcPr>
          <w:p w:rsidR="0028679E" w:rsidRPr="00A05804" w:rsidRDefault="00CC17F8" w:rsidP="0028679E">
            <w:sdt>
              <w:sdtPr>
                <w:id w:val="1160975165"/>
              </w:sdtPr>
              <w:sdtEndPr/>
              <w:sdtContent>
                <w:r w:rsidR="0028679E" w:rsidRPr="00A05804">
                  <w:rPr>
                    <w:rFonts w:ascii="Segoe UI Symbol" w:eastAsia="MS Gothic" w:hAnsi="Segoe UI Symbol" w:cs="Segoe UI Symbol"/>
                  </w:rPr>
                  <w:t>☐</w:t>
                </w:r>
              </w:sdtContent>
            </w:sdt>
            <w:r w:rsidR="0028679E" w:rsidRPr="00A05804">
              <w:t xml:space="preserve"> přímý odběr vzorku do</w:t>
            </w:r>
            <w:r w:rsidR="0028679E" w:rsidRPr="00A05804">
              <w:br/>
              <w:t xml:space="preserve">      vzorkovnice</w:t>
            </w:r>
          </w:p>
          <w:p w:rsidR="0028679E" w:rsidRPr="00A05804" w:rsidRDefault="00CC17F8" w:rsidP="0028679E">
            <w:sdt>
              <w:sdtPr>
                <w:id w:val="1310363761"/>
              </w:sdtPr>
              <w:sdtEndPr/>
              <w:sdtContent>
                <w:r w:rsidR="0028679E" w:rsidRPr="00A05804">
                  <w:rPr>
                    <w:rFonts w:ascii="Segoe UI Symbol" w:eastAsia="MS Gothic" w:hAnsi="Segoe UI Symbol" w:cs="Segoe UI Symbol"/>
                  </w:rPr>
                  <w:t>☐</w:t>
                </w:r>
              </w:sdtContent>
            </w:sdt>
            <w:r w:rsidR="0028679E" w:rsidRPr="00A05804">
              <w:t xml:space="preserve"> odběr vzorkovacím zařízením</w:t>
            </w:r>
          </w:p>
          <w:p w:rsidR="0028679E" w:rsidRPr="00A05804" w:rsidRDefault="00CC17F8" w:rsidP="0028679E">
            <w:sdt>
              <w:sdtPr>
                <w:id w:val="-1371149858"/>
              </w:sdtPr>
              <w:sdtEndPr/>
              <w:sdtContent>
                <w:r w:rsidR="0028679E" w:rsidRPr="00A05804">
                  <w:rPr>
                    <w:rFonts w:ascii="Segoe UI Symbol" w:eastAsia="MS Gothic" w:hAnsi="Segoe UI Symbol" w:cs="Segoe UI Symbol"/>
                  </w:rPr>
                  <w:t>☐</w:t>
                </w:r>
              </w:sdtContent>
            </w:sdt>
            <w:r w:rsidR="0028679E" w:rsidRPr="00A05804">
              <w:t xml:space="preserve"> jiná:</w:t>
            </w:r>
          </w:p>
        </w:tc>
      </w:tr>
      <w:tr w:rsidR="003673F3" w:rsidRPr="00A05804" w:rsidTr="00E7401E">
        <w:tc>
          <w:tcPr>
            <w:tcW w:w="1384" w:type="dxa"/>
          </w:tcPr>
          <w:p w:rsidR="0028679E" w:rsidRPr="00A05804" w:rsidRDefault="00CC17F8" w:rsidP="0028679E">
            <w:sdt>
              <w:sdtPr>
                <w:id w:val="1914888713"/>
              </w:sdtPr>
              <w:sdtEndPr/>
              <w:sdtContent>
                <w:r w:rsidR="0028679E" w:rsidRPr="00A05804">
                  <w:rPr>
                    <w:rFonts w:ascii="Segoe UI Symbol" w:eastAsia="MS Gothic" w:hAnsi="Segoe UI Symbol" w:cs="Segoe UI Symbol"/>
                  </w:rPr>
                  <w:t>☐</w:t>
                </w:r>
              </w:sdtContent>
            </w:sdt>
            <w:r w:rsidR="0028679E" w:rsidRPr="00A05804">
              <w:t xml:space="preserve"> povrch</w:t>
            </w:r>
          </w:p>
        </w:tc>
        <w:tc>
          <w:tcPr>
            <w:tcW w:w="1457" w:type="dxa"/>
            <w:gridSpan w:val="2"/>
          </w:tcPr>
          <w:p w:rsidR="0028679E" w:rsidRPr="00A05804" w:rsidRDefault="0028679E" w:rsidP="0028679E">
            <w:r w:rsidRPr="00A05804">
              <w:t>plocha setřeného povrchu:</w:t>
            </w:r>
          </w:p>
        </w:tc>
        <w:tc>
          <w:tcPr>
            <w:tcW w:w="3363" w:type="dxa"/>
          </w:tcPr>
          <w:p w:rsidR="0028679E" w:rsidRPr="00A05804" w:rsidRDefault="00CC17F8" w:rsidP="0028679E">
            <w:sdt>
              <w:sdtPr>
                <w:id w:val="-734853119"/>
              </w:sdtPr>
              <w:sdtEndPr/>
              <w:sdtContent>
                <w:r w:rsidR="0028679E" w:rsidRPr="00A05804">
                  <w:rPr>
                    <w:rFonts w:ascii="Segoe UI Symbol" w:eastAsia="MS Gothic" w:hAnsi="Segoe UI Symbol" w:cs="Segoe UI Symbol"/>
                  </w:rPr>
                  <w:t>☐</w:t>
                </w:r>
              </w:sdtContent>
            </w:sdt>
            <w:r w:rsidR="0028679E" w:rsidRPr="00A05804">
              <w:t xml:space="preserve"> skalpel</w:t>
            </w:r>
          </w:p>
          <w:p w:rsidR="0028679E" w:rsidRPr="00A05804" w:rsidRDefault="00CC17F8" w:rsidP="0028679E">
            <w:sdt>
              <w:sdtPr>
                <w:id w:val="1665209558"/>
              </w:sdtPr>
              <w:sdtEndPr/>
              <w:sdtContent>
                <w:r w:rsidR="0028679E" w:rsidRPr="00A05804">
                  <w:rPr>
                    <w:rFonts w:ascii="Segoe UI Symbol" w:eastAsia="MS Gothic" w:hAnsi="Segoe UI Symbol" w:cs="Segoe UI Symbol"/>
                  </w:rPr>
                  <w:t>☐</w:t>
                </w:r>
              </w:sdtContent>
            </w:sdt>
            <w:r w:rsidR="0028679E" w:rsidRPr="00A05804">
              <w:t xml:space="preserve"> nůž</w:t>
            </w:r>
          </w:p>
          <w:p w:rsidR="0028679E" w:rsidRPr="00A05804" w:rsidRDefault="00CC17F8" w:rsidP="0028679E">
            <w:sdt>
              <w:sdtPr>
                <w:id w:val="-1764989473"/>
              </w:sdtPr>
              <w:sdtEndPr/>
              <w:sdtContent>
                <w:r w:rsidR="0028679E" w:rsidRPr="00A05804">
                  <w:rPr>
                    <w:rFonts w:ascii="Segoe UI Symbol" w:eastAsia="MS Gothic" w:hAnsi="Segoe UI Symbol" w:cs="Segoe UI Symbol"/>
                  </w:rPr>
                  <w:t>☐</w:t>
                </w:r>
              </w:sdtContent>
            </w:sdt>
            <w:r w:rsidR="0028679E" w:rsidRPr="00A05804">
              <w:t xml:space="preserve"> tampon, obvazová vata</w:t>
            </w:r>
          </w:p>
          <w:p w:rsidR="0028679E" w:rsidRPr="00A05804" w:rsidRDefault="00CC17F8" w:rsidP="0028679E">
            <w:sdt>
              <w:sdtPr>
                <w:id w:val="1931383053"/>
              </w:sdtPr>
              <w:sdtEndPr/>
              <w:sdtContent>
                <w:r w:rsidR="0028679E" w:rsidRPr="00A05804">
                  <w:rPr>
                    <w:rFonts w:ascii="Segoe UI Symbol" w:eastAsia="MS Gothic" w:hAnsi="Segoe UI Symbol" w:cs="Segoe UI Symbol"/>
                  </w:rPr>
                  <w:t>☐</w:t>
                </w:r>
              </w:sdtContent>
            </w:sdt>
            <w:r w:rsidR="0028679E" w:rsidRPr="00A05804">
              <w:t xml:space="preserve"> tampon, buničitá vata </w:t>
            </w:r>
          </w:p>
          <w:p w:rsidR="0028679E" w:rsidRPr="00A05804" w:rsidRDefault="00CC17F8" w:rsidP="0028679E">
            <w:sdt>
              <w:sdtPr>
                <w:id w:val="-325211278"/>
              </w:sdtPr>
              <w:sdtEndPr/>
              <w:sdtContent>
                <w:r w:rsidR="0028679E" w:rsidRPr="00A05804">
                  <w:rPr>
                    <w:rFonts w:ascii="Segoe UI Symbol" w:eastAsia="MS Gothic" w:hAnsi="Segoe UI Symbol" w:cs="Segoe UI Symbol"/>
                  </w:rPr>
                  <w:t>☐</w:t>
                </w:r>
              </w:sdtContent>
            </w:sdt>
            <w:r w:rsidR="0028679E" w:rsidRPr="00A05804">
              <w:t xml:space="preserve"> tampon, gázový  </w:t>
            </w:r>
          </w:p>
          <w:p w:rsidR="0028679E" w:rsidRPr="00A05804" w:rsidRDefault="00CC17F8" w:rsidP="0028679E">
            <w:sdt>
              <w:sdtPr>
                <w:id w:val="-1699923457"/>
              </w:sdtPr>
              <w:sdtEndPr/>
              <w:sdtContent>
                <w:r w:rsidR="0028679E" w:rsidRPr="00A05804">
                  <w:rPr>
                    <w:rFonts w:ascii="Segoe UI Symbol" w:eastAsia="MS Gothic" w:hAnsi="Segoe UI Symbol" w:cs="Segoe UI Symbol"/>
                  </w:rPr>
                  <w:t>☐</w:t>
                </w:r>
              </w:sdtContent>
            </w:sdt>
            <w:r w:rsidR="0028679E" w:rsidRPr="00A05804">
              <w:t xml:space="preserve"> filtrační papír</w:t>
            </w:r>
          </w:p>
          <w:p w:rsidR="0028679E" w:rsidRPr="00A05804" w:rsidRDefault="00CC17F8" w:rsidP="0028679E">
            <w:sdt>
              <w:sdtPr>
                <w:id w:val="1056893907"/>
              </w:sdtPr>
              <w:sdtEndPr/>
              <w:sdtContent>
                <w:r w:rsidR="0028679E" w:rsidRPr="00A05804">
                  <w:rPr>
                    <w:rFonts w:ascii="Segoe UI Symbol" w:eastAsia="MS Gothic" w:hAnsi="Segoe UI Symbol" w:cs="Segoe UI Symbol"/>
                  </w:rPr>
                  <w:t>☐</w:t>
                </w:r>
              </w:sdtContent>
            </w:sdt>
            <w:r w:rsidR="0028679E" w:rsidRPr="00A05804">
              <w:t xml:space="preserve"> jiné:</w:t>
            </w:r>
          </w:p>
        </w:tc>
        <w:tc>
          <w:tcPr>
            <w:tcW w:w="3260" w:type="dxa"/>
          </w:tcPr>
          <w:p w:rsidR="0028679E" w:rsidRPr="00A05804" w:rsidRDefault="00CC17F8" w:rsidP="0028679E">
            <w:sdt>
              <w:sdtPr>
                <w:id w:val="1725404834"/>
              </w:sdtPr>
              <w:sdtEndPr/>
              <w:sdtContent>
                <w:r w:rsidR="0028679E" w:rsidRPr="00A05804">
                  <w:rPr>
                    <w:rFonts w:ascii="Segoe UI Symbol" w:eastAsia="MS Gothic" w:hAnsi="Segoe UI Symbol" w:cs="Segoe UI Symbol"/>
                  </w:rPr>
                  <w:t>☐</w:t>
                </w:r>
              </w:sdtContent>
            </w:sdt>
            <w:r w:rsidR="0028679E" w:rsidRPr="00A05804">
              <w:t xml:space="preserve"> seškrábnutí povrchové vrstvy</w:t>
            </w:r>
          </w:p>
          <w:p w:rsidR="0028679E" w:rsidRPr="00A05804" w:rsidRDefault="00CC17F8" w:rsidP="0028679E">
            <w:sdt>
              <w:sdtPr>
                <w:id w:val="861780358"/>
              </w:sdtPr>
              <w:sdtEndPr/>
              <w:sdtContent>
                <w:r w:rsidR="0028679E" w:rsidRPr="00A05804">
                  <w:rPr>
                    <w:rFonts w:ascii="Segoe UI Symbol" w:eastAsia="MS Gothic" w:hAnsi="Segoe UI Symbol" w:cs="Segoe UI Symbol"/>
                  </w:rPr>
                  <w:t>☐</w:t>
                </w:r>
              </w:sdtContent>
            </w:sdt>
            <w:r w:rsidR="0028679E" w:rsidRPr="00A05804">
              <w:t xml:space="preserve"> suchý stěr</w:t>
            </w:r>
          </w:p>
          <w:p w:rsidR="0028679E" w:rsidRPr="00A05804" w:rsidRDefault="00CC17F8" w:rsidP="0028679E">
            <w:sdt>
              <w:sdtPr>
                <w:id w:val="-1630628062"/>
              </w:sdtPr>
              <w:sdtEndPr/>
              <w:sdtContent>
                <w:r w:rsidR="0028679E" w:rsidRPr="00A05804">
                  <w:rPr>
                    <w:rFonts w:ascii="Segoe UI Symbol" w:eastAsia="MS Gothic" w:hAnsi="Segoe UI Symbol" w:cs="Segoe UI Symbol"/>
                  </w:rPr>
                  <w:t>☐</w:t>
                </w:r>
              </w:sdtContent>
            </w:sdt>
            <w:r w:rsidR="0028679E" w:rsidRPr="00A05804">
              <w:t xml:space="preserve"> stěr vodou</w:t>
            </w:r>
          </w:p>
          <w:p w:rsidR="0028679E" w:rsidRPr="00A05804" w:rsidRDefault="00CC17F8" w:rsidP="0028679E">
            <w:sdt>
              <w:sdtPr>
                <w:id w:val="1244061151"/>
              </w:sdtPr>
              <w:sdtEndPr/>
              <w:sdtContent>
                <w:r w:rsidR="0028679E" w:rsidRPr="00A05804">
                  <w:rPr>
                    <w:rFonts w:ascii="Segoe UI Symbol" w:eastAsia="MS Gothic" w:hAnsi="Segoe UI Symbol" w:cs="Segoe UI Symbol"/>
                  </w:rPr>
                  <w:t>☐</w:t>
                </w:r>
              </w:sdtContent>
            </w:sdt>
            <w:r w:rsidR="0028679E" w:rsidRPr="00A05804">
              <w:t xml:space="preserve"> stěr etanolem</w:t>
            </w:r>
          </w:p>
          <w:p w:rsidR="0028679E" w:rsidRPr="00A05804" w:rsidRDefault="00CC17F8" w:rsidP="0028679E">
            <w:sdt>
              <w:sdtPr>
                <w:id w:val="274220822"/>
              </w:sdtPr>
              <w:sdtEndPr/>
              <w:sdtContent>
                <w:r w:rsidR="0028679E" w:rsidRPr="00A05804">
                  <w:rPr>
                    <w:rFonts w:ascii="Segoe UI Symbol" w:eastAsia="MS Gothic" w:hAnsi="Segoe UI Symbol" w:cs="Segoe UI Symbol"/>
                  </w:rPr>
                  <w:t>☐</w:t>
                </w:r>
              </w:sdtContent>
            </w:sdt>
            <w:r w:rsidR="0028679E" w:rsidRPr="00A05804">
              <w:t xml:space="preserve"> stěr dichlormetanem</w:t>
            </w:r>
          </w:p>
          <w:p w:rsidR="0028679E" w:rsidRPr="00A05804" w:rsidRDefault="00CC17F8" w:rsidP="0028679E">
            <w:sdt>
              <w:sdtPr>
                <w:id w:val="1868720269"/>
              </w:sdtPr>
              <w:sdtEndPr/>
              <w:sdtContent>
                <w:r w:rsidR="0028679E" w:rsidRPr="00A05804">
                  <w:rPr>
                    <w:rFonts w:ascii="Segoe UI Symbol" w:eastAsia="MS Gothic" w:hAnsi="Segoe UI Symbol" w:cs="Segoe UI Symbol"/>
                  </w:rPr>
                  <w:t>☐</w:t>
                </w:r>
              </w:sdtContent>
            </w:sdt>
            <w:r w:rsidR="0028679E" w:rsidRPr="00A05804">
              <w:t xml:space="preserve"> stěr jiným rozpouštědlem:</w:t>
            </w:r>
          </w:p>
          <w:p w:rsidR="0028679E" w:rsidRPr="00A05804" w:rsidRDefault="00CC17F8" w:rsidP="0028679E">
            <w:sdt>
              <w:sdtPr>
                <w:id w:val="870574884"/>
              </w:sdtPr>
              <w:sdtEndPr/>
              <w:sdtContent>
                <w:r w:rsidR="0028679E" w:rsidRPr="00A05804">
                  <w:rPr>
                    <w:rFonts w:ascii="Segoe UI Symbol" w:eastAsia="MS Gothic" w:hAnsi="Segoe UI Symbol" w:cs="Segoe UI Symbol"/>
                  </w:rPr>
                  <w:t>☐</w:t>
                </w:r>
              </w:sdtContent>
            </w:sdt>
            <w:r w:rsidR="0028679E" w:rsidRPr="00A05804">
              <w:t xml:space="preserve"> jiná:</w:t>
            </w:r>
          </w:p>
        </w:tc>
      </w:tr>
      <w:tr w:rsidR="003673F3" w:rsidRPr="00A05804" w:rsidTr="00E7401E">
        <w:tc>
          <w:tcPr>
            <w:tcW w:w="1384" w:type="dxa"/>
          </w:tcPr>
          <w:p w:rsidR="0028679E" w:rsidRPr="00A05804" w:rsidRDefault="00CC17F8" w:rsidP="0028679E">
            <w:sdt>
              <w:sdtPr>
                <w:id w:val="845683065"/>
              </w:sdtPr>
              <w:sdtEndPr/>
              <w:sdtContent>
                <w:r w:rsidR="0028679E" w:rsidRPr="00A05804">
                  <w:rPr>
                    <w:rFonts w:ascii="Segoe UI Symbol" w:eastAsia="MS Gothic" w:hAnsi="Segoe UI Symbol" w:cs="Segoe UI Symbol"/>
                  </w:rPr>
                  <w:t>☐</w:t>
                </w:r>
              </w:sdtContent>
            </w:sdt>
            <w:r w:rsidR="0028679E" w:rsidRPr="00A05804">
              <w:t xml:space="preserve"> neznámá</w:t>
            </w:r>
          </w:p>
          <w:p w:rsidR="0028679E" w:rsidRPr="00A05804" w:rsidRDefault="0028679E" w:rsidP="0028679E">
            <w:r w:rsidRPr="00A05804">
              <w:t xml:space="preserve">     kapalina</w:t>
            </w:r>
          </w:p>
        </w:tc>
        <w:tc>
          <w:tcPr>
            <w:tcW w:w="1457" w:type="dxa"/>
            <w:gridSpan w:val="2"/>
          </w:tcPr>
          <w:p w:rsidR="0028679E" w:rsidRPr="00A05804" w:rsidRDefault="0028679E" w:rsidP="0028679E">
            <w:r w:rsidRPr="00A05804">
              <w:t>objem vzorku:</w:t>
            </w:r>
          </w:p>
          <w:p w:rsidR="0028679E" w:rsidRPr="00A05804" w:rsidRDefault="0028679E" w:rsidP="0028679E"/>
        </w:tc>
        <w:tc>
          <w:tcPr>
            <w:tcW w:w="3363" w:type="dxa"/>
          </w:tcPr>
          <w:p w:rsidR="0028679E" w:rsidRPr="00A05804" w:rsidRDefault="00CC17F8" w:rsidP="0028679E">
            <w:sdt>
              <w:sdtPr>
                <w:id w:val="-1886705414"/>
              </w:sdtPr>
              <w:sdtEndPr/>
              <w:sdtContent>
                <w:r w:rsidR="0028679E" w:rsidRPr="00A05804">
                  <w:rPr>
                    <w:rFonts w:ascii="Segoe UI Symbol" w:eastAsia="MS Gothic" w:hAnsi="Segoe UI Symbol" w:cs="Segoe UI Symbol"/>
                  </w:rPr>
                  <w:t>☐</w:t>
                </w:r>
              </w:sdtContent>
            </w:sdt>
            <w:r w:rsidR="0028679E" w:rsidRPr="00A05804">
              <w:t xml:space="preserve"> vzorkovnice</w:t>
            </w:r>
          </w:p>
          <w:p w:rsidR="0028679E" w:rsidRPr="00A05804" w:rsidRDefault="00CC17F8" w:rsidP="0028679E">
            <w:sdt>
              <w:sdtPr>
                <w:id w:val="1169373323"/>
              </w:sdtPr>
              <w:sdtEndPr/>
              <w:sdtContent>
                <w:r w:rsidR="0028679E" w:rsidRPr="00A05804">
                  <w:rPr>
                    <w:rFonts w:ascii="Segoe UI Symbol" w:eastAsia="MS Gothic" w:hAnsi="Segoe UI Symbol" w:cs="Segoe UI Symbol"/>
                  </w:rPr>
                  <w:t>☐</w:t>
                </w:r>
              </w:sdtContent>
            </w:sdt>
            <w:r w:rsidR="0028679E" w:rsidRPr="00A05804">
              <w:t xml:space="preserve"> injekční stříkačka</w:t>
            </w:r>
          </w:p>
          <w:p w:rsidR="0028679E" w:rsidRPr="00A05804" w:rsidRDefault="00CC17F8" w:rsidP="0028679E">
            <w:sdt>
              <w:sdtPr>
                <w:id w:val="1948583331"/>
              </w:sdtPr>
              <w:sdtEndPr/>
              <w:sdtContent>
                <w:r w:rsidR="0028679E" w:rsidRPr="00A05804">
                  <w:rPr>
                    <w:rFonts w:ascii="Segoe UI Symbol" w:eastAsia="MS Gothic" w:hAnsi="Segoe UI Symbol" w:cs="Segoe UI Symbol"/>
                  </w:rPr>
                  <w:t>☐</w:t>
                </w:r>
              </w:sdtContent>
            </w:sdt>
            <w:r w:rsidR="0028679E" w:rsidRPr="00A05804">
              <w:t xml:space="preserve"> plastová pipeta</w:t>
            </w:r>
          </w:p>
          <w:p w:rsidR="0028679E" w:rsidRPr="00A05804" w:rsidRDefault="00CC17F8" w:rsidP="0028679E">
            <w:sdt>
              <w:sdtPr>
                <w:id w:val="-1789572073"/>
              </w:sdtPr>
              <w:sdtEndPr/>
              <w:sdtContent>
                <w:r w:rsidR="0028679E" w:rsidRPr="00A05804">
                  <w:rPr>
                    <w:rFonts w:ascii="Segoe UI Symbol" w:eastAsia="MS Gothic" w:hAnsi="Segoe UI Symbol" w:cs="Segoe UI Symbol"/>
                  </w:rPr>
                  <w:t>☐</w:t>
                </w:r>
              </w:sdtContent>
            </w:sdt>
            <w:r w:rsidR="0028679E" w:rsidRPr="00A05804">
              <w:t xml:space="preserve"> speciální sonda – typ:</w:t>
            </w:r>
          </w:p>
          <w:p w:rsidR="0028679E" w:rsidRPr="00A05804" w:rsidRDefault="00CC17F8" w:rsidP="0028679E">
            <w:sdt>
              <w:sdtPr>
                <w:id w:val="1366639497"/>
              </w:sdtPr>
              <w:sdtEndPr/>
              <w:sdtContent>
                <w:r w:rsidR="0028679E" w:rsidRPr="00A05804">
                  <w:rPr>
                    <w:rFonts w:ascii="Segoe UI Symbol" w:eastAsia="MS Gothic" w:hAnsi="Segoe UI Symbol" w:cs="Segoe UI Symbol"/>
                  </w:rPr>
                  <w:t>☐</w:t>
                </w:r>
              </w:sdtContent>
            </w:sdt>
            <w:r w:rsidR="0028679E" w:rsidRPr="00A05804">
              <w:t xml:space="preserve"> odběrová láhev s vakuovou </w:t>
            </w:r>
            <w:r w:rsidR="0028679E" w:rsidRPr="00A05804">
              <w:br/>
              <w:t xml:space="preserve">      pumpičkou</w:t>
            </w:r>
          </w:p>
          <w:p w:rsidR="0028679E" w:rsidRPr="00A05804" w:rsidRDefault="00CC17F8" w:rsidP="00596135">
            <w:pPr>
              <w:spacing w:after="120"/>
            </w:pPr>
            <w:sdt>
              <w:sdtPr>
                <w:id w:val="695581364"/>
              </w:sdtPr>
              <w:sdtEndPr/>
              <w:sdtContent>
                <w:r w:rsidR="0028679E" w:rsidRPr="00A05804">
                  <w:rPr>
                    <w:rFonts w:ascii="Segoe UI Symbol" w:eastAsia="MS Gothic" w:hAnsi="Segoe UI Symbol" w:cs="Segoe UI Symbol"/>
                  </w:rPr>
                  <w:t>☐</w:t>
                </w:r>
              </w:sdtContent>
            </w:sdt>
            <w:r w:rsidR="0028679E" w:rsidRPr="00A05804">
              <w:t xml:space="preserve"> jiné: </w:t>
            </w:r>
          </w:p>
        </w:tc>
        <w:tc>
          <w:tcPr>
            <w:tcW w:w="3260" w:type="dxa"/>
          </w:tcPr>
          <w:p w:rsidR="0028679E" w:rsidRPr="00A05804" w:rsidRDefault="00CC17F8" w:rsidP="0028679E">
            <w:sdt>
              <w:sdtPr>
                <w:id w:val="-282186864"/>
              </w:sdtPr>
              <w:sdtEndPr/>
              <w:sdtContent>
                <w:r w:rsidR="0028679E" w:rsidRPr="00A05804">
                  <w:rPr>
                    <w:rFonts w:ascii="Segoe UI Symbol" w:eastAsia="MS Gothic" w:hAnsi="Segoe UI Symbol" w:cs="Segoe UI Symbol"/>
                  </w:rPr>
                  <w:t>☐</w:t>
                </w:r>
              </w:sdtContent>
            </w:sdt>
            <w:r w:rsidR="0028679E" w:rsidRPr="00A05804">
              <w:t xml:space="preserve"> přímý odběr do vzorkovnice</w:t>
            </w:r>
          </w:p>
          <w:p w:rsidR="0028679E" w:rsidRPr="00A05804" w:rsidRDefault="00CC17F8" w:rsidP="0028679E">
            <w:sdt>
              <w:sdtPr>
                <w:id w:val="-2071876129"/>
              </w:sdtPr>
              <w:sdtEndPr/>
              <w:sdtContent>
                <w:r w:rsidR="0028679E" w:rsidRPr="00A05804">
                  <w:rPr>
                    <w:rFonts w:ascii="Segoe UI Symbol" w:eastAsia="MS Gothic" w:hAnsi="Segoe UI Symbol" w:cs="Segoe UI Symbol"/>
                  </w:rPr>
                  <w:t>☐</w:t>
                </w:r>
              </w:sdtContent>
            </w:sdt>
            <w:r w:rsidR="0028679E" w:rsidRPr="00A05804">
              <w:t xml:space="preserve"> odběr vzorkovacím zařízením</w:t>
            </w:r>
          </w:p>
          <w:p w:rsidR="0028679E" w:rsidRPr="00A05804" w:rsidRDefault="00CC17F8" w:rsidP="0028679E">
            <w:sdt>
              <w:sdtPr>
                <w:id w:val="-1385325827"/>
              </w:sdtPr>
              <w:sdtEndPr/>
              <w:sdtContent>
                <w:r w:rsidR="0028679E" w:rsidRPr="00A05804">
                  <w:rPr>
                    <w:rFonts w:ascii="Segoe UI Symbol" w:eastAsia="MS Gothic" w:hAnsi="Segoe UI Symbol" w:cs="Segoe UI Symbol"/>
                  </w:rPr>
                  <w:t>☐</w:t>
                </w:r>
              </w:sdtContent>
            </w:sdt>
            <w:r w:rsidR="0028679E" w:rsidRPr="00A05804">
              <w:t xml:space="preserve"> technika stěrů (viz řádek </w:t>
            </w:r>
            <w:r w:rsidR="0028679E" w:rsidRPr="00A05804">
              <w:br/>
              <w:t xml:space="preserve">     „povrch“)</w:t>
            </w:r>
          </w:p>
          <w:p w:rsidR="0028679E" w:rsidRPr="00A05804" w:rsidRDefault="00CC17F8" w:rsidP="0028679E">
            <w:sdt>
              <w:sdtPr>
                <w:id w:val="693898370"/>
              </w:sdtPr>
              <w:sdtEndPr/>
              <w:sdtContent>
                <w:r w:rsidR="0028679E" w:rsidRPr="00A05804">
                  <w:rPr>
                    <w:rFonts w:ascii="Segoe UI Symbol" w:eastAsia="MS Gothic" w:hAnsi="Segoe UI Symbol" w:cs="Segoe UI Symbol"/>
                  </w:rPr>
                  <w:t>☐</w:t>
                </w:r>
              </w:sdtContent>
            </w:sdt>
            <w:r w:rsidR="0028679E" w:rsidRPr="00A05804">
              <w:t xml:space="preserve"> jiná: </w:t>
            </w:r>
          </w:p>
        </w:tc>
      </w:tr>
      <w:tr w:rsidR="003673F3" w:rsidRPr="00A05804" w:rsidTr="00E7401E">
        <w:tc>
          <w:tcPr>
            <w:tcW w:w="1384" w:type="dxa"/>
          </w:tcPr>
          <w:p w:rsidR="0028679E" w:rsidRPr="00A05804" w:rsidRDefault="00CC17F8" w:rsidP="0028679E">
            <w:sdt>
              <w:sdtPr>
                <w:id w:val="321942011"/>
              </w:sdtPr>
              <w:sdtEndPr/>
              <w:sdtContent>
                <w:r w:rsidR="0028679E" w:rsidRPr="00A05804">
                  <w:rPr>
                    <w:rFonts w:ascii="Segoe UI Symbol" w:eastAsia="MS Gothic" w:hAnsi="Segoe UI Symbol" w:cs="Segoe UI Symbol"/>
                  </w:rPr>
                  <w:t>☐</w:t>
                </w:r>
              </w:sdtContent>
            </w:sdt>
            <w:r w:rsidR="0028679E" w:rsidRPr="00A05804">
              <w:t xml:space="preserve"> neznámá </w:t>
            </w:r>
          </w:p>
          <w:p w:rsidR="0028679E" w:rsidRPr="00A05804" w:rsidRDefault="0028679E" w:rsidP="0028679E">
            <w:r w:rsidRPr="00A05804">
              <w:t xml:space="preserve">     pevná</w:t>
            </w:r>
          </w:p>
          <w:p w:rsidR="0028679E" w:rsidRPr="00A05804" w:rsidRDefault="0028679E" w:rsidP="0028679E">
            <w:r w:rsidRPr="00A05804">
              <w:t xml:space="preserve">     látka</w:t>
            </w:r>
          </w:p>
        </w:tc>
        <w:tc>
          <w:tcPr>
            <w:tcW w:w="1457" w:type="dxa"/>
            <w:gridSpan w:val="2"/>
          </w:tcPr>
          <w:p w:rsidR="0028679E" w:rsidRPr="00A05804" w:rsidRDefault="0028679E" w:rsidP="0028679E">
            <w:r w:rsidRPr="00A05804">
              <w:t>hmotnost vzorku:</w:t>
            </w:r>
          </w:p>
        </w:tc>
        <w:tc>
          <w:tcPr>
            <w:tcW w:w="3363" w:type="dxa"/>
          </w:tcPr>
          <w:p w:rsidR="0028679E" w:rsidRPr="00A05804" w:rsidRDefault="00CC17F8" w:rsidP="0028679E">
            <w:sdt>
              <w:sdtPr>
                <w:id w:val="200440617"/>
              </w:sdtPr>
              <w:sdtEndPr/>
              <w:sdtContent>
                <w:r w:rsidR="0028679E" w:rsidRPr="00A05804">
                  <w:rPr>
                    <w:rFonts w:ascii="Segoe UI Symbol" w:eastAsia="MS Gothic" w:hAnsi="Segoe UI Symbol" w:cs="Segoe UI Symbol"/>
                  </w:rPr>
                  <w:t>☐</w:t>
                </w:r>
              </w:sdtContent>
            </w:sdt>
            <w:r w:rsidR="0028679E" w:rsidRPr="00A05804">
              <w:t xml:space="preserve"> žádné</w:t>
            </w:r>
          </w:p>
          <w:p w:rsidR="0028679E" w:rsidRPr="00A05804" w:rsidRDefault="00CC17F8" w:rsidP="0028679E">
            <w:sdt>
              <w:sdtPr>
                <w:id w:val="605080569"/>
              </w:sdtPr>
              <w:sdtEndPr/>
              <w:sdtContent>
                <w:r w:rsidR="0028679E" w:rsidRPr="00A05804">
                  <w:rPr>
                    <w:rFonts w:ascii="Segoe UI Symbol" w:eastAsia="MS Gothic" w:hAnsi="Segoe UI Symbol" w:cs="Segoe UI Symbol"/>
                  </w:rPr>
                  <w:t>☐</w:t>
                </w:r>
              </w:sdtContent>
            </w:sdt>
            <w:r w:rsidR="0028679E" w:rsidRPr="00A05804">
              <w:t xml:space="preserve"> pinzeta</w:t>
            </w:r>
          </w:p>
          <w:p w:rsidR="0028679E" w:rsidRPr="00A05804" w:rsidRDefault="00CC17F8" w:rsidP="0028679E">
            <w:sdt>
              <w:sdtPr>
                <w:id w:val="1743987341"/>
              </w:sdtPr>
              <w:sdtEndPr/>
              <w:sdtContent>
                <w:r w:rsidR="0028679E" w:rsidRPr="00A05804">
                  <w:rPr>
                    <w:rFonts w:ascii="Segoe UI Symbol" w:eastAsia="MS Gothic" w:hAnsi="Segoe UI Symbol" w:cs="Segoe UI Symbol"/>
                  </w:rPr>
                  <w:t>☐</w:t>
                </w:r>
              </w:sdtContent>
            </w:sdt>
            <w:r w:rsidR="0028679E" w:rsidRPr="00A05804">
              <w:t xml:space="preserve"> lžička</w:t>
            </w:r>
          </w:p>
          <w:p w:rsidR="0028679E" w:rsidRPr="00A05804" w:rsidRDefault="00CC17F8" w:rsidP="0028679E">
            <w:sdt>
              <w:sdtPr>
                <w:id w:val="-985015051"/>
              </w:sdtPr>
              <w:sdtEndPr/>
              <w:sdtContent>
                <w:r w:rsidR="0028679E" w:rsidRPr="00A05804">
                  <w:rPr>
                    <w:rFonts w:ascii="Segoe UI Symbol" w:eastAsia="MS Gothic" w:hAnsi="Segoe UI Symbol" w:cs="Segoe UI Symbol"/>
                  </w:rPr>
                  <w:t>☐</w:t>
                </w:r>
              </w:sdtContent>
            </w:sdt>
            <w:r w:rsidR="0028679E" w:rsidRPr="00A05804">
              <w:t xml:space="preserve"> lopatka</w:t>
            </w:r>
          </w:p>
          <w:p w:rsidR="0028679E" w:rsidRPr="00A05804" w:rsidRDefault="00CC17F8" w:rsidP="0028679E">
            <w:sdt>
              <w:sdtPr>
                <w:id w:val="126059090"/>
              </w:sdtPr>
              <w:sdtEndPr/>
              <w:sdtContent>
                <w:r w:rsidR="0028679E" w:rsidRPr="00A05804">
                  <w:rPr>
                    <w:rFonts w:ascii="Segoe UI Symbol" w:eastAsia="MS Gothic" w:hAnsi="Segoe UI Symbol" w:cs="Segoe UI Symbol"/>
                  </w:rPr>
                  <w:t>☐</w:t>
                </w:r>
              </w:sdtContent>
            </w:sdt>
            <w:r w:rsidR="0028679E" w:rsidRPr="00A05804">
              <w:t xml:space="preserve"> speciální odběrové zařízení </w:t>
            </w:r>
            <w:r w:rsidR="00596135">
              <w:br/>
            </w:r>
            <w:r w:rsidR="0028679E" w:rsidRPr="00A05804">
              <w:t xml:space="preserve">– typ: </w:t>
            </w:r>
          </w:p>
          <w:p w:rsidR="0028679E" w:rsidRPr="00A05804" w:rsidRDefault="00CC17F8" w:rsidP="00596135">
            <w:pPr>
              <w:spacing w:after="120"/>
            </w:pPr>
            <w:sdt>
              <w:sdtPr>
                <w:id w:val="-546296322"/>
              </w:sdtPr>
              <w:sdtEndPr/>
              <w:sdtContent>
                <w:r w:rsidR="0028679E" w:rsidRPr="00A05804">
                  <w:rPr>
                    <w:rFonts w:ascii="Segoe UI Symbol" w:eastAsia="MS Gothic" w:hAnsi="Segoe UI Symbol" w:cs="Segoe UI Symbol"/>
                  </w:rPr>
                  <w:t>☐</w:t>
                </w:r>
              </w:sdtContent>
            </w:sdt>
            <w:r w:rsidR="0028679E" w:rsidRPr="00A05804">
              <w:t xml:space="preserve"> jiné:</w:t>
            </w:r>
          </w:p>
        </w:tc>
        <w:tc>
          <w:tcPr>
            <w:tcW w:w="3260" w:type="dxa"/>
          </w:tcPr>
          <w:p w:rsidR="0028679E" w:rsidRPr="00A05804" w:rsidRDefault="00CC17F8" w:rsidP="0028679E">
            <w:sdt>
              <w:sdtPr>
                <w:id w:val="-1479527835"/>
              </w:sdtPr>
              <w:sdtEndPr/>
              <w:sdtContent>
                <w:r w:rsidR="0028679E" w:rsidRPr="00A05804">
                  <w:rPr>
                    <w:rFonts w:ascii="Segoe UI Symbol" w:eastAsia="MS Gothic" w:hAnsi="Segoe UI Symbol" w:cs="Segoe UI Symbol"/>
                  </w:rPr>
                  <w:t>☐</w:t>
                </w:r>
              </w:sdtContent>
            </w:sdt>
            <w:r w:rsidR="0028679E" w:rsidRPr="00A05804">
              <w:t xml:space="preserve"> přímý odběr do vzorkovnice</w:t>
            </w:r>
          </w:p>
          <w:p w:rsidR="0028679E" w:rsidRPr="00A05804" w:rsidRDefault="00CC17F8" w:rsidP="0028679E">
            <w:sdt>
              <w:sdtPr>
                <w:id w:val="-1535417887"/>
              </w:sdtPr>
              <w:sdtEndPr/>
              <w:sdtContent>
                <w:r w:rsidR="0028679E" w:rsidRPr="00A05804">
                  <w:rPr>
                    <w:rFonts w:ascii="Segoe UI Symbol" w:eastAsia="MS Gothic" w:hAnsi="Segoe UI Symbol" w:cs="Segoe UI Symbol"/>
                  </w:rPr>
                  <w:t>☐</w:t>
                </w:r>
              </w:sdtContent>
            </w:sdt>
            <w:r w:rsidR="0028679E" w:rsidRPr="00A05804">
              <w:t xml:space="preserve"> odběr vzorkovacím zařízením</w:t>
            </w:r>
          </w:p>
          <w:p w:rsidR="0028679E" w:rsidRPr="00A05804" w:rsidRDefault="00CC17F8" w:rsidP="0028679E">
            <w:sdt>
              <w:sdtPr>
                <w:id w:val="971865014"/>
              </w:sdtPr>
              <w:sdtEndPr/>
              <w:sdtContent>
                <w:r w:rsidR="0028679E" w:rsidRPr="00A05804">
                  <w:rPr>
                    <w:rFonts w:ascii="Segoe UI Symbol" w:eastAsia="MS Gothic" w:hAnsi="Segoe UI Symbol" w:cs="Segoe UI Symbol"/>
                  </w:rPr>
                  <w:t>☐</w:t>
                </w:r>
              </w:sdtContent>
            </w:sdt>
            <w:r w:rsidR="0028679E" w:rsidRPr="00A05804">
              <w:t xml:space="preserve"> technika stěrů (viz řádek </w:t>
            </w:r>
            <w:r w:rsidR="0028679E" w:rsidRPr="00A05804">
              <w:br/>
              <w:t xml:space="preserve">     „povrch“)</w:t>
            </w:r>
          </w:p>
          <w:p w:rsidR="0028679E" w:rsidRPr="00A05804" w:rsidRDefault="00CC17F8" w:rsidP="0028679E">
            <w:sdt>
              <w:sdtPr>
                <w:id w:val="1606001222"/>
              </w:sdtPr>
              <w:sdtEndPr/>
              <w:sdtContent>
                <w:r w:rsidR="0028679E" w:rsidRPr="00A05804">
                  <w:rPr>
                    <w:rFonts w:ascii="Segoe UI Symbol" w:eastAsia="MS Gothic" w:hAnsi="Segoe UI Symbol" w:cs="Segoe UI Symbol"/>
                  </w:rPr>
                  <w:t>☐</w:t>
                </w:r>
              </w:sdtContent>
            </w:sdt>
            <w:r w:rsidR="0028679E" w:rsidRPr="00A05804">
              <w:t xml:space="preserve"> jiná: </w:t>
            </w:r>
          </w:p>
        </w:tc>
      </w:tr>
      <w:tr w:rsidR="003673F3" w:rsidRPr="00A05804" w:rsidTr="00E7401E">
        <w:tc>
          <w:tcPr>
            <w:tcW w:w="1384" w:type="dxa"/>
          </w:tcPr>
          <w:p w:rsidR="0028679E" w:rsidRPr="00A05804" w:rsidRDefault="00CC17F8" w:rsidP="0028679E">
            <w:sdt>
              <w:sdtPr>
                <w:id w:val="-1299680274"/>
              </w:sdtPr>
              <w:sdtEndPr/>
              <w:sdtContent>
                <w:r w:rsidR="0028679E" w:rsidRPr="00A05804">
                  <w:rPr>
                    <w:rFonts w:ascii="Segoe UI Symbol" w:eastAsia="MS Gothic" w:hAnsi="Segoe UI Symbol" w:cs="Segoe UI Symbol"/>
                  </w:rPr>
                  <w:t>☐</w:t>
                </w:r>
              </w:sdtContent>
            </w:sdt>
            <w:r w:rsidR="0028679E" w:rsidRPr="00A05804">
              <w:t xml:space="preserve"> neznámá</w:t>
            </w:r>
          </w:p>
          <w:p w:rsidR="0028679E" w:rsidRPr="00A05804" w:rsidRDefault="0028679E" w:rsidP="0028679E">
            <w:r w:rsidRPr="00A05804">
              <w:t xml:space="preserve">     kašovitá</w:t>
            </w:r>
          </w:p>
          <w:p w:rsidR="0028679E" w:rsidRPr="00A05804" w:rsidRDefault="0028679E" w:rsidP="0028679E">
            <w:r w:rsidRPr="00A05804">
              <w:t xml:space="preserve">     látka</w:t>
            </w:r>
          </w:p>
        </w:tc>
        <w:tc>
          <w:tcPr>
            <w:tcW w:w="1457" w:type="dxa"/>
            <w:gridSpan w:val="2"/>
          </w:tcPr>
          <w:p w:rsidR="0028679E" w:rsidRPr="00A05804" w:rsidRDefault="0028679E" w:rsidP="0028679E">
            <w:r w:rsidRPr="00A05804">
              <w:t>hmotnost nebo objem vzorku:</w:t>
            </w:r>
          </w:p>
        </w:tc>
        <w:tc>
          <w:tcPr>
            <w:tcW w:w="3363" w:type="dxa"/>
          </w:tcPr>
          <w:p w:rsidR="0028679E" w:rsidRPr="00A05804" w:rsidRDefault="00CC17F8" w:rsidP="0028679E">
            <w:sdt>
              <w:sdtPr>
                <w:id w:val="-949927958"/>
              </w:sdtPr>
              <w:sdtEndPr/>
              <w:sdtContent>
                <w:r w:rsidR="0028679E" w:rsidRPr="00A05804">
                  <w:rPr>
                    <w:rFonts w:ascii="Segoe UI Symbol" w:eastAsia="MS Gothic" w:hAnsi="Segoe UI Symbol" w:cs="Segoe UI Symbol"/>
                  </w:rPr>
                  <w:t>☐</w:t>
                </w:r>
              </w:sdtContent>
            </w:sdt>
            <w:r w:rsidR="0028679E" w:rsidRPr="00A05804">
              <w:t xml:space="preserve"> žádné</w:t>
            </w:r>
          </w:p>
          <w:p w:rsidR="0028679E" w:rsidRPr="00A05804" w:rsidRDefault="00CC17F8" w:rsidP="0028679E">
            <w:sdt>
              <w:sdtPr>
                <w:id w:val="1082026205"/>
              </w:sdtPr>
              <w:sdtEndPr/>
              <w:sdtContent>
                <w:r w:rsidR="0028679E" w:rsidRPr="00A05804">
                  <w:rPr>
                    <w:rFonts w:ascii="Segoe UI Symbol" w:eastAsia="MS Gothic" w:hAnsi="Segoe UI Symbol" w:cs="Segoe UI Symbol"/>
                  </w:rPr>
                  <w:t>☐</w:t>
                </w:r>
              </w:sdtContent>
            </w:sdt>
            <w:r w:rsidR="0028679E" w:rsidRPr="00A05804">
              <w:t xml:space="preserve"> injekční stříkačka</w:t>
            </w:r>
          </w:p>
          <w:p w:rsidR="0028679E" w:rsidRPr="00A05804" w:rsidRDefault="00CC17F8" w:rsidP="0028679E">
            <w:sdt>
              <w:sdtPr>
                <w:id w:val="1125117539"/>
              </w:sdtPr>
              <w:sdtEndPr/>
              <w:sdtContent>
                <w:r w:rsidR="0028679E" w:rsidRPr="00A05804">
                  <w:rPr>
                    <w:rFonts w:ascii="Segoe UI Symbol" w:eastAsia="MS Gothic" w:hAnsi="Segoe UI Symbol" w:cs="Segoe UI Symbol"/>
                  </w:rPr>
                  <w:t>☐</w:t>
                </w:r>
              </w:sdtContent>
            </w:sdt>
            <w:r w:rsidR="0028679E" w:rsidRPr="00A05804">
              <w:t xml:space="preserve"> plastová pipeta</w:t>
            </w:r>
          </w:p>
          <w:p w:rsidR="0028679E" w:rsidRPr="00A05804" w:rsidRDefault="00CC17F8" w:rsidP="0028679E">
            <w:sdt>
              <w:sdtPr>
                <w:id w:val="-1244248765"/>
              </w:sdtPr>
              <w:sdtEndPr/>
              <w:sdtContent>
                <w:r w:rsidR="0028679E" w:rsidRPr="00A05804">
                  <w:rPr>
                    <w:rFonts w:ascii="Segoe UI Symbol" w:eastAsia="MS Gothic" w:hAnsi="Segoe UI Symbol" w:cs="Segoe UI Symbol"/>
                  </w:rPr>
                  <w:t>☐</w:t>
                </w:r>
              </w:sdtContent>
            </w:sdt>
            <w:r w:rsidR="0028679E" w:rsidRPr="00A05804">
              <w:t xml:space="preserve"> lžička</w:t>
            </w:r>
          </w:p>
          <w:p w:rsidR="0028679E" w:rsidRPr="00A05804" w:rsidRDefault="00CC17F8" w:rsidP="0028679E">
            <w:sdt>
              <w:sdtPr>
                <w:id w:val="1618718257"/>
              </w:sdtPr>
              <w:sdtEndPr/>
              <w:sdtContent>
                <w:r w:rsidR="0028679E" w:rsidRPr="00A05804">
                  <w:rPr>
                    <w:rFonts w:ascii="Segoe UI Symbol" w:eastAsia="MS Gothic" w:hAnsi="Segoe UI Symbol" w:cs="Segoe UI Symbol"/>
                  </w:rPr>
                  <w:t>☐</w:t>
                </w:r>
              </w:sdtContent>
            </w:sdt>
            <w:r w:rsidR="0028679E" w:rsidRPr="00A05804">
              <w:t xml:space="preserve"> lopatka</w:t>
            </w:r>
          </w:p>
          <w:p w:rsidR="0028679E" w:rsidRPr="00A05804" w:rsidRDefault="00CC17F8" w:rsidP="0028679E">
            <w:sdt>
              <w:sdtPr>
                <w:id w:val="-344938871"/>
              </w:sdtPr>
              <w:sdtEndPr/>
              <w:sdtContent>
                <w:r w:rsidR="0028679E" w:rsidRPr="00A05804">
                  <w:rPr>
                    <w:rFonts w:ascii="Segoe UI Symbol" w:eastAsia="MS Gothic" w:hAnsi="Segoe UI Symbol" w:cs="Segoe UI Symbol"/>
                  </w:rPr>
                  <w:t>☐</w:t>
                </w:r>
              </w:sdtContent>
            </w:sdt>
            <w:r w:rsidR="0028679E" w:rsidRPr="00A05804">
              <w:t xml:space="preserve"> drapákový vzorkovač</w:t>
            </w:r>
          </w:p>
          <w:p w:rsidR="0028679E" w:rsidRPr="00A05804" w:rsidRDefault="00CC17F8" w:rsidP="0028679E">
            <w:sdt>
              <w:sdtPr>
                <w:id w:val="1102775023"/>
              </w:sdtPr>
              <w:sdtEndPr/>
              <w:sdtContent>
                <w:r w:rsidR="0028679E" w:rsidRPr="00A05804">
                  <w:rPr>
                    <w:rFonts w:ascii="Segoe UI Symbol" w:eastAsia="MS Gothic" w:hAnsi="Segoe UI Symbol" w:cs="Segoe UI Symbol"/>
                  </w:rPr>
                  <w:t>☐</w:t>
                </w:r>
              </w:sdtContent>
            </w:sdt>
            <w:r w:rsidR="0028679E" w:rsidRPr="00A05804">
              <w:t xml:space="preserve"> speciální odběrové zařízení</w:t>
            </w:r>
            <w:r w:rsidR="00596135">
              <w:br/>
            </w:r>
            <w:r w:rsidR="0028679E" w:rsidRPr="00A05804">
              <w:t xml:space="preserve">– typ: </w:t>
            </w:r>
          </w:p>
          <w:p w:rsidR="0028679E" w:rsidRPr="00A05804" w:rsidRDefault="00CC17F8" w:rsidP="0028679E">
            <w:sdt>
              <w:sdtPr>
                <w:id w:val="-532338629"/>
              </w:sdtPr>
              <w:sdtEndPr/>
              <w:sdtContent>
                <w:r w:rsidR="0028679E" w:rsidRPr="00A05804">
                  <w:rPr>
                    <w:rFonts w:ascii="Segoe UI Symbol" w:eastAsia="MS Gothic" w:hAnsi="Segoe UI Symbol" w:cs="Segoe UI Symbol"/>
                  </w:rPr>
                  <w:t>☐</w:t>
                </w:r>
              </w:sdtContent>
            </w:sdt>
            <w:r w:rsidR="0028679E" w:rsidRPr="00A05804">
              <w:t xml:space="preserve"> jiné:</w:t>
            </w:r>
          </w:p>
        </w:tc>
        <w:tc>
          <w:tcPr>
            <w:tcW w:w="3260" w:type="dxa"/>
          </w:tcPr>
          <w:p w:rsidR="0028679E" w:rsidRPr="00A05804" w:rsidRDefault="00CC17F8" w:rsidP="0028679E">
            <w:sdt>
              <w:sdtPr>
                <w:id w:val="-1669015506"/>
              </w:sdtPr>
              <w:sdtEndPr/>
              <w:sdtContent>
                <w:r w:rsidR="0028679E" w:rsidRPr="00A05804">
                  <w:rPr>
                    <w:rFonts w:ascii="Segoe UI Symbol" w:eastAsia="MS Gothic" w:hAnsi="Segoe UI Symbol" w:cs="Segoe UI Symbol"/>
                  </w:rPr>
                  <w:t>☐</w:t>
                </w:r>
              </w:sdtContent>
            </w:sdt>
            <w:r w:rsidR="0028679E" w:rsidRPr="00A05804">
              <w:t xml:space="preserve"> přímý odběr do vzorkovnice</w:t>
            </w:r>
          </w:p>
          <w:p w:rsidR="0028679E" w:rsidRPr="00A05804" w:rsidRDefault="00CC17F8" w:rsidP="0028679E">
            <w:sdt>
              <w:sdtPr>
                <w:id w:val="-675570449"/>
              </w:sdtPr>
              <w:sdtEndPr/>
              <w:sdtContent>
                <w:r w:rsidR="0028679E" w:rsidRPr="00A05804">
                  <w:rPr>
                    <w:rFonts w:ascii="Segoe UI Symbol" w:eastAsia="MS Gothic" w:hAnsi="Segoe UI Symbol" w:cs="Segoe UI Symbol"/>
                  </w:rPr>
                  <w:t>☐</w:t>
                </w:r>
              </w:sdtContent>
            </w:sdt>
            <w:r w:rsidR="0028679E" w:rsidRPr="00A05804">
              <w:t xml:space="preserve"> odběr vzorkovacím zařízením</w:t>
            </w:r>
          </w:p>
          <w:p w:rsidR="0028679E" w:rsidRPr="00A05804" w:rsidRDefault="00CC17F8" w:rsidP="0028679E">
            <w:sdt>
              <w:sdtPr>
                <w:id w:val="-748578705"/>
              </w:sdtPr>
              <w:sdtEndPr/>
              <w:sdtContent>
                <w:r w:rsidR="0028679E" w:rsidRPr="00A05804">
                  <w:rPr>
                    <w:rFonts w:ascii="Segoe UI Symbol" w:eastAsia="MS Gothic" w:hAnsi="Segoe UI Symbol" w:cs="Segoe UI Symbol"/>
                  </w:rPr>
                  <w:t>☐</w:t>
                </w:r>
              </w:sdtContent>
            </w:sdt>
            <w:r w:rsidR="0028679E" w:rsidRPr="00A05804">
              <w:t xml:space="preserve"> jiná: </w:t>
            </w:r>
          </w:p>
        </w:tc>
      </w:tr>
      <w:tr w:rsidR="003673F3" w:rsidRPr="00A05804" w:rsidTr="00E7401E">
        <w:tc>
          <w:tcPr>
            <w:tcW w:w="1384" w:type="dxa"/>
            <w:tcBorders>
              <w:bottom w:val="single" w:sz="4" w:space="0" w:color="auto"/>
            </w:tcBorders>
          </w:tcPr>
          <w:p w:rsidR="0028679E" w:rsidRPr="00A05804" w:rsidRDefault="00CC17F8" w:rsidP="0028679E">
            <w:sdt>
              <w:sdtPr>
                <w:id w:val="856622664"/>
              </w:sdtPr>
              <w:sdtEndPr/>
              <w:sdtContent>
                <w:r w:rsidR="0028679E" w:rsidRPr="00A05804">
                  <w:rPr>
                    <w:rFonts w:ascii="Segoe UI Symbol" w:eastAsia="MS Gothic" w:hAnsi="Segoe UI Symbol" w:cs="Segoe UI Symbol"/>
                  </w:rPr>
                  <w:t>☐</w:t>
                </w:r>
              </w:sdtContent>
            </w:sdt>
            <w:r w:rsidR="0028679E" w:rsidRPr="00A05804">
              <w:t xml:space="preserve"> jiný:</w:t>
            </w:r>
          </w:p>
        </w:tc>
        <w:tc>
          <w:tcPr>
            <w:tcW w:w="1457" w:type="dxa"/>
            <w:gridSpan w:val="2"/>
            <w:tcBorders>
              <w:bottom w:val="single" w:sz="4" w:space="0" w:color="auto"/>
            </w:tcBorders>
          </w:tcPr>
          <w:p w:rsidR="0028679E" w:rsidRPr="00A05804" w:rsidRDefault="0028679E" w:rsidP="0028679E">
            <w:r w:rsidRPr="00A05804">
              <w:t>množství nebo velikost:</w:t>
            </w:r>
          </w:p>
        </w:tc>
        <w:tc>
          <w:tcPr>
            <w:tcW w:w="3363" w:type="dxa"/>
            <w:tcBorders>
              <w:bottom w:val="single" w:sz="4" w:space="0" w:color="auto"/>
            </w:tcBorders>
          </w:tcPr>
          <w:p w:rsidR="0028679E" w:rsidRPr="00A05804" w:rsidRDefault="00E7401E" w:rsidP="0028679E">
            <w:r>
              <w:t>s</w:t>
            </w:r>
            <w:r w:rsidR="0028679E" w:rsidRPr="00A05804">
              <w:t>pecifikace:</w:t>
            </w:r>
          </w:p>
        </w:tc>
        <w:tc>
          <w:tcPr>
            <w:tcW w:w="3260" w:type="dxa"/>
            <w:tcBorders>
              <w:bottom w:val="single" w:sz="4" w:space="0" w:color="auto"/>
            </w:tcBorders>
          </w:tcPr>
          <w:p w:rsidR="0028679E" w:rsidRPr="00A05804" w:rsidRDefault="00E7401E" w:rsidP="0028679E">
            <w:r>
              <w:t>s</w:t>
            </w:r>
            <w:r w:rsidR="0028679E" w:rsidRPr="00A05804">
              <w:t>pecifikace:</w:t>
            </w:r>
          </w:p>
        </w:tc>
      </w:tr>
      <w:tr w:rsidR="003673F3" w:rsidRPr="00A05804" w:rsidTr="00E7401E">
        <w:tc>
          <w:tcPr>
            <w:tcW w:w="9464" w:type="dxa"/>
            <w:gridSpan w:val="5"/>
            <w:tcBorders>
              <w:top w:val="nil"/>
              <w:left w:val="nil"/>
              <w:right w:val="nil"/>
            </w:tcBorders>
          </w:tcPr>
          <w:p w:rsidR="0028679E" w:rsidRPr="00C931F3" w:rsidRDefault="0028679E" w:rsidP="00C931F3">
            <w:pPr>
              <w:jc w:val="both"/>
            </w:pPr>
          </w:p>
        </w:tc>
      </w:tr>
      <w:tr w:rsidR="00C931F3" w:rsidRPr="00A05804" w:rsidTr="008E4577">
        <w:tc>
          <w:tcPr>
            <w:tcW w:w="9464" w:type="dxa"/>
            <w:gridSpan w:val="5"/>
          </w:tcPr>
          <w:p w:rsidR="00C931F3" w:rsidRPr="00C931F3" w:rsidRDefault="00C931F3" w:rsidP="00C931F3">
            <w:pPr>
              <w:pStyle w:val="Odstavecseseznamem"/>
              <w:numPr>
                <w:ilvl w:val="0"/>
                <w:numId w:val="121"/>
              </w:numPr>
              <w:jc w:val="both"/>
              <w:rPr>
                <w:b/>
              </w:rPr>
            </w:pPr>
            <w:r>
              <w:rPr>
                <w:b/>
              </w:rPr>
              <w:t>POPIS VZORKU</w:t>
            </w:r>
          </w:p>
        </w:tc>
      </w:tr>
    </w:tbl>
    <w:p w:rsidR="00C931F3" w:rsidRDefault="00C931F3"/>
    <w:tbl>
      <w:tblPr>
        <w:tblStyle w:val="Mkatabulky"/>
        <w:tblW w:w="9509" w:type="dxa"/>
        <w:tblLayout w:type="fixed"/>
        <w:tblLook w:val="04A0" w:firstRow="1" w:lastRow="0" w:firstColumn="1" w:lastColumn="0" w:noHBand="0" w:noVBand="1"/>
      </w:tblPr>
      <w:tblGrid>
        <w:gridCol w:w="2093"/>
        <w:gridCol w:w="2023"/>
        <w:gridCol w:w="3048"/>
        <w:gridCol w:w="2300"/>
        <w:gridCol w:w="45"/>
      </w:tblGrid>
      <w:tr w:rsidR="003673F3" w:rsidRPr="00A05804" w:rsidTr="00905E97">
        <w:trPr>
          <w:gridAfter w:val="1"/>
          <w:wAfter w:w="45" w:type="dxa"/>
        </w:trPr>
        <w:tc>
          <w:tcPr>
            <w:tcW w:w="2093" w:type="dxa"/>
            <w:vAlign w:val="center"/>
          </w:tcPr>
          <w:p w:rsidR="0028679E" w:rsidRPr="00A05804" w:rsidRDefault="00B96D9F" w:rsidP="00B96D9F">
            <w:pPr>
              <w:jc w:val="center"/>
              <w:rPr>
                <w:b/>
              </w:rPr>
            </w:pPr>
            <w:r>
              <w:rPr>
                <w:b/>
              </w:rPr>
              <w:t>Fyzikální popis</w:t>
            </w:r>
          </w:p>
        </w:tc>
        <w:tc>
          <w:tcPr>
            <w:tcW w:w="2023" w:type="dxa"/>
            <w:vAlign w:val="center"/>
          </w:tcPr>
          <w:p w:rsidR="0028679E" w:rsidRPr="00A05804" w:rsidRDefault="00B96D9F" w:rsidP="00B96D9F">
            <w:pPr>
              <w:jc w:val="center"/>
              <w:rPr>
                <w:b/>
              </w:rPr>
            </w:pPr>
            <w:r>
              <w:rPr>
                <w:b/>
              </w:rPr>
              <w:t>Barva (zákal)</w:t>
            </w:r>
          </w:p>
        </w:tc>
        <w:tc>
          <w:tcPr>
            <w:tcW w:w="3048" w:type="dxa"/>
            <w:vAlign w:val="center"/>
          </w:tcPr>
          <w:p w:rsidR="0028679E" w:rsidRPr="00A05804" w:rsidRDefault="00B96D9F" w:rsidP="00B96D9F">
            <w:pPr>
              <w:jc w:val="center"/>
              <w:rPr>
                <w:b/>
              </w:rPr>
            </w:pPr>
            <w:r>
              <w:rPr>
                <w:b/>
              </w:rPr>
              <w:t>Zápach</w:t>
            </w:r>
          </w:p>
        </w:tc>
        <w:tc>
          <w:tcPr>
            <w:tcW w:w="2300" w:type="dxa"/>
            <w:vAlign w:val="center"/>
          </w:tcPr>
          <w:p w:rsidR="0028679E" w:rsidRPr="00A05804" w:rsidRDefault="0028679E" w:rsidP="00B96D9F">
            <w:pPr>
              <w:jc w:val="center"/>
              <w:rPr>
                <w:b/>
              </w:rPr>
            </w:pPr>
            <w:r w:rsidRPr="00A05804">
              <w:rPr>
                <w:b/>
              </w:rPr>
              <w:t>Vlhko</w:t>
            </w:r>
            <w:r w:rsidR="00B96D9F">
              <w:rPr>
                <w:b/>
              </w:rPr>
              <w:t>st</w:t>
            </w:r>
          </w:p>
        </w:tc>
      </w:tr>
      <w:tr w:rsidR="003673F3" w:rsidRPr="00A05804" w:rsidTr="00905E97">
        <w:trPr>
          <w:gridAfter w:val="1"/>
          <w:wAfter w:w="45" w:type="dxa"/>
        </w:trPr>
        <w:tc>
          <w:tcPr>
            <w:tcW w:w="2093" w:type="dxa"/>
            <w:tcBorders>
              <w:bottom w:val="single" w:sz="4" w:space="0" w:color="auto"/>
            </w:tcBorders>
          </w:tcPr>
          <w:p w:rsidR="0028679E" w:rsidRPr="00A05804" w:rsidRDefault="00CC17F8" w:rsidP="0028679E">
            <w:sdt>
              <w:sdtPr>
                <w:id w:val="1429934919"/>
              </w:sdtPr>
              <w:sdtEndPr/>
              <w:sdtContent>
                <w:r w:rsidR="0028679E" w:rsidRPr="00A05804">
                  <w:rPr>
                    <w:rFonts w:ascii="Segoe UI Symbol" w:eastAsia="MS Gothic" w:hAnsi="Segoe UI Symbol" w:cs="Segoe UI Symbol"/>
                  </w:rPr>
                  <w:t>☐</w:t>
                </w:r>
              </w:sdtContent>
            </w:sdt>
            <w:r w:rsidR="0028679E" w:rsidRPr="00A05804">
              <w:t xml:space="preserve"> plynný</w:t>
            </w:r>
          </w:p>
          <w:p w:rsidR="0028679E" w:rsidRPr="00A05804" w:rsidRDefault="00CC17F8" w:rsidP="0028679E">
            <w:sdt>
              <w:sdtPr>
                <w:id w:val="-868447854"/>
              </w:sdtPr>
              <w:sdtEndPr/>
              <w:sdtContent>
                <w:r w:rsidR="0028679E" w:rsidRPr="00A05804">
                  <w:rPr>
                    <w:rFonts w:ascii="Segoe UI Symbol" w:eastAsia="MS Gothic" w:hAnsi="Segoe UI Symbol" w:cs="Segoe UI Symbol"/>
                  </w:rPr>
                  <w:t>☐</w:t>
                </w:r>
              </w:sdtContent>
            </w:sdt>
            <w:r w:rsidR="0028679E" w:rsidRPr="00A05804">
              <w:t xml:space="preserve"> vodný</w:t>
            </w:r>
          </w:p>
          <w:p w:rsidR="0028679E" w:rsidRPr="00A05804" w:rsidRDefault="00CC17F8" w:rsidP="0028679E">
            <w:sdt>
              <w:sdtPr>
                <w:id w:val="-76135723"/>
              </w:sdtPr>
              <w:sdtEndPr/>
              <w:sdtContent>
                <w:r w:rsidR="0028679E" w:rsidRPr="00A05804">
                  <w:rPr>
                    <w:rFonts w:ascii="Segoe UI Symbol" w:eastAsia="MS Gothic" w:hAnsi="Segoe UI Symbol" w:cs="Segoe UI Symbol"/>
                  </w:rPr>
                  <w:t>☐</w:t>
                </w:r>
              </w:sdtContent>
            </w:sdt>
            <w:r w:rsidR="0028679E" w:rsidRPr="00A05804">
              <w:t xml:space="preserve"> těkavý</w:t>
            </w:r>
          </w:p>
          <w:p w:rsidR="0028679E" w:rsidRPr="00A05804" w:rsidRDefault="00CC17F8" w:rsidP="0028679E">
            <w:sdt>
              <w:sdtPr>
                <w:id w:val="-1468509025"/>
              </w:sdtPr>
              <w:sdtEndPr/>
              <w:sdtContent>
                <w:r w:rsidR="0028679E" w:rsidRPr="00A05804">
                  <w:rPr>
                    <w:rFonts w:ascii="Segoe UI Symbol" w:eastAsia="MS Gothic" w:hAnsi="Segoe UI Symbol" w:cs="Segoe UI Symbol"/>
                  </w:rPr>
                  <w:t>☐</w:t>
                </w:r>
              </w:sdtContent>
            </w:sdt>
            <w:r w:rsidR="0028679E" w:rsidRPr="00A05804">
              <w:t xml:space="preserve"> viskózní</w:t>
            </w:r>
          </w:p>
          <w:p w:rsidR="0028679E" w:rsidRPr="00A05804" w:rsidRDefault="00CC17F8" w:rsidP="0028679E">
            <w:sdt>
              <w:sdtPr>
                <w:id w:val="-1115598203"/>
              </w:sdtPr>
              <w:sdtEndPr/>
              <w:sdtContent>
                <w:r w:rsidR="0028679E" w:rsidRPr="00A05804">
                  <w:rPr>
                    <w:rFonts w:ascii="Segoe UI Symbol" w:eastAsia="MS Gothic" w:hAnsi="Segoe UI Symbol" w:cs="Segoe UI Symbol"/>
                  </w:rPr>
                  <w:t>☐</w:t>
                </w:r>
              </w:sdtContent>
            </w:sdt>
            <w:r w:rsidR="0028679E" w:rsidRPr="00A05804">
              <w:t xml:space="preserve"> krystalický</w:t>
            </w:r>
          </w:p>
          <w:p w:rsidR="0028679E" w:rsidRPr="00A05804" w:rsidRDefault="00CC17F8" w:rsidP="0028679E">
            <w:sdt>
              <w:sdtPr>
                <w:id w:val="259880905"/>
              </w:sdtPr>
              <w:sdtEndPr/>
              <w:sdtContent>
                <w:r w:rsidR="0028679E" w:rsidRPr="00A05804">
                  <w:rPr>
                    <w:rFonts w:ascii="Segoe UI Symbol" w:eastAsia="MS Gothic" w:hAnsi="Segoe UI Symbol" w:cs="Segoe UI Symbol"/>
                  </w:rPr>
                  <w:t>☐</w:t>
                </w:r>
              </w:sdtContent>
            </w:sdt>
            <w:r w:rsidR="0028679E" w:rsidRPr="00A05804">
              <w:t xml:space="preserve"> amorfní</w:t>
            </w:r>
          </w:p>
          <w:p w:rsidR="0028679E" w:rsidRPr="00A05804" w:rsidRDefault="00CC17F8" w:rsidP="0028679E">
            <w:sdt>
              <w:sdtPr>
                <w:id w:val="-1341396981"/>
              </w:sdtPr>
              <w:sdtEndPr/>
              <w:sdtContent>
                <w:r w:rsidR="0028679E" w:rsidRPr="00A05804">
                  <w:rPr>
                    <w:rFonts w:ascii="Segoe UI Symbol" w:eastAsia="MS Gothic" w:hAnsi="Segoe UI Symbol" w:cs="Segoe UI Symbol"/>
                  </w:rPr>
                  <w:t>☐</w:t>
                </w:r>
              </w:sdtContent>
            </w:sdt>
            <w:r w:rsidR="0028679E" w:rsidRPr="00A05804">
              <w:t xml:space="preserve"> hygroskopický</w:t>
            </w:r>
          </w:p>
          <w:p w:rsidR="0028679E" w:rsidRPr="00A05804" w:rsidRDefault="00CC17F8" w:rsidP="0028679E">
            <w:sdt>
              <w:sdtPr>
                <w:id w:val="1496758377"/>
              </w:sdtPr>
              <w:sdtEndPr/>
              <w:sdtContent>
                <w:r w:rsidR="0028679E" w:rsidRPr="00A05804">
                  <w:rPr>
                    <w:rFonts w:ascii="Segoe UI Symbol" w:eastAsia="MS Gothic" w:hAnsi="Segoe UI Symbol" w:cs="Segoe UI Symbol"/>
                  </w:rPr>
                  <w:t>☐</w:t>
                </w:r>
              </w:sdtContent>
            </w:sdt>
            <w:r w:rsidR="0028679E" w:rsidRPr="00A05804">
              <w:t xml:space="preserve"> jiný:</w:t>
            </w:r>
          </w:p>
        </w:tc>
        <w:tc>
          <w:tcPr>
            <w:tcW w:w="2023" w:type="dxa"/>
            <w:tcBorders>
              <w:bottom w:val="single" w:sz="4" w:space="0" w:color="auto"/>
            </w:tcBorders>
          </w:tcPr>
          <w:p w:rsidR="0028679E" w:rsidRPr="00A05804" w:rsidRDefault="00CC17F8" w:rsidP="0028679E">
            <w:sdt>
              <w:sdtPr>
                <w:id w:val="154505331"/>
              </w:sdtPr>
              <w:sdtEndPr/>
              <w:sdtContent>
                <w:r w:rsidR="0028679E" w:rsidRPr="00A05804">
                  <w:rPr>
                    <w:rFonts w:ascii="Segoe UI Symbol" w:eastAsia="MS Gothic" w:hAnsi="Segoe UI Symbol" w:cs="Segoe UI Symbol"/>
                  </w:rPr>
                  <w:t>☐</w:t>
                </w:r>
              </w:sdtContent>
            </w:sdt>
            <w:r w:rsidR="0028679E" w:rsidRPr="00A05804">
              <w:t xml:space="preserve"> čirý (bezbarvý)</w:t>
            </w:r>
          </w:p>
          <w:p w:rsidR="0028679E" w:rsidRPr="00A05804" w:rsidRDefault="00CC17F8" w:rsidP="0028679E">
            <w:sdt>
              <w:sdtPr>
                <w:id w:val="-231851822"/>
              </w:sdtPr>
              <w:sdtEndPr/>
              <w:sdtContent>
                <w:r w:rsidR="0028679E" w:rsidRPr="00A05804">
                  <w:rPr>
                    <w:rFonts w:ascii="Segoe UI Symbol" w:eastAsia="MS Gothic" w:hAnsi="Segoe UI Symbol" w:cs="Segoe UI Symbol"/>
                  </w:rPr>
                  <w:t>☐</w:t>
                </w:r>
              </w:sdtContent>
            </w:sdt>
            <w:r w:rsidR="0028679E" w:rsidRPr="00A05804">
              <w:t xml:space="preserve"> zadýmovaný</w:t>
            </w:r>
          </w:p>
          <w:p w:rsidR="0028679E" w:rsidRPr="00A05804" w:rsidRDefault="00CC17F8" w:rsidP="0028679E">
            <w:sdt>
              <w:sdtPr>
                <w:id w:val="560074058"/>
              </w:sdtPr>
              <w:sdtEndPr/>
              <w:sdtContent>
                <w:r w:rsidR="0028679E" w:rsidRPr="00A05804">
                  <w:rPr>
                    <w:rFonts w:ascii="Segoe UI Symbol" w:eastAsia="MS Gothic" w:hAnsi="Segoe UI Symbol" w:cs="Segoe UI Symbol"/>
                  </w:rPr>
                  <w:t>☐</w:t>
                </w:r>
              </w:sdtContent>
            </w:sdt>
            <w:r w:rsidR="0028679E" w:rsidRPr="00A05804">
              <w:t xml:space="preserve"> zakalený</w:t>
            </w:r>
          </w:p>
          <w:p w:rsidR="0028679E" w:rsidRPr="00A05804" w:rsidRDefault="00CC17F8" w:rsidP="0028679E">
            <w:sdt>
              <w:sdtPr>
                <w:id w:val="539400958"/>
              </w:sdtPr>
              <w:sdtEndPr/>
              <w:sdtContent>
                <w:r w:rsidR="0028679E" w:rsidRPr="00A05804">
                  <w:rPr>
                    <w:rFonts w:ascii="Segoe UI Symbol" w:eastAsia="MS Gothic" w:hAnsi="Segoe UI Symbol" w:cs="Segoe UI Symbol"/>
                  </w:rPr>
                  <w:t>☐</w:t>
                </w:r>
              </w:sdtContent>
            </w:sdt>
            <w:r w:rsidR="0028679E" w:rsidRPr="00A05804">
              <w:t xml:space="preserve"> bílý</w:t>
            </w:r>
          </w:p>
          <w:p w:rsidR="0028679E" w:rsidRPr="00A05804" w:rsidRDefault="00CC17F8" w:rsidP="0028679E">
            <w:sdt>
              <w:sdtPr>
                <w:id w:val="1686165099"/>
              </w:sdtPr>
              <w:sdtEndPr/>
              <w:sdtContent>
                <w:r w:rsidR="0028679E" w:rsidRPr="00A05804">
                  <w:rPr>
                    <w:rFonts w:ascii="Segoe UI Symbol" w:eastAsia="MS Gothic" w:hAnsi="Segoe UI Symbol" w:cs="Segoe UI Symbol"/>
                  </w:rPr>
                  <w:t>☐</w:t>
                </w:r>
              </w:sdtContent>
            </w:sdt>
            <w:r w:rsidR="0028679E" w:rsidRPr="00A05804">
              <w:t xml:space="preserve"> tmavý</w:t>
            </w:r>
          </w:p>
          <w:p w:rsidR="0028679E" w:rsidRPr="00A05804" w:rsidRDefault="00CC17F8" w:rsidP="0028679E">
            <w:sdt>
              <w:sdtPr>
                <w:id w:val="619264705"/>
              </w:sdtPr>
              <w:sdtEndPr/>
              <w:sdtContent>
                <w:r w:rsidR="0028679E" w:rsidRPr="00A05804">
                  <w:rPr>
                    <w:rFonts w:ascii="Segoe UI Symbol" w:eastAsia="MS Gothic" w:hAnsi="Segoe UI Symbol" w:cs="Segoe UI Symbol"/>
                  </w:rPr>
                  <w:t>☐</w:t>
                </w:r>
              </w:sdtContent>
            </w:sdt>
            <w:r w:rsidR="0028679E" w:rsidRPr="00A05804">
              <w:t xml:space="preserve"> silně znečištěný</w:t>
            </w:r>
          </w:p>
          <w:p w:rsidR="0028679E" w:rsidRPr="00A05804" w:rsidRDefault="00CC17F8" w:rsidP="0028679E">
            <w:sdt>
              <w:sdtPr>
                <w:id w:val="1442263773"/>
              </w:sdtPr>
              <w:sdtEndPr/>
              <w:sdtContent>
                <w:r w:rsidR="0028679E" w:rsidRPr="00A05804">
                  <w:rPr>
                    <w:rFonts w:ascii="Segoe UI Symbol" w:eastAsia="MS Gothic" w:hAnsi="Segoe UI Symbol" w:cs="Segoe UI Symbol"/>
                  </w:rPr>
                  <w:t>☐</w:t>
                </w:r>
              </w:sdtContent>
            </w:sdt>
            <w:r w:rsidR="0028679E" w:rsidRPr="00A05804">
              <w:t xml:space="preserve"> barevný (barva): </w:t>
            </w:r>
          </w:p>
          <w:p w:rsidR="0028679E" w:rsidRPr="00A05804" w:rsidRDefault="0028679E" w:rsidP="0028679E"/>
        </w:tc>
        <w:tc>
          <w:tcPr>
            <w:tcW w:w="3048" w:type="dxa"/>
            <w:tcBorders>
              <w:bottom w:val="single" w:sz="4" w:space="0" w:color="auto"/>
            </w:tcBorders>
          </w:tcPr>
          <w:p w:rsidR="0028679E" w:rsidRPr="00A05804" w:rsidRDefault="00CC17F8" w:rsidP="0028679E">
            <w:sdt>
              <w:sdtPr>
                <w:id w:val="-1984756843"/>
              </w:sdtPr>
              <w:sdtEndPr/>
              <w:sdtContent>
                <w:r w:rsidR="0028679E" w:rsidRPr="00A05804">
                  <w:rPr>
                    <w:rFonts w:ascii="Segoe UI Symbol" w:eastAsia="MS Gothic" w:hAnsi="Segoe UI Symbol" w:cs="Segoe UI Symbol"/>
                  </w:rPr>
                  <w:t>☐</w:t>
                </w:r>
              </w:sdtContent>
            </w:sdt>
            <w:r w:rsidR="0028679E" w:rsidRPr="00A05804">
              <w:t xml:space="preserve"> bez zápachu</w:t>
            </w:r>
          </w:p>
          <w:p w:rsidR="0028679E" w:rsidRPr="00A05804" w:rsidRDefault="00CC17F8" w:rsidP="0028679E">
            <w:sdt>
              <w:sdtPr>
                <w:id w:val="-1211338528"/>
              </w:sdtPr>
              <w:sdtEndPr/>
              <w:sdtContent>
                <w:r w:rsidR="0028679E" w:rsidRPr="00A05804">
                  <w:rPr>
                    <w:rFonts w:ascii="Segoe UI Symbol" w:eastAsia="MS Gothic" w:hAnsi="Segoe UI Symbol" w:cs="Segoe UI Symbol"/>
                  </w:rPr>
                  <w:t>☐</w:t>
                </w:r>
              </w:sdtContent>
            </w:sdt>
            <w:r w:rsidR="0028679E" w:rsidRPr="00A05804">
              <w:t xml:space="preserve"> slabý, neidentifikovatelný</w:t>
            </w:r>
          </w:p>
          <w:p w:rsidR="0028679E" w:rsidRPr="00A05804" w:rsidRDefault="00CC17F8" w:rsidP="0028679E">
            <w:sdt>
              <w:sdtPr>
                <w:id w:val="-1745866512"/>
              </w:sdtPr>
              <w:sdtEndPr/>
              <w:sdtContent>
                <w:r w:rsidR="0028679E" w:rsidRPr="00A05804">
                  <w:rPr>
                    <w:rFonts w:ascii="Segoe UI Symbol" w:eastAsia="MS Gothic" w:hAnsi="Segoe UI Symbol" w:cs="Segoe UI Symbol"/>
                  </w:rPr>
                  <w:t>☐</w:t>
                </w:r>
              </w:sdtContent>
            </w:sdt>
            <w:r w:rsidR="0028679E" w:rsidRPr="00A05804">
              <w:t xml:space="preserve"> dráždivý</w:t>
            </w:r>
          </w:p>
          <w:p w:rsidR="0028679E" w:rsidRPr="00A05804" w:rsidRDefault="00CC17F8" w:rsidP="0028679E">
            <w:sdt>
              <w:sdtPr>
                <w:id w:val="-1092470978"/>
              </w:sdtPr>
              <w:sdtEndPr/>
              <w:sdtContent>
                <w:r w:rsidR="0028679E" w:rsidRPr="00A05804">
                  <w:rPr>
                    <w:rFonts w:ascii="Segoe UI Symbol" w:eastAsia="MS Gothic" w:hAnsi="Segoe UI Symbol" w:cs="Segoe UI Symbol"/>
                  </w:rPr>
                  <w:t>☐</w:t>
                </w:r>
              </w:sdtContent>
            </w:sdt>
            <w:r w:rsidR="0028679E" w:rsidRPr="00A05804">
              <w:t xml:space="preserve"> nahořklý</w:t>
            </w:r>
          </w:p>
          <w:p w:rsidR="0028679E" w:rsidRPr="00A05804" w:rsidRDefault="00CC17F8" w:rsidP="0028679E">
            <w:sdt>
              <w:sdtPr>
                <w:id w:val="-1989477241"/>
              </w:sdtPr>
              <w:sdtEndPr/>
              <w:sdtContent>
                <w:r w:rsidR="0028679E" w:rsidRPr="00A05804">
                  <w:rPr>
                    <w:rFonts w:ascii="Segoe UI Symbol" w:eastAsia="MS Gothic" w:hAnsi="Segoe UI Symbol" w:cs="Segoe UI Symbol"/>
                  </w:rPr>
                  <w:t>☐</w:t>
                </w:r>
              </w:sdtContent>
            </w:sdt>
            <w:r w:rsidR="0028679E" w:rsidRPr="00A05804">
              <w:t xml:space="preserve"> kyselý</w:t>
            </w:r>
          </w:p>
          <w:p w:rsidR="0028679E" w:rsidRPr="00A05804" w:rsidRDefault="00CC17F8" w:rsidP="0028679E">
            <w:sdt>
              <w:sdtPr>
                <w:id w:val="963235338"/>
              </w:sdtPr>
              <w:sdtEndPr/>
              <w:sdtContent>
                <w:r w:rsidR="0028679E" w:rsidRPr="00A05804">
                  <w:rPr>
                    <w:rFonts w:ascii="Segoe UI Symbol" w:eastAsia="MS Gothic" w:hAnsi="Segoe UI Symbol" w:cs="Segoe UI Symbol"/>
                  </w:rPr>
                  <w:t>☐</w:t>
                </w:r>
              </w:sdtContent>
            </w:sdt>
            <w:r w:rsidR="0028679E" w:rsidRPr="00A05804">
              <w:t xml:space="preserve"> ovocný</w:t>
            </w:r>
          </w:p>
          <w:p w:rsidR="0028679E" w:rsidRPr="00A05804" w:rsidRDefault="00CC17F8" w:rsidP="0028679E">
            <w:sdt>
              <w:sdtPr>
                <w:id w:val="-1419555020"/>
              </w:sdtPr>
              <w:sdtEndPr/>
              <w:sdtContent>
                <w:r w:rsidR="0028679E" w:rsidRPr="00A05804">
                  <w:rPr>
                    <w:rFonts w:ascii="Segoe UI Symbol" w:eastAsia="MS Gothic" w:hAnsi="Segoe UI Symbol" w:cs="Segoe UI Symbol"/>
                  </w:rPr>
                  <w:t>☐</w:t>
                </w:r>
              </w:sdtContent>
            </w:sdt>
            <w:r w:rsidR="0028679E" w:rsidRPr="00A05804">
              <w:t xml:space="preserve"> zahnívající</w:t>
            </w:r>
          </w:p>
          <w:p w:rsidR="0028679E" w:rsidRPr="00A05804" w:rsidRDefault="00CC17F8" w:rsidP="0028679E">
            <w:sdt>
              <w:sdtPr>
                <w:id w:val="-561018754"/>
              </w:sdtPr>
              <w:sdtEndPr/>
              <w:sdtContent>
                <w:r w:rsidR="0028679E" w:rsidRPr="00A05804">
                  <w:rPr>
                    <w:rFonts w:ascii="Segoe UI Symbol" w:eastAsia="MS Gothic" w:hAnsi="Segoe UI Symbol" w:cs="Segoe UI Symbol"/>
                  </w:rPr>
                  <w:t>☐</w:t>
                </w:r>
              </w:sdtContent>
            </w:sdt>
            <w:r w:rsidR="0028679E" w:rsidRPr="00A05804">
              <w:t xml:space="preserve"> fekální</w:t>
            </w:r>
          </w:p>
          <w:p w:rsidR="0028679E" w:rsidRPr="00A05804" w:rsidRDefault="00CC17F8" w:rsidP="0028679E">
            <w:sdt>
              <w:sdtPr>
                <w:id w:val="-1508977229"/>
              </w:sdtPr>
              <w:sdtEndPr/>
              <w:sdtContent>
                <w:r w:rsidR="0028679E" w:rsidRPr="00A05804">
                  <w:rPr>
                    <w:rFonts w:ascii="Segoe UI Symbol" w:eastAsia="MS Gothic" w:hAnsi="Segoe UI Symbol" w:cs="Segoe UI Symbol"/>
                  </w:rPr>
                  <w:t>☐</w:t>
                </w:r>
              </w:sdtContent>
            </w:sdt>
            <w:r w:rsidR="0028679E" w:rsidRPr="00A05804">
              <w:t xml:space="preserve"> ropný</w:t>
            </w:r>
          </w:p>
          <w:p w:rsidR="0028679E" w:rsidRPr="00A05804" w:rsidRDefault="00CC17F8" w:rsidP="0028679E">
            <w:sdt>
              <w:sdtPr>
                <w:id w:val="-1352874058"/>
              </w:sdtPr>
              <w:sdtEndPr/>
              <w:sdtContent>
                <w:r w:rsidR="0028679E" w:rsidRPr="00A05804">
                  <w:rPr>
                    <w:rFonts w:ascii="Segoe UI Symbol" w:eastAsia="MS Gothic" w:hAnsi="Segoe UI Symbol" w:cs="Segoe UI Symbol"/>
                  </w:rPr>
                  <w:t>☐</w:t>
                </w:r>
              </w:sdtContent>
            </w:sdt>
            <w:r w:rsidR="0028679E" w:rsidRPr="00A05804">
              <w:t xml:space="preserve"> po rybách</w:t>
            </w:r>
          </w:p>
          <w:p w:rsidR="0028679E" w:rsidRPr="00A05804" w:rsidRDefault="00CC17F8" w:rsidP="0028679E">
            <w:sdt>
              <w:sdtPr>
                <w:id w:val="24461356"/>
              </w:sdtPr>
              <w:sdtEndPr/>
              <w:sdtContent>
                <w:r w:rsidR="0028679E" w:rsidRPr="00A05804">
                  <w:rPr>
                    <w:rFonts w:ascii="Segoe UI Symbol" w:eastAsia="MS Gothic" w:hAnsi="Segoe UI Symbol" w:cs="Segoe UI Symbol"/>
                  </w:rPr>
                  <w:t>☐</w:t>
                </w:r>
              </w:sdtContent>
            </w:sdt>
            <w:r w:rsidR="0028679E" w:rsidRPr="00A05804">
              <w:t xml:space="preserve"> po rozpouštědlech</w:t>
            </w:r>
          </w:p>
          <w:p w:rsidR="0028679E" w:rsidRPr="00A05804" w:rsidRDefault="00CC17F8" w:rsidP="0028679E">
            <w:sdt>
              <w:sdtPr>
                <w:id w:val="536542833"/>
              </w:sdtPr>
              <w:sdtEndPr/>
              <w:sdtContent>
                <w:r w:rsidR="0028679E" w:rsidRPr="00A05804">
                  <w:rPr>
                    <w:rFonts w:ascii="Segoe UI Symbol" w:eastAsia="MS Gothic" w:hAnsi="Segoe UI Symbol" w:cs="Segoe UI Symbol"/>
                  </w:rPr>
                  <w:t>☐</w:t>
                </w:r>
              </w:sdtContent>
            </w:sdt>
            <w:r w:rsidR="0028679E" w:rsidRPr="00A05804">
              <w:t xml:space="preserve"> jiný:</w:t>
            </w:r>
          </w:p>
        </w:tc>
        <w:tc>
          <w:tcPr>
            <w:tcW w:w="2300" w:type="dxa"/>
            <w:tcBorders>
              <w:bottom w:val="single" w:sz="4" w:space="0" w:color="auto"/>
            </w:tcBorders>
          </w:tcPr>
          <w:p w:rsidR="0028679E" w:rsidRPr="00A05804" w:rsidRDefault="00CC17F8" w:rsidP="0028679E">
            <w:sdt>
              <w:sdtPr>
                <w:id w:val="-1304306656"/>
              </w:sdtPr>
              <w:sdtEndPr/>
              <w:sdtContent>
                <w:r w:rsidR="0028679E" w:rsidRPr="00A05804">
                  <w:rPr>
                    <w:rFonts w:ascii="Segoe UI Symbol" w:eastAsia="MS Gothic" w:hAnsi="Segoe UI Symbol" w:cs="Segoe UI Symbol"/>
                  </w:rPr>
                  <w:t>☐</w:t>
                </w:r>
              </w:sdtContent>
            </w:sdt>
            <w:r w:rsidR="0028679E" w:rsidRPr="00A05804">
              <w:t xml:space="preserve"> suchý</w:t>
            </w:r>
          </w:p>
          <w:p w:rsidR="0028679E" w:rsidRPr="00A05804" w:rsidRDefault="00CC17F8" w:rsidP="0028679E">
            <w:sdt>
              <w:sdtPr>
                <w:id w:val="804430063"/>
              </w:sdtPr>
              <w:sdtEndPr/>
              <w:sdtContent>
                <w:r w:rsidR="0028679E" w:rsidRPr="00A05804">
                  <w:rPr>
                    <w:rFonts w:ascii="Segoe UI Symbol" w:eastAsia="MS Gothic" w:hAnsi="Segoe UI Symbol" w:cs="Segoe UI Symbol"/>
                  </w:rPr>
                  <w:t>☐</w:t>
                </w:r>
              </w:sdtContent>
            </w:sdt>
            <w:r w:rsidR="0028679E" w:rsidRPr="00A05804">
              <w:t xml:space="preserve"> se stopami vody</w:t>
            </w:r>
          </w:p>
          <w:p w:rsidR="0028679E" w:rsidRPr="00A05804" w:rsidRDefault="00CC17F8" w:rsidP="0028679E">
            <w:sdt>
              <w:sdtPr>
                <w:id w:val="1301113034"/>
              </w:sdtPr>
              <w:sdtEndPr/>
              <w:sdtContent>
                <w:r w:rsidR="0028679E" w:rsidRPr="00A05804">
                  <w:rPr>
                    <w:rFonts w:ascii="Segoe UI Symbol" w:eastAsia="MS Gothic" w:hAnsi="Segoe UI Symbol" w:cs="Segoe UI Symbol"/>
                  </w:rPr>
                  <w:t>☐</w:t>
                </w:r>
              </w:sdtContent>
            </w:sdt>
            <w:r w:rsidR="0028679E" w:rsidRPr="00A05804">
              <w:t xml:space="preserve"> vlhký</w:t>
            </w:r>
          </w:p>
          <w:p w:rsidR="0028679E" w:rsidRPr="00A05804" w:rsidRDefault="00CC17F8" w:rsidP="0028679E">
            <w:sdt>
              <w:sdtPr>
                <w:id w:val="1604146506"/>
              </w:sdtPr>
              <w:sdtEndPr/>
              <w:sdtContent>
                <w:r w:rsidR="0028679E" w:rsidRPr="00A05804">
                  <w:rPr>
                    <w:rFonts w:ascii="Segoe UI Symbol" w:eastAsia="MS Gothic" w:hAnsi="Segoe UI Symbol" w:cs="Segoe UI Symbol"/>
                  </w:rPr>
                  <w:t>☐</w:t>
                </w:r>
              </w:sdtContent>
            </w:sdt>
            <w:r w:rsidR="0028679E" w:rsidRPr="00A05804">
              <w:t xml:space="preserve"> mokrý (nasycený </w:t>
            </w:r>
            <w:r w:rsidR="0028679E" w:rsidRPr="00A05804">
              <w:br/>
              <w:t xml:space="preserve">      vodou)</w:t>
            </w:r>
          </w:p>
        </w:tc>
      </w:tr>
      <w:tr w:rsidR="003673F3" w:rsidRPr="00A05804" w:rsidTr="00905E97">
        <w:tc>
          <w:tcPr>
            <w:tcW w:w="9504" w:type="dxa"/>
            <w:gridSpan w:val="5"/>
            <w:tcBorders>
              <w:top w:val="nil"/>
              <w:left w:val="nil"/>
              <w:right w:val="nil"/>
            </w:tcBorders>
          </w:tcPr>
          <w:p w:rsidR="0028679E" w:rsidRPr="00A05804" w:rsidRDefault="0028679E" w:rsidP="0028679E">
            <w:pPr>
              <w:rPr>
                <w:b/>
              </w:rPr>
            </w:pPr>
          </w:p>
        </w:tc>
      </w:tr>
      <w:tr w:rsidR="00905E97" w:rsidRPr="00A05804" w:rsidTr="00905E97">
        <w:tc>
          <w:tcPr>
            <w:tcW w:w="9504" w:type="dxa"/>
            <w:gridSpan w:val="5"/>
            <w:vAlign w:val="center"/>
          </w:tcPr>
          <w:p w:rsidR="00905E97" w:rsidRPr="00905E97" w:rsidRDefault="00905E97" w:rsidP="00905E97">
            <w:pPr>
              <w:pStyle w:val="Odstavecseseznamem"/>
              <w:numPr>
                <w:ilvl w:val="0"/>
                <w:numId w:val="121"/>
              </w:numPr>
              <w:jc w:val="both"/>
              <w:rPr>
                <w:b/>
              </w:rPr>
            </w:pPr>
            <w:r>
              <w:rPr>
                <w:b/>
              </w:rPr>
              <w:t>PŮVODNÍ OBAL VZORKU</w:t>
            </w:r>
          </w:p>
        </w:tc>
      </w:tr>
    </w:tbl>
    <w:p w:rsidR="00905E97" w:rsidRDefault="00905E97"/>
    <w:tbl>
      <w:tblPr>
        <w:tblStyle w:val="Mkatabulky"/>
        <w:tblW w:w="9504" w:type="dxa"/>
        <w:tblInd w:w="5" w:type="dxa"/>
        <w:tblLayout w:type="fixed"/>
        <w:tblLook w:val="04A0" w:firstRow="1" w:lastRow="0" w:firstColumn="1" w:lastColumn="0" w:noHBand="0" w:noVBand="1"/>
      </w:tblPr>
      <w:tblGrid>
        <w:gridCol w:w="2699"/>
        <w:gridCol w:w="1304"/>
        <w:gridCol w:w="1170"/>
        <w:gridCol w:w="1991"/>
        <w:gridCol w:w="2340"/>
      </w:tblGrid>
      <w:tr w:rsidR="003673F3" w:rsidRPr="00A05804" w:rsidTr="00CD485C">
        <w:tc>
          <w:tcPr>
            <w:tcW w:w="2699" w:type="dxa"/>
            <w:vAlign w:val="center"/>
          </w:tcPr>
          <w:p w:rsidR="0028679E" w:rsidRPr="00A05804" w:rsidRDefault="00CD485C" w:rsidP="00CD485C">
            <w:pPr>
              <w:jc w:val="center"/>
              <w:rPr>
                <w:b/>
              </w:rPr>
            </w:pPr>
            <w:r>
              <w:rPr>
                <w:b/>
              </w:rPr>
              <w:t>Druh</w:t>
            </w:r>
          </w:p>
        </w:tc>
        <w:tc>
          <w:tcPr>
            <w:tcW w:w="1304" w:type="dxa"/>
            <w:vAlign w:val="center"/>
          </w:tcPr>
          <w:p w:rsidR="0028679E" w:rsidRPr="00A05804" w:rsidRDefault="00CD485C" w:rsidP="00CD485C">
            <w:pPr>
              <w:jc w:val="center"/>
              <w:rPr>
                <w:b/>
              </w:rPr>
            </w:pPr>
            <w:r>
              <w:rPr>
                <w:b/>
              </w:rPr>
              <w:t>Materiál</w:t>
            </w:r>
          </w:p>
        </w:tc>
        <w:tc>
          <w:tcPr>
            <w:tcW w:w="1170" w:type="dxa"/>
            <w:vAlign w:val="center"/>
          </w:tcPr>
          <w:p w:rsidR="0028679E" w:rsidRPr="00A05804" w:rsidRDefault="00CD485C" w:rsidP="00CD485C">
            <w:pPr>
              <w:jc w:val="center"/>
              <w:rPr>
                <w:b/>
              </w:rPr>
            </w:pPr>
            <w:r>
              <w:rPr>
                <w:b/>
              </w:rPr>
              <w:t>Velikost</w:t>
            </w:r>
          </w:p>
        </w:tc>
        <w:tc>
          <w:tcPr>
            <w:tcW w:w="1991" w:type="dxa"/>
            <w:vAlign w:val="center"/>
          </w:tcPr>
          <w:p w:rsidR="0028679E" w:rsidRPr="00A05804" w:rsidRDefault="00CD485C" w:rsidP="00CD485C">
            <w:pPr>
              <w:jc w:val="center"/>
              <w:rPr>
                <w:b/>
              </w:rPr>
            </w:pPr>
            <w:r>
              <w:rPr>
                <w:b/>
              </w:rPr>
              <w:t>Stupeň poškození</w:t>
            </w:r>
          </w:p>
        </w:tc>
        <w:tc>
          <w:tcPr>
            <w:tcW w:w="2340" w:type="dxa"/>
            <w:vAlign w:val="center"/>
          </w:tcPr>
          <w:p w:rsidR="00CD485C" w:rsidRDefault="00CD485C" w:rsidP="00CD485C">
            <w:pPr>
              <w:jc w:val="center"/>
              <w:rPr>
                <w:b/>
              </w:rPr>
            </w:pPr>
            <w:r>
              <w:rPr>
                <w:b/>
              </w:rPr>
              <w:t xml:space="preserve">Údaje </w:t>
            </w:r>
          </w:p>
          <w:p w:rsidR="0028679E" w:rsidRPr="00A05804" w:rsidRDefault="00CD485C" w:rsidP="00CD485C">
            <w:pPr>
              <w:jc w:val="center"/>
              <w:rPr>
                <w:b/>
              </w:rPr>
            </w:pPr>
            <w:r>
              <w:rPr>
                <w:b/>
              </w:rPr>
              <w:t>z případného štítku</w:t>
            </w:r>
          </w:p>
        </w:tc>
      </w:tr>
      <w:tr w:rsidR="003673F3" w:rsidRPr="00A05804" w:rsidTr="003673F3">
        <w:tc>
          <w:tcPr>
            <w:tcW w:w="2699" w:type="dxa"/>
            <w:tcBorders>
              <w:bottom w:val="single" w:sz="4" w:space="0" w:color="auto"/>
            </w:tcBorders>
          </w:tcPr>
          <w:p w:rsidR="0028679E" w:rsidRPr="00A05804" w:rsidRDefault="00CC17F8" w:rsidP="0028679E">
            <w:sdt>
              <w:sdtPr>
                <w:id w:val="-2146729322"/>
              </w:sdtPr>
              <w:sdtEndPr/>
              <w:sdtContent>
                <w:r w:rsidR="0028679E" w:rsidRPr="00A05804">
                  <w:rPr>
                    <w:rFonts w:ascii="Segoe UI Symbol" w:eastAsia="MS Gothic" w:hAnsi="Segoe UI Symbol" w:cs="Segoe UI Symbol"/>
                  </w:rPr>
                  <w:t>☐</w:t>
                </w:r>
              </w:sdtContent>
            </w:sdt>
            <w:r w:rsidR="0028679E" w:rsidRPr="00A05804">
              <w:t xml:space="preserve"> žádný</w:t>
            </w:r>
          </w:p>
          <w:p w:rsidR="0028679E" w:rsidRPr="00A05804" w:rsidRDefault="00CC17F8" w:rsidP="0028679E">
            <w:sdt>
              <w:sdtPr>
                <w:id w:val="12737441"/>
              </w:sdtPr>
              <w:sdtEndPr/>
              <w:sdtContent>
                <w:r w:rsidR="0028679E" w:rsidRPr="00A05804">
                  <w:rPr>
                    <w:rFonts w:ascii="Segoe UI Symbol" w:eastAsia="MS Gothic" w:hAnsi="Segoe UI Symbol" w:cs="Segoe UI Symbol"/>
                  </w:rPr>
                  <w:t>☐</w:t>
                </w:r>
              </w:sdtContent>
            </w:sdt>
            <w:r w:rsidR="0028679E" w:rsidRPr="00A05804">
              <w:t xml:space="preserve"> láhev</w:t>
            </w:r>
          </w:p>
          <w:p w:rsidR="0028679E" w:rsidRPr="00A05804" w:rsidRDefault="00CC17F8" w:rsidP="0028679E">
            <w:sdt>
              <w:sdtPr>
                <w:id w:val="-2062090646"/>
              </w:sdtPr>
              <w:sdtEndPr/>
              <w:sdtContent>
                <w:r w:rsidR="0028679E" w:rsidRPr="00A05804">
                  <w:rPr>
                    <w:rFonts w:ascii="Segoe UI Symbol" w:eastAsia="MS Gothic" w:hAnsi="Segoe UI Symbol" w:cs="Segoe UI Symbol"/>
                  </w:rPr>
                  <w:t>☐</w:t>
                </w:r>
              </w:sdtContent>
            </w:sdt>
            <w:r w:rsidR="0028679E" w:rsidRPr="00A05804">
              <w:t xml:space="preserve"> sáček</w:t>
            </w:r>
          </w:p>
          <w:p w:rsidR="0028679E" w:rsidRPr="00A05804" w:rsidRDefault="00CC17F8" w:rsidP="0028679E">
            <w:sdt>
              <w:sdtPr>
                <w:id w:val="-1459953972"/>
              </w:sdtPr>
              <w:sdtEndPr/>
              <w:sdtContent>
                <w:r w:rsidR="0028679E" w:rsidRPr="00A05804">
                  <w:rPr>
                    <w:rFonts w:ascii="Segoe UI Symbol" w:eastAsia="MS Gothic" w:hAnsi="Segoe UI Symbol" w:cs="Segoe UI Symbol"/>
                  </w:rPr>
                  <w:t>☐</w:t>
                </w:r>
              </w:sdtContent>
            </w:sdt>
            <w:r w:rsidR="0028679E" w:rsidRPr="00A05804">
              <w:t xml:space="preserve"> pytel</w:t>
            </w:r>
          </w:p>
          <w:p w:rsidR="0028679E" w:rsidRPr="00A05804" w:rsidRDefault="00CC17F8" w:rsidP="0028679E">
            <w:sdt>
              <w:sdtPr>
                <w:id w:val="-1420866878"/>
              </w:sdtPr>
              <w:sdtEndPr/>
              <w:sdtContent>
                <w:r w:rsidR="0028679E" w:rsidRPr="00A05804">
                  <w:rPr>
                    <w:rFonts w:ascii="Segoe UI Symbol" w:eastAsia="MS Gothic" w:hAnsi="Segoe UI Symbol" w:cs="Segoe UI Symbol"/>
                  </w:rPr>
                  <w:t>☐</w:t>
                </w:r>
              </w:sdtContent>
            </w:sdt>
            <w:r w:rsidR="0028679E" w:rsidRPr="00A05804">
              <w:t xml:space="preserve"> krabice</w:t>
            </w:r>
          </w:p>
          <w:p w:rsidR="0028679E" w:rsidRPr="00A05804" w:rsidRDefault="00CC17F8" w:rsidP="0028679E">
            <w:sdt>
              <w:sdtPr>
                <w:id w:val="1223638077"/>
              </w:sdtPr>
              <w:sdtEndPr/>
              <w:sdtContent>
                <w:r w:rsidR="0028679E" w:rsidRPr="00A05804">
                  <w:rPr>
                    <w:rFonts w:ascii="Segoe UI Symbol" w:eastAsia="MS Gothic" w:hAnsi="Segoe UI Symbol" w:cs="Segoe UI Symbol"/>
                  </w:rPr>
                  <w:t>☐</w:t>
                </w:r>
              </w:sdtContent>
            </w:sdt>
            <w:r w:rsidR="0028679E" w:rsidRPr="00A05804">
              <w:t xml:space="preserve"> kanystr</w:t>
            </w:r>
          </w:p>
          <w:p w:rsidR="0028679E" w:rsidRPr="00A05804" w:rsidRDefault="00CC17F8" w:rsidP="0028679E">
            <w:sdt>
              <w:sdtPr>
                <w:id w:val="1393075182"/>
              </w:sdtPr>
              <w:sdtEndPr/>
              <w:sdtContent>
                <w:r w:rsidR="0028679E" w:rsidRPr="00A05804">
                  <w:rPr>
                    <w:rFonts w:ascii="Segoe UI Symbol" w:eastAsia="MS Gothic" w:hAnsi="Segoe UI Symbol" w:cs="Segoe UI Symbol"/>
                  </w:rPr>
                  <w:t>☐</w:t>
                </w:r>
              </w:sdtContent>
            </w:sdt>
            <w:r w:rsidR="0028679E" w:rsidRPr="00A05804">
              <w:t xml:space="preserve"> barel</w:t>
            </w:r>
          </w:p>
          <w:p w:rsidR="0028679E" w:rsidRPr="00A05804" w:rsidRDefault="00CC17F8" w:rsidP="0028679E">
            <w:sdt>
              <w:sdtPr>
                <w:id w:val="1326555515"/>
              </w:sdtPr>
              <w:sdtEndPr/>
              <w:sdtContent>
                <w:r w:rsidR="0028679E" w:rsidRPr="00A05804">
                  <w:rPr>
                    <w:rFonts w:ascii="Segoe UI Symbol" w:eastAsia="MS Gothic" w:hAnsi="Segoe UI Symbol" w:cs="Segoe UI Symbol"/>
                  </w:rPr>
                  <w:t>☐</w:t>
                </w:r>
              </w:sdtContent>
            </w:sdt>
            <w:r w:rsidR="0028679E" w:rsidRPr="00A05804">
              <w:t xml:space="preserve"> cisterna</w:t>
            </w:r>
          </w:p>
          <w:p w:rsidR="0028679E" w:rsidRPr="00A05804" w:rsidRDefault="00CC17F8" w:rsidP="0028679E">
            <w:sdt>
              <w:sdtPr>
                <w:id w:val="1094212563"/>
              </w:sdtPr>
              <w:sdtEndPr/>
              <w:sdtContent>
                <w:r w:rsidR="0028679E" w:rsidRPr="00A05804">
                  <w:rPr>
                    <w:rFonts w:ascii="Segoe UI Symbol" w:eastAsia="MS Gothic" w:hAnsi="Segoe UI Symbol" w:cs="Segoe UI Symbol"/>
                  </w:rPr>
                  <w:t>☐</w:t>
                </w:r>
              </w:sdtContent>
            </w:sdt>
            <w:r w:rsidR="0028679E" w:rsidRPr="00A05804">
              <w:t xml:space="preserve"> nákladní prostor vozidla</w:t>
            </w:r>
          </w:p>
          <w:p w:rsidR="0028679E" w:rsidRPr="00A05804" w:rsidRDefault="00CC17F8" w:rsidP="0028679E">
            <w:sdt>
              <w:sdtPr>
                <w:id w:val="333575695"/>
              </w:sdtPr>
              <w:sdtEndPr/>
              <w:sdtContent>
                <w:r w:rsidR="0028679E" w:rsidRPr="00A05804">
                  <w:rPr>
                    <w:rFonts w:ascii="Segoe UI Symbol" w:eastAsia="MS Gothic" w:hAnsi="Segoe UI Symbol" w:cs="Segoe UI Symbol"/>
                  </w:rPr>
                  <w:t>☐</w:t>
                </w:r>
              </w:sdtContent>
            </w:sdt>
            <w:r w:rsidR="0028679E" w:rsidRPr="00A05804">
              <w:t xml:space="preserve"> jiný:</w:t>
            </w:r>
          </w:p>
        </w:tc>
        <w:tc>
          <w:tcPr>
            <w:tcW w:w="1304" w:type="dxa"/>
            <w:tcBorders>
              <w:bottom w:val="single" w:sz="4" w:space="0" w:color="auto"/>
            </w:tcBorders>
          </w:tcPr>
          <w:p w:rsidR="0028679E" w:rsidRPr="00A05804" w:rsidRDefault="00CC17F8" w:rsidP="0028679E">
            <w:sdt>
              <w:sdtPr>
                <w:id w:val="360409120"/>
              </w:sdtPr>
              <w:sdtEndPr/>
              <w:sdtContent>
                <w:r w:rsidR="0028679E" w:rsidRPr="00A05804">
                  <w:rPr>
                    <w:rFonts w:ascii="Segoe UI Symbol" w:eastAsia="MS Gothic" w:hAnsi="Segoe UI Symbol" w:cs="Segoe UI Symbol"/>
                  </w:rPr>
                  <w:t>☐</w:t>
                </w:r>
              </w:sdtContent>
            </w:sdt>
            <w:r w:rsidR="0028679E" w:rsidRPr="00A05804">
              <w:t xml:space="preserve"> žádný</w:t>
            </w:r>
          </w:p>
          <w:p w:rsidR="0028679E" w:rsidRPr="00A05804" w:rsidRDefault="00CC17F8" w:rsidP="0028679E">
            <w:sdt>
              <w:sdtPr>
                <w:id w:val="-214430478"/>
              </w:sdtPr>
              <w:sdtEndPr/>
              <w:sdtContent>
                <w:r w:rsidR="0028679E" w:rsidRPr="00A05804">
                  <w:rPr>
                    <w:rFonts w:ascii="Segoe UI Symbol" w:eastAsia="MS Gothic" w:hAnsi="Segoe UI Symbol" w:cs="Segoe UI Symbol"/>
                  </w:rPr>
                  <w:t>☐</w:t>
                </w:r>
              </w:sdtContent>
            </w:sdt>
            <w:r w:rsidR="0028679E" w:rsidRPr="00A05804">
              <w:t xml:space="preserve"> plast</w:t>
            </w:r>
          </w:p>
          <w:p w:rsidR="0028679E" w:rsidRPr="00A05804" w:rsidRDefault="00CC17F8" w:rsidP="0028679E">
            <w:sdt>
              <w:sdtPr>
                <w:id w:val="-63189943"/>
              </w:sdtPr>
              <w:sdtEndPr/>
              <w:sdtContent>
                <w:r w:rsidR="0028679E" w:rsidRPr="00A05804">
                  <w:rPr>
                    <w:rFonts w:ascii="Segoe UI Symbol" w:eastAsia="MS Gothic" w:hAnsi="Segoe UI Symbol" w:cs="Segoe UI Symbol"/>
                  </w:rPr>
                  <w:t>☐</w:t>
                </w:r>
              </w:sdtContent>
            </w:sdt>
            <w:r w:rsidR="0028679E" w:rsidRPr="00A05804">
              <w:t xml:space="preserve"> papír</w:t>
            </w:r>
          </w:p>
          <w:p w:rsidR="0028679E" w:rsidRPr="00A05804" w:rsidRDefault="00CC17F8" w:rsidP="0028679E">
            <w:sdt>
              <w:sdtPr>
                <w:id w:val="1780686780"/>
              </w:sdtPr>
              <w:sdtEndPr/>
              <w:sdtContent>
                <w:r w:rsidR="0028679E" w:rsidRPr="00A05804">
                  <w:rPr>
                    <w:rFonts w:ascii="Segoe UI Symbol" w:eastAsia="MS Gothic" w:hAnsi="Segoe UI Symbol" w:cs="Segoe UI Symbol"/>
                  </w:rPr>
                  <w:t>☐</w:t>
                </w:r>
              </w:sdtContent>
            </w:sdt>
            <w:r w:rsidR="0028679E" w:rsidRPr="00A05804">
              <w:t xml:space="preserve"> sklo</w:t>
            </w:r>
          </w:p>
          <w:p w:rsidR="0028679E" w:rsidRPr="00A05804" w:rsidRDefault="00CC17F8" w:rsidP="0028679E">
            <w:sdt>
              <w:sdtPr>
                <w:id w:val="-1380933383"/>
              </w:sdtPr>
              <w:sdtEndPr/>
              <w:sdtContent>
                <w:r w:rsidR="0028679E" w:rsidRPr="00A05804">
                  <w:rPr>
                    <w:rFonts w:ascii="Segoe UI Symbol" w:eastAsia="MS Gothic" w:hAnsi="Segoe UI Symbol" w:cs="Segoe UI Symbol"/>
                  </w:rPr>
                  <w:t>☐</w:t>
                </w:r>
              </w:sdtContent>
            </w:sdt>
            <w:r w:rsidR="0028679E" w:rsidRPr="00A05804">
              <w:t xml:space="preserve"> ocel</w:t>
            </w:r>
          </w:p>
          <w:p w:rsidR="0028679E" w:rsidRPr="00A05804" w:rsidRDefault="00CC17F8" w:rsidP="0028679E">
            <w:sdt>
              <w:sdtPr>
                <w:id w:val="-910389872"/>
              </w:sdtPr>
              <w:sdtEndPr/>
              <w:sdtContent>
                <w:r w:rsidR="0028679E" w:rsidRPr="00A05804">
                  <w:rPr>
                    <w:rFonts w:ascii="Segoe UI Symbol" w:eastAsia="MS Gothic" w:hAnsi="Segoe UI Symbol" w:cs="Segoe UI Symbol"/>
                  </w:rPr>
                  <w:t>☐</w:t>
                </w:r>
              </w:sdtContent>
            </w:sdt>
            <w:r w:rsidR="0028679E" w:rsidRPr="00A05804">
              <w:t xml:space="preserve"> jiný kov</w:t>
            </w:r>
          </w:p>
          <w:p w:rsidR="0028679E" w:rsidRPr="00A05804" w:rsidRDefault="00CC17F8" w:rsidP="0028679E">
            <w:sdt>
              <w:sdtPr>
                <w:id w:val="1300263604"/>
              </w:sdtPr>
              <w:sdtEndPr/>
              <w:sdtContent>
                <w:r w:rsidR="0028679E" w:rsidRPr="00A05804">
                  <w:rPr>
                    <w:rFonts w:ascii="Segoe UI Symbol" w:eastAsia="MS Gothic" w:hAnsi="Segoe UI Symbol" w:cs="Segoe UI Symbol"/>
                  </w:rPr>
                  <w:t>☐</w:t>
                </w:r>
              </w:sdtContent>
            </w:sdt>
            <w:r w:rsidR="0028679E" w:rsidRPr="00A05804">
              <w:t xml:space="preserve"> jiný:</w:t>
            </w:r>
          </w:p>
        </w:tc>
        <w:tc>
          <w:tcPr>
            <w:tcW w:w="1170" w:type="dxa"/>
            <w:tcBorders>
              <w:bottom w:val="single" w:sz="4" w:space="0" w:color="auto"/>
            </w:tcBorders>
          </w:tcPr>
          <w:p w:rsidR="0028679E" w:rsidRPr="00A05804" w:rsidRDefault="0028679E" w:rsidP="0028679E"/>
        </w:tc>
        <w:tc>
          <w:tcPr>
            <w:tcW w:w="1991" w:type="dxa"/>
            <w:tcBorders>
              <w:bottom w:val="single" w:sz="4" w:space="0" w:color="auto"/>
            </w:tcBorders>
          </w:tcPr>
          <w:p w:rsidR="0028679E" w:rsidRPr="00A05804" w:rsidRDefault="00CC17F8" w:rsidP="0028679E">
            <w:sdt>
              <w:sdtPr>
                <w:id w:val="1845201667"/>
              </w:sdtPr>
              <w:sdtEndPr/>
              <w:sdtContent>
                <w:r w:rsidR="0028679E" w:rsidRPr="00A05804">
                  <w:rPr>
                    <w:rFonts w:ascii="Segoe UI Symbol" w:eastAsia="MS Gothic" w:hAnsi="Segoe UI Symbol" w:cs="Segoe UI Symbol"/>
                  </w:rPr>
                  <w:t>☐</w:t>
                </w:r>
              </w:sdtContent>
            </w:sdt>
            <w:r w:rsidR="0028679E" w:rsidRPr="00A05804">
              <w:t xml:space="preserve"> nepoškozen</w:t>
            </w:r>
          </w:p>
          <w:p w:rsidR="0028679E" w:rsidRPr="00A05804" w:rsidRDefault="00CC17F8" w:rsidP="0028679E">
            <w:sdt>
              <w:sdtPr>
                <w:id w:val="1454749808"/>
              </w:sdtPr>
              <w:sdtEndPr/>
              <w:sdtContent>
                <w:r w:rsidR="0028679E" w:rsidRPr="00A05804">
                  <w:rPr>
                    <w:rFonts w:ascii="Segoe UI Symbol" w:eastAsia="MS Gothic" w:hAnsi="Segoe UI Symbol" w:cs="Segoe UI Symbol"/>
                  </w:rPr>
                  <w:t>☐</w:t>
                </w:r>
              </w:sdtContent>
            </w:sdt>
            <w:r w:rsidR="0028679E" w:rsidRPr="00A05804">
              <w:t xml:space="preserve"> poškozen tvar</w:t>
            </w:r>
          </w:p>
          <w:p w:rsidR="0028679E" w:rsidRPr="00A05804" w:rsidRDefault="00CC17F8" w:rsidP="0028679E">
            <w:sdt>
              <w:sdtPr>
                <w:id w:val="66466804"/>
              </w:sdtPr>
              <w:sdtEndPr/>
              <w:sdtContent>
                <w:r w:rsidR="0028679E" w:rsidRPr="00A05804">
                  <w:rPr>
                    <w:rFonts w:ascii="Segoe UI Symbol" w:eastAsia="MS Gothic" w:hAnsi="Segoe UI Symbol" w:cs="Segoe UI Symbol"/>
                  </w:rPr>
                  <w:t>☐</w:t>
                </w:r>
              </w:sdtContent>
            </w:sdt>
            <w:r w:rsidR="0028679E" w:rsidRPr="00A05804">
              <w:t xml:space="preserve"> poškozen tvar </w:t>
            </w:r>
            <w:r w:rsidR="00CD485C">
              <w:br/>
            </w:r>
            <w:r w:rsidR="00905E97">
              <w:t xml:space="preserve">     i </w:t>
            </w:r>
            <w:r w:rsidR="0028679E" w:rsidRPr="00A05804">
              <w:t>těsnost</w:t>
            </w:r>
          </w:p>
          <w:p w:rsidR="0028679E" w:rsidRPr="00A05804" w:rsidRDefault="00CC17F8" w:rsidP="0028679E">
            <w:sdt>
              <w:sdtPr>
                <w:id w:val="1715620565"/>
              </w:sdtPr>
              <w:sdtEndPr/>
              <w:sdtContent>
                <w:r w:rsidR="0028679E" w:rsidRPr="00A05804">
                  <w:rPr>
                    <w:rFonts w:ascii="Segoe UI Symbol" w:eastAsia="MS Gothic" w:hAnsi="Segoe UI Symbol" w:cs="Segoe UI Symbol"/>
                  </w:rPr>
                  <w:t>☐</w:t>
                </w:r>
              </w:sdtContent>
            </w:sdt>
            <w:r w:rsidR="0028679E" w:rsidRPr="00A05804">
              <w:t xml:space="preserve"> zcela zničen</w:t>
            </w:r>
          </w:p>
        </w:tc>
        <w:tc>
          <w:tcPr>
            <w:tcW w:w="2340" w:type="dxa"/>
            <w:tcBorders>
              <w:bottom w:val="single" w:sz="4" w:space="0" w:color="auto"/>
            </w:tcBorders>
          </w:tcPr>
          <w:p w:rsidR="0028679E" w:rsidRPr="00A05804" w:rsidRDefault="0028679E" w:rsidP="0028679E">
            <w:pPr>
              <w:rPr>
                <w:sz w:val="20"/>
                <w:szCs w:val="20"/>
              </w:rPr>
            </w:pPr>
            <w:r w:rsidRPr="00A05804">
              <w:rPr>
                <w:sz w:val="20"/>
                <w:szCs w:val="20"/>
              </w:rPr>
              <w:t>(název látky nebo jeho část, UN-číslo, Kemler kód, apod.)</w:t>
            </w:r>
          </w:p>
        </w:tc>
      </w:tr>
      <w:tr w:rsidR="003673F3" w:rsidRPr="00A05804" w:rsidTr="003673F3">
        <w:tc>
          <w:tcPr>
            <w:tcW w:w="9504" w:type="dxa"/>
            <w:gridSpan w:val="5"/>
            <w:tcBorders>
              <w:left w:val="nil"/>
              <w:right w:val="nil"/>
            </w:tcBorders>
          </w:tcPr>
          <w:p w:rsidR="0028679E" w:rsidRPr="00A05804" w:rsidRDefault="0028679E" w:rsidP="00905E97">
            <w:pPr>
              <w:rPr>
                <w:b/>
              </w:rPr>
            </w:pPr>
          </w:p>
        </w:tc>
      </w:tr>
      <w:tr w:rsidR="00905E97" w:rsidRPr="00A05804" w:rsidTr="008E4577">
        <w:tc>
          <w:tcPr>
            <w:tcW w:w="9504" w:type="dxa"/>
            <w:gridSpan w:val="5"/>
            <w:vAlign w:val="center"/>
          </w:tcPr>
          <w:p w:rsidR="00905E97" w:rsidRDefault="00905E97" w:rsidP="00905E97">
            <w:pPr>
              <w:jc w:val="both"/>
              <w:rPr>
                <w:b/>
              </w:rPr>
            </w:pPr>
            <w:r w:rsidRPr="00A05804">
              <w:rPr>
                <w:b/>
              </w:rPr>
              <w:t>6. METEOROLOGICKÁ SITUACE V BODĚ ODBĚRU</w:t>
            </w:r>
          </w:p>
        </w:tc>
      </w:tr>
    </w:tbl>
    <w:p w:rsidR="00905E97" w:rsidRDefault="00905E97"/>
    <w:tbl>
      <w:tblPr>
        <w:tblStyle w:val="Mkatabulky"/>
        <w:tblW w:w="9504" w:type="dxa"/>
        <w:tblInd w:w="5" w:type="dxa"/>
        <w:tblLayout w:type="fixed"/>
        <w:tblLook w:val="04A0" w:firstRow="1" w:lastRow="0" w:firstColumn="1" w:lastColumn="0" w:noHBand="0" w:noVBand="1"/>
      </w:tblPr>
      <w:tblGrid>
        <w:gridCol w:w="1101"/>
        <w:gridCol w:w="1417"/>
        <w:gridCol w:w="2655"/>
        <w:gridCol w:w="1991"/>
        <w:gridCol w:w="2340"/>
      </w:tblGrid>
      <w:tr w:rsidR="003673F3" w:rsidRPr="00A05804" w:rsidTr="00CD485C">
        <w:tc>
          <w:tcPr>
            <w:tcW w:w="1101" w:type="dxa"/>
            <w:vAlign w:val="center"/>
          </w:tcPr>
          <w:p w:rsidR="0028679E" w:rsidRPr="00A05804" w:rsidRDefault="00CD485C" w:rsidP="00CD485C">
            <w:pPr>
              <w:jc w:val="center"/>
              <w:rPr>
                <w:b/>
              </w:rPr>
            </w:pPr>
            <w:r>
              <w:rPr>
                <w:b/>
              </w:rPr>
              <w:t>Teplota</w:t>
            </w:r>
          </w:p>
        </w:tc>
        <w:tc>
          <w:tcPr>
            <w:tcW w:w="1417" w:type="dxa"/>
            <w:vAlign w:val="center"/>
          </w:tcPr>
          <w:p w:rsidR="0028679E" w:rsidRPr="00A05804" w:rsidRDefault="00CD485C" w:rsidP="00CD485C">
            <w:pPr>
              <w:jc w:val="center"/>
              <w:rPr>
                <w:b/>
              </w:rPr>
            </w:pPr>
            <w:r>
              <w:rPr>
                <w:b/>
              </w:rPr>
              <w:t>Oblačnost</w:t>
            </w:r>
          </w:p>
        </w:tc>
        <w:tc>
          <w:tcPr>
            <w:tcW w:w="2655" w:type="dxa"/>
            <w:vAlign w:val="center"/>
          </w:tcPr>
          <w:p w:rsidR="0028679E" w:rsidRPr="00A05804" w:rsidRDefault="00CD485C" w:rsidP="00CD485C">
            <w:pPr>
              <w:jc w:val="center"/>
              <w:rPr>
                <w:b/>
              </w:rPr>
            </w:pPr>
            <w:r>
              <w:rPr>
                <w:b/>
              </w:rPr>
              <w:t>Rychlost větru</w:t>
            </w:r>
          </w:p>
        </w:tc>
        <w:tc>
          <w:tcPr>
            <w:tcW w:w="1991" w:type="dxa"/>
            <w:vAlign w:val="center"/>
          </w:tcPr>
          <w:p w:rsidR="0028679E" w:rsidRPr="00A05804" w:rsidRDefault="00CD485C" w:rsidP="00CD485C">
            <w:pPr>
              <w:jc w:val="center"/>
              <w:rPr>
                <w:b/>
              </w:rPr>
            </w:pPr>
            <w:r>
              <w:rPr>
                <w:b/>
              </w:rPr>
              <w:t>Směr větru</w:t>
            </w:r>
          </w:p>
        </w:tc>
        <w:tc>
          <w:tcPr>
            <w:tcW w:w="2340" w:type="dxa"/>
            <w:vAlign w:val="center"/>
          </w:tcPr>
          <w:p w:rsidR="0028679E" w:rsidRPr="00A05804" w:rsidRDefault="00CD485C" w:rsidP="00CD485C">
            <w:pPr>
              <w:jc w:val="center"/>
              <w:rPr>
                <w:b/>
              </w:rPr>
            </w:pPr>
            <w:r>
              <w:rPr>
                <w:b/>
              </w:rPr>
              <w:t>Srážky</w:t>
            </w:r>
          </w:p>
        </w:tc>
      </w:tr>
      <w:tr w:rsidR="003673F3" w:rsidRPr="00A05804" w:rsidTr="003673F3">
        <w:tc>
          <w:tcPr>
            <w:tcW w:w="1101" w:type="dxa"/>
            <w:tcBorders>
              <w:bottom w:val="single" w:sz="4" w:space="0" w:color="auto"/>
            </w:tcBorders>
          </w:tcPr>
          <w:p w:rsidR="0028679E" w:rsidRPr="00A05804" w:rsidRDefault="0028679E" w:rsidP="0028679E"/>
        </w:tc>
        <w:tc>
          <w:tcPr>
            <w:tcW w:w="1417" w:type="dxa"/>
            <w:tcBorders>
              <w:bottom w:val="single" w:sz="4" w:space="0" w:color="auto"/>
            </w:tcBorders>
          </w:tcPr>
          <w:p w:rsidR="0028679E" w:rsidRPr="00A05804" w:rsidRDefault="00CC17F8" w:rsidP="0028679E">
            <w:sdt>
              <w:sdtPr>
                <w:id w:val="859714458"/>
              </w:sdtPr>
              <w:sdtEndPr/>
              <w:sdtContent>
                <w:r w:rsidR="0028679E" w:rsidRPr="00A05804">
                  <w:rPr>
                    <w:rFonts w:ascii="Segoe UI Symbol" w:eastAsia="MS Gothic" w:hAnsi="Segoe UI Symbol" w:cs="Segoe UI Symbol"/>
                  </w:rPr>
                  <w:t>☐</w:t>
                </w:r>
              </w:sdtContent>
            </w:sdt>
            <w:r w:rsidR="0028679E" w:rsidRPr="00A05804">
              <w:t xml:space="preserve"> jasno</w:t>
            </w:r>
          </w:p>
          <w:p w:rsidR="0028679E" w:rsidRPr="00A05804" w:rsidRDefault="00CC17F8" w:rsidP="0028679E">
            <w:sdt>
              <w:sdtPr>
                <w:id w:val="-142663876"/>
              </w:sdtPr>
              <w:sdtEndPr/>
              <w:sdtContent>
                <w:r w:rsidR="0028679E" w:rsidRPr="00A05804">
                  <w:rPr>
                    <w:rFonts w:ascii="Segoe UI Symbol" w:eastAsia="MS Gothic" w:hAnsi="Segoe UI Symbol" w:cs="Segoe UI Symbol"/>
                  </w:rPr>
                  <w:t>☐</w:t>
                </w:r>
              </w:sdtContent>
            </w:sdt>
            <w:r w:rsidR="0028679E" w:rsidRPr="00A05804">
              <w:t xml:space="preserve"> polojasno</w:t>
            </w:r>
          </w:p>
          <w:p w:rsidR="0028679E" w:rsidRPr="00A05804" w:rsidRDefault="00CC17F8" w:rsidP="0028679E">
            <w:sdt>
              <w:sdtPr>
                <w:id w:val="-1949850278"/>
              </w:sdtPr>
              <w:sdtEndPr/>
              <w:sdtContent>
                <w:r w:rsidR="0028679E" w:rsidRPr="00A05804">
                  <w:rPr>
                    <w:rFonts w:ascii="Segoe UI Symbol" w:eastAsia="MS Gothic" w:hAnsi="Segoe UI Symbol" w:cs="Segoe UI Symbol"/>
                  </w:rPr>
                  <w:t>☐</w:t>
                </w:r>
              </w:sdtContent>
            </w:sdt>
            <w:r w:rsidR="0028679E" w:rsidRPr="00A05804">
              <w:t xml:space="preserve"> oblačno</w:t>
            </w:r>
          </w:p>
          <w:p w:rsidR="0028679E" w:rsidRPr="00A05804" w:rsidRDefault="00CC17F8" w:rsidP="0028679E">
            <w:sdt>
              <w:sdtPr>
                <w:id w:val="-624775639"/>
              </w:sdtPr>
              <w:sdtEndPr/>
              <w:sdtContent>
                <w:r w:rsidR="0028679E" w:rsidRPr="00A05804">
                  <w:rPr>
                    <w:rFonts w:ascii="Segoe UI Symbol" w:eastAsia="MS Gothic" w:hAnsi="Segoe UI Symbol" w:cs="Segoe UI Symbol"/>
                  </w:rPr>
                  <w:t>☐</w:t>
                </w:r>
              </w:sdtContent>
            </w:sdt>
            <w:r w:rsidR="0028679E" w:rsidRPr="00A05804">
              <w:t xml:space="preserve"> zataženo</w:t>
            </w:r>
          </w:p>
        </w:tc>
        <w:tc>
          <w:tcPr>
            <w:tcW w:w="2655" w:type="dxa"/>
            <w:tcBorders>
              <w:bottom w:val="single" w:sz="4" w:space="0" w:color="auto"/>
            </w:tcBorders>
          </w:tcPr>
          <w:p w:rsidR="0028679E" w:rsidRPr="00A05804" w:rsidRDefault="00CC17F8" w:rsidP="0028679E">
            <w:sdt>
              <w:sdtPr>
                <w:id w:val="-799990363"/>
              </w:sdtPr>
              <w:sdtEndPr/>
              <w:sdtContent>
                <w:r w:rsidR="0028679E" w:rsidRPr="00A05804">
                  <w:rPr>
                    <w:rFonts w:ascii="Segoe UI Symbol" w:eastAsia="MS Gothic" w:hAnsi="Segoe UI Symbol" w:cs="Segoe UI Symbol"/>
                  </w:rPr>
                  <w:t>☐</w:t>
                </w:r>
              </w:sdtContent>
            </w:sdt>
            <w:r w:rsidR="0028679E" w:rsidRPr="00A05804">
              <w:t xml:space="preserve"> bezvětří</w:t>
            </w:r>
          </w:p>
          <w:p w:rsidR="0028679E" w:rsidRPr="00A05804" w:rsidRDefault="00CC17F8" w:rsidP="0028679E">
            <w:sdt>
              <w:sdtPr>
                <w:id w:val="-1944517003"/>
              </w:sdtPr>
              <w:sdtEndPr/>
              <w:sdtContent>
                <w:r w:rsidR="0028679E" w:rsidRPr="00A05804">
                  <w:rPr>
                    <w:rFonts w:ascii="Segoe UI Symbol" w:eastAsia="MS Gothic" w:hAnsi="Segoe UI Symbol" w:cs="Segoe UI Symbol"/>
                  </w:rPr>
                  <w:t>☐</w:t>
                </w:r>
              </w:sdtContent>
            </w:sdt>
            <w:r w:rsidR="0028679E" w:rsidRPr="00A05804">
              <w:t xml:space="preserve"> slabý </w:t>
            </w:r>
          </w:p>
          <w:p w:rsidR="0028679E" w:rsidRPr="00A05804" w:rsidRDefault="00CC17F8" w:rsidP="0028679E">
            <w:sdt>
              <w:sdtPr>
                <w:id w:val="269127579"/>
              </w:sdtPr>
              <w:sdtEndPr/>
              <w:sdtContent>
                <w:r w:rsidR="0028679E" w:rsidRPr="00A05804">
                  <w:rPr>
                    <w:rFonts w:ascii="Segoe UI Symbol" w:eastAsia="MS Gothic" w:hAnsi="Segoe UI Symbol" w:cs="Segoe UI Symbol"/>
                  </w:rPr>
                  <w:t>☐</w:t>
                </w:r>
              </w:sdtContent>
            </w:sdt>
            <w:r w:rsidR="0028679E" w:rsidRPr="00A05804">
              <w:t xml:space="preserve"> silný </w:t>
            </w:r>
          </w:p>
          <w:p w:rsidR="0028679E" w:rsidRPr="00A05804" w:rsidRDefault="00CC17F8" w:rsidP="0028679E">
            <w:sdt>
              <w:sdtPr>
                <w:id w:val="-1804616347"/>
              </w:sdtPr>
              <w:sdtEndPr/>
              <w:sdtContent>
                <w:r w:rsidR="0028679E" w:rsidRPr="00A05804">
                  <w:rPr>
                    <w:rFonts w:ascii="Segoe UI Symbol" w:eastAsia="MS Gothic" w:hAnsi="Segoe UI Symbol" w:cs="Segoe UI Symbol"/>
                  </w:rPr>
                  <w:t>☐</w:t>
                </w:r>
              </w:sdtContent>
            </w:sdt>
            <w:r w:rsidR="0028679E" w:rsidRPr="00A05804">
              <w:t xml:space="preserve"> velmi silný</w:t>
            </w:r>
          </w:p>
        </w:tc>
        <w:tc>
          <w:tcPr>
            <w:tcW w:w="1991" w:type="dxa"/>
            <w:tcBorders>
              <w:bottom w:val="single" w:sz="4" w:space="0" w:color="auto"/>
            </w:tcBorders>
          </w:tcPr>
          <w:p w:rsidR="0028679E" w:rsidRPr="00A05804" w:rsidRDefault="00CC17F8" w:rsidP="0028679E">
            <w:sdt>
              <w:sdtPr>
                <w:id w:val="1016120248"/>
              </w:sdtPr>
              <w:sdtEndPr/>
              <w:sdtContent>
                <w:r w:rsidR="0028679E" w:rsidRPr="00A05804">
                  <w:rPr>
                    <w:rFonts w:ascii="Segoe UI Symbol" w:eastAsia="MS Gothic" w:hAnsi="Segoe UI Symbol" w:cs="Segoe UI Symbol"/>
                  </w:rPr>
                  <w:t>☐</w:t>
                </w:r>
              </w:sdtContent>
            </w:sdt>
            <w:r w:rsidR="00596135">
              <w:t xml:space="preserve"> S            </w:t>
            </w:r>
            <w:sdt>
              <w:sdtPr>
                <w:id w:val="-1072346822"/>
              </w:sdtPr>
              <w:sdtEndPr/>
              <w:sdtContent>
                <w:r w:rsidR="0028679E" w:rsidRPr="00A05804">
                  <w:rPr>
                    <w:rFonts w:ascii="Segoe UI Symbol" w:eastAsia="MS Gothic" w:hAnsi="Segoe UI Symbol" w:cs="Segoe UI Symbol"/>
                  </w:rPr>
                  <w:t>☐</w:t>
                </w:r>
              </w:sdtContent>
            </w:sdt>
            <w:r w:rsidR="0028679E" w:rsidRPr="00A05804">
              <w:t xml:space="preserve"> J</w:t>
            </w:r>
          </w:p>
          <w:p w:rsidR="0028679E" w:rsidRPr="00A05804" w:rsidRDefault="00CC17F8" w:rsidP="0028679E">
            <w:sdt>
              <w:sdtPr>
                <w:id w:val="-1730220518"/>
              </w:sdtPr>
              <w:sdtEndPr/>
              <w:sdtContent>
                <w:r w:rsidR="0028679E" w:rsidRPr="00A05804">
                  <w:rPr>
                    <w:rFonts w:ascii="Segoe UI Symbol" w:eastAsia="MS Gothic" w:hAnsi="Segoe UI Symbol" w:cs="Segoe UI Symbol"/>
                  </w:rPr>
                  <w:t>☐</w:t>
                </w:r>
              </w:sdtContent>
            </w:sdt>
            <w:r w:rsidR="00596135">
              <w:t xml:space="preserve"> SV         </w:t>
            </w:r>
            <w:sdt>
              <w:sdtPr>
                <w:id w:val="-1230769518"/>
              </w:sdtPr>
              <w:sdtEndPr/>
              <w:sdtContent>
                <w:r w:rsidR="0028679E" w:rsidRPr="00A05804">
                  <w:rPr>
                    <w:rFonts w:ascii="Segoe UI Symbol" w:eastAsia="MS Gothic" w:hAnsi="Segoe UI Symbol" w:cs="Segoe UI Symbol"/>
                  </w:rPr>
                  <w:t>☐</w:t>
                </w:r>
              </w:sdtContent>
            </w:sdt>
            <w:r w:rsidR="0028679E" w:rsidRPr="00A05804">
              <w:t xml:space="preserve"> JZ</w:t>
            </w:r>
          </w:p>
          <w:p w:rsidR="0028679E" w:rsidRPr="00A05804" w:rsidRDefault="00CC17F8" w:rsidP="0028679E">
            <w:sdt>
              <w:sdtPr>
                <w:id w:val="942112816"/>
              </w:sdtPr>
              <w:sdtEndPr/>
              <w:sdtContent>
                <w:r w:rsidR="0028679E" w:rsidRPr="00A05804">
                  <w:rPr>
                    <w:rFonts w:ascii="Segoe UI Symbol" w:eastAsia="MS Gothic" w:hAnsi="Segoe UI Symbol" w:cs="Segoe UI Symbol"/>
                  </w:rPr>
                  <w:t>☐</w:t>
                </w:r>
              </w:sdtContent>
            </w:sdt>
            <w:r w:rsidR="00596135">
              <w:t xml:space="preserve"> V           </w:t>
            </w:r>
            <w:sdt>
              <w:sdtPr>
                <w:id w:val="309603933"/>
              </w:sdtPr>
              <w:sdtEndPr/>
              <w:sdtContent>
                <w:r w:rsidR="0028679E" w:rsidRPr="00A05804">
                  <w:rPr>
                    <w:rFonts w:ascii="Segoe UI Symbol" w:eastAsia="MS Gothic" w:hAnsi="Segoe UI Symbol" w:cs="Segoe UI Symbol"/>
                  </w:rPr>
                  <w:t>☐</w:t>
                </w:r>
              </w:sdtContent>
            </w:sdt>
            <w:r w:rsidR="0028679E" w:rsidRPr="00A05804">
              <w:t xml:space="preserve"> Z</w:t>
            </w:r>
          </w:p>
          <w:p w:rsidR="0028679E" w:rsidRPr="00A05804" w:rsidRDefault="00CC17F8" w:rsidP="0028679E">
            <w:sdt>
              <w:sdtPr>
                <w:id w:val="131528863"/>
              </w:sdtPr>
              <w:sdtEndPr/>
              <w:sdtContent>
                <w:r w:rsidR="0028679E" w:rsidRPr="00A05804">
                  <w:rPr>
                    <w:rFonts w:ascii="Segoe UI Symbol" w:eastAsia="MS Gothic" w:hAnsi="Segoe UI Symbol" w:cs="Segoe UI Symbol"/>
                  </w:rPr>
                  <w:t>☐</w:t>
                </w:r>
              </w:sdtContent>
            </w:sdt>
            <w:r w:rsidR="00596135">
              <w:t xml:space="preserve"> JV          </w:t>
            </w:r>
            <w:sdt>
              <w:sdtPr>
                <w:id w:val="1277765087"/>
              </w:sdtPr>
              <w:sdtEndPr/>
              <w:sdtContent>
                <w:r w:rsidR="0028679E" w:rsidRPr="00A05804">
                  <w:rPr>
                    <w:rFonts w:ascii="Segoe UI Symbol" w:eastAsia="MS Gothic" w:hAnsi="Segoe UI Symbol" w:cs="Segoe UI Symbol"/>
                  </w:rPr>
                  <w:t>☐</w:t>
                </w:r>
              </w:sdtContent>
            </w:sdt>
            <w:r w:rsidR="0028679E" w:rsidRPr="00A05804">
              <w:t xml:space="preserve"> SZ</w:t>
            </w:r>
          </w:p>
        </w:tc>
        <w:tc>
          <w:tcPr>
            <w:tcW w:w="2340" w:type="dxa"/>
            <w:tcBorders>
              <w:bottom w:val="single" w:sz="4" w:space="0" w:color="auto"/>
            </w:tcBorders>
          </w:tcPr>
          <w:p w:rsidR="0028679E" w:rsidRPr="00A05804" w:rsidRDefault="00CC17F8" w:rsidP="0028679E">
            <w:sdt>
              <w:sdtPr>
                <w:id w:val="490989407"/>
              </w:sdtPr>
              <w:sdtEndPr/>
              <w:sdtContent>
                <w:r w:rsidR="0028679E" w:rsidRPr="00A05804">
                  <w:rPr>
                    <w:rFonts w:ascii="Segoe UI Symbol" w:eastAsia="MS Gothic" w:hAnsi="Segoe UI Symbol" w:cs="Segoe UI Symbol"/>
                  </w:rPr>
                  <w:t>☐</w:t>
                </w:r>
              </w:sdtContent>
            </w:sdt>
            <w:r w:rsidR="0028679E" w:rsidRPr="00A05804">
              <w:t xml:space="preserve"> bez srážek</w:t>
            </w:r>
          </w:p>
          <w:p w:rsidR="0028679E" w:rsidRPr="00A05804" w:rsidRDefault="00CC17F8" w:rsidP="0028679E">
            <w:sdt>
              <w:sdtPr>
                <w:id w:val="-1991707979"/>
              </w:sdtPr>
              <w:sdtEndPr/>
              <w:sdtContent>
                <w:r w:rsidR="0028679E" w:rsidRPr="00A05804">
                  <w:rPr>
                    <w:rFonts w:ascii="Segoe UI Symbol" w:eastAsia="MS Gothic" w:hAnsi="Segoe UI Symbol" w:cs="Segoe UI Symbol"/>
                  </w:rPr>
                  <w:t>☐</w:t>
                </w:r>
              </w:sdtContent>
            </w:sdt>
            <w:r w:rsidR="0028679E" w:rsidRPr="00A05804">
              <w:t xml:space="preserve"> mrholení</w:t>
            </w:r>
          </w:p>
          <w:p w:rsidR="0028679E" w:rsidRPr="00A05804" w:rsidRDefault="00CC17F8" w:rsidP="0028679E">
            <w:sdt>
              <w:sdtPr>
                <w:id w:val="1733728074"/>
              </w:sdtPr>
              <w:sdtEndPr/>
              <w:sdtContent>
                <w:r w:rsidR="0028679E" w:rsidRPr="00A05804">
                  <w:rPr>
                    <w:rFonts w:ascii="Segoe UI Symbol" w:eastAsia="MS Gothic" w:hAnsi="Segoe UI Symbol" w:cs="Segoe UI Symbol"/>
                  </w:rPr>
                  <w:t>☐</w:t>
                </w:r>
              </w:sdtContent>
            </w:sdt>
            <w:r w:rsidR="0028679E" w:rsidRPr="00A05804">
              <w:t xml:space="preserve"> déšť</w:t>
            </w:r>
          </w:p>
          <w:p w:rsidR="0028679E" w:rsidRPr="00A05804" w:rsidRDefault="00CC17F8" w:rsidP="0028679E">
            <w:sdt>
              <w:sdtPr>
                <w:id w:val="1307889824"/>
              </w:sdtPr>
              <w:sdtEndPr/>
              <w:sdtContent>
                <w:r w:rsidR="0028679E" w:rsidRPr="00A05804">
                  <w:rPr>
                    <w:rFonts w:ascii="Segoe UI Symbol" w:eastAsia="MS Gothic" w:hAnsi="Segoe UI Symbol" w:cs="Segoe UI Symbol"/>
                  </w:rPr>
                  <w:t>☐</w:t>
                </w:r>
              </w:sdtContent>
            </w:sdt>
            <w:r w:rsidR="0028679E" w:rsidRPr="00A05804">
              <w:t xml:space="preserve"> prudký déšť</w:t>
            </w:r>
          </w:p>
          <w:p w:rsidR="0028679E" w:rsidRPr="00A05804" w:rsidRDefault="00CC17F8" w:rsidP="0028679E">
            <w:sdt>
              <w:sdtPr>
                <w:id w:val="-399601681"/>
              </w:sdtPr>
              <w:sdtEndPr/>
              <w:sdtContent>
                <w:r w:rsidR="0028679E" w:rsidRPr="00A05804">
                  <w:rPr>
                    <w:rFonts w:ascii="Segoe UI Symbol" w:eastAsia="MS Gothic" w:hAnsi="Segoe UI Symbol" w:cs="Segoe UI Symbol"/>
                  </w:rPr>
                  <w:t>☐</w:t>
                </w:r>
              </w:sdtContent>
            </w:sdt>
            <w:r w:rsidR="0028679E" w:rsidRPr="00A05804">
              <w:t xml:space="preserve"> sněžení</w:t>
            </w:r>
          </w:p>
        </w:tc>
      </w:tr>
    </w:tbl>
    <w:p w:rsidR="003673F3" w:rsidRDefault="003673F3" w:rsidP="00CE13EA">
      <w:pPr>
        <w:jc w:val="both"/>
      </w:pPr>
    </w:p>
    <w:p w:rsidR="00CE13EA" w:rsidRDefault="00CE13EA" w:rsidP="00CE13EA">
      <w:pPr>
        <w:jc w:val="both"/>
      </w:pPr>
    </w:p>
    <w:p w:rsidR="00CE13EA" w:rsidRDefault="00CE13EA" w:rsidP="00CE13EA">
      <w:pPr>
        <w:jc w:val="both"/>
      </w:pPr>
    </w:p>
    <w:p w:rsidR="00CE13EA" w:rsidRDefault="00CE13EA" w:rsidP="00CE13EA">
      <w:pPr>
        <w:jc w:val="both"/>
      </w:pPr>
    </w:p>
    <w:p w:rsidR="00CE13EA" w:rsidRDefault="00CE13EA" w:rsidP="00CE13EA">
      <w:pPr>
        <w:jc w:val="both"/>
      </w:pPr>
    </w:p>
    <w:p w:rsidR="007F38CB" w:rsidRPr="00A05804" w:rsidRDefault="007F38CB" w:rsidP="00CE13EA">
      <w:pPr>
        <w:jc w:val="both"/>
      </w:pPr>
    </w:p>
    <w:tbl>
      <w:tblPr>
        <w:tblStyle w:val="Mkatabulky"/>
        <w:tblW w:w="9504" w:type="dxa"/>
        <w:tblInd w:w="5" w:type="dxa"/>
        <w:tblLayout w:type="fixed"/>
        <w:tblLook w:val="04A0" w:firstRow="1" w:lastRow="0" w:firstColumn="1" w:lastColumn="0" w:noHBand="0" w:noVBand="1"/>
      </w:tblPr>
      <w:tblGrid>
        <w:gridCol w:w="9504"/>
      </w:tblGrid>
      <w:tr w:rsidR="00CE13EA" w:rsidRPr="00A05804" w:rsidTr="00CE13EA">
        <w:tc>
          <w:tcPr>
            <w:tcW w:w="9504" w:type="dxa"/>
            <w:shd w:val="clear" w:color="auto" w:fill="auto"/>
          </w:tcPr>
          <w:p w:rsidR="00CE13EA" w:rsidRPr="00A05804" w:rsidRDefault="00CE13EA" w:rsidP="0028679E">
            <w:pPr>
              <w:rPr>
                <w:b/>
              </w:rPr>
            </w:pPr>
            <w:r w:rsidRPr="00A05804">
              <w:rPr>
                <w:b/>
              </w:rPr>
              <w:t>7. VZORKOVNICE</w:t>
            </w:r>
          </w:p>
        </w:tc>
      </w:tr>
    </w:tbl>
    <w:p w:rsidR="00CE13EA" w:rsidRDefault="00CE13EA"/>
    <w:tbl>
      <w:tblPr>
        <w:tblStyle w:val="Mkatabulky"/>
        <w:tblW w:w="9538" w:type="dxa"/>
        <w:tblInd w:w="5" w:type="dxa"/>
        <w:tblLayout w:type="fixed"/>
        <w:tblLook w:val="04A0" w:firstRow="1" w:lastRow="0" w:firstColumn="1" w:lastColumn="0" w:noHBand="0" w:noVBand="1"/>
      </w:tblPr>
      <w:tblGrid>
        <w:gridCol w:w="4145"/>
        <w:gridCol w:w="1878"/>
        <w:gridCol w:w="2162"/>
        <w:gridCol w:w="1319"/>
        <w:gridCol w:w="34"/>
      </w:tblGrid>
      <w:tr w:rsidR="003673F3" w:rsidRPr="00A05804" w:rsidTr="00CE13EA">
        <w:trPr>
          <w:gridAfter w:val="1"/>
          <w:wAfter w:w="34" w:type="dxa"/>
        </w:trPr>
        <w:tc>
          <w:tcPr>
            <w:tcW w:w="4145" w:type="dxa"/>
            <w:vAlign w:val="center"/>
          </w:tcPr>
          <w:p w:rsidR="0028679E" w:rsidRPr="00A05804" w:rsidRDefault="00CE13EA" w:rsidP="00CE13EA">
            <w:pPr>
              <w:jc w:val="center"/>
              <w:rPr>
                <w:b/>
              </w:rPr>
            </w:pPr>
            <w:r>
              <w:rPr>
                <w:b/>
              </w:rPr>
              <w:t>Druh</w:t>
            </w:r>
          </w:p>
        </w:tc>
        <w:tc>
          <w:tcPr>
            <w:tcW w:w="1878" w:type="dxa"/>
            <w:vAlign w:val="center"/>
          </w:tcPr>
          <w:p w:rsidR="0028679E" w:rsidRPr="00A05804" w:rsidRDefault="00CE13EA" w:rsidP="00CE13EA">
            <w:pPr>
              <w:jc w:val="center"/>
              <w:rPr>
                <w:b/>
              </w:rPr>
            </w:pPr>
            <w:r>
              <w:rPr>
                <w:b/>
              </w:rPr>
              <w:t>Materiál</w:t>
            </w:r>
          </w:p>
        </w:tc>
        <w:tc>
          <w:tcPr>
            <w:tcW w:w="2162" w:type="dxa"/>
            <w:vAlign w:val="center"/>
          </w:tcPr>
          <w:p w:rsidR="0028679E" w:rsidRPr="00A05804" w:rsidRDefault="00CE13EA" w:rsidP="00CE13EA">
            <w:pPr>
              <w:jc w:val="center"/>
              <w:rPr>
                <w:b/>
              </w:rPr>
            </w:pPr>
            <w:r>
              <w:rPr>
                <w:b/>
              </w:rPr>
              <w:t>Uzávěr</w:t>
            </w:r>
          </w:p>
        </w:tc>
        <w:tc>
          <w:tcPr>
            <w:tcW w:w="1319" w:type="dxa"/>
            <w:vAlign w:val="center"/>
          </w:tcPr>
          <w:p w:rsidR="0028679E" w:rsidRPr="00A05804" w:rsidRDefault="00CE13EA" w:rsidP="00CE13EA">
            <w:pPr>
              <w:jc w:val="center"/>
              <w:rPr>
                <w:b/>
              </w:rPr>
            </w:pPr>
            <w:r>
              <w:rPr>
                <w:b/>
              </w:rPr>
              <w:t>Velikost</w:t>
            </w:r>
          </w:p>
        </w:tc>
      </w:tr>
      <w:tr w:rsidR="003673F3" w:rsidRPr="00A05804" w:rsidTr="003673F3">
        <w:trPr>
          <w:gridAfter w:val="1"/>
          <w:wAfter w:w="34" w:type="dxa"/>
        </w:trPr>
        <w:tc>
          <w:tcPr>
            <w:tcW w:w="4145" w:type="dxa"/>
            <w:tcBorders>
              <w:bottom w:val="single" w:sz="4" w:space="0" w:color="auto"/>
            </w:tcBorders>
          </w:tcPr>
          <w:p w:rsidR="0028679E" w:rsidRPr="00A05804" w:rsidRDefault="00CC17F8" w:rsidP="0028679E">
            <w:sdt>
              <w:sdtPr>
                <w:id w:val="841277695"/>
              </w:sdtPr>
              <w:sdtEndPr/>
              <w:sdtContent>
                <w:r w:rsidR="0028679E" w:rsidRPr="00A05804">
                  <w:rPr>
                    <w:rFonts w:ascii="Segoe UI Symbol" w:eastAsia="MS Gothic" w:hAnsi="Segoe UI Symbol" w:cs="Segoe UI Symbol"/>
                  </w:rPr>
                  <w:t>☐</w:t>
                </w:r>
              </w:sdtContent>
            </w:sdt>
            <w:r w:rsidR="0028679E" w:rsidRPr="00A05804">
              <w:t xml:space="preserve"> odběrový vak</w:t>
            </w:r>
          </w:p>
          <w:p w:rsidR="0028679E" w:rsidRPr="00A05804" w:rsidRDefault="00CC17F8" w:rsidP="0028679E">
            <w:sdt>
              <w:sdtPr>
                <w:id w:val="-103502129"/>
              </w:sdtPr>
              <w:sdtEndPr/>
              <w:sdtContent>
                <w:r w:rsidR="0028679E" w:rsidRPr="00A05804">
                  <w:rPr>
                    <w:rFonts w:ascii="Segoe UI Symbol" w:eastAsia="MS Gothic" w:hAnsi="Segoe UI Symbol" w:cs="Segoe UI Symbol"/>
                  </w:rPr>
                  <w:t>☐</w:t>
                </w:r>
              </w:sdtContent>
            </w:sdt>
            <w:r w:rsidR="0028679E" w:rsidRPr="00A05804">
              <w:t>vialka</w:t>
            </w:r>
          </w:p>
          <w:p w:rsidR="0028679E" w:rsidRPr="00A05804" w:rsidRDefault="00CC17F8" w:rsidP="0028679E">
            <w:sdt>
              <w:sdtPr>
                <w:id w:val="-1916698739"/>
              </w:sdtPr>
              <w:sdtEndPr/>
              <w:sdtContent>
                <w:r w:rsidR="0028679E" w:rsidRPr="00A05804">
                  <w:rPr>
                    <w:rFonts w:ascii="Segoe UI Symbol" w:eastAsia="MS Gothic" w:hAnsi="Segoe UI Symbol" w:cs="Segoe UI Symbol"/>
                  </w:rPr>
                  <w:t>☐</w:t>
                </w:r>
              </w:sdtContent>
            </w:sdt>
            <w:r w:rsidR="0028679E" w:rsidRPr="00A05804">
              <w:t xml:space="preserve"> láhev úzkohrdlá</w:t>
            </w:r>
          </w:p>
          <w:p w:rsidR="0028679E" w:rsidRPr="00A05804" w:rsidRDefault="00CC17F8" w:rsidP="0028679E">
            <w:sdt>
              <w:sdtPr>
                <w:id w:val="-1637101356"/>
              </w:sdtPr>
              <w:sdtEndPr/>
              <w:sdtContent>
                <w:r w:rsidR="0028679E" w:rsidRPr="00A05804">
                  <w:rPr>
                    <w:rFonts w:ascii="Segoe UI Symbol" w:eastAsia="MS Gothic" w:hAnsi="Segoe UI Symbol" w:cs="Segoe UI Symbol"/>
                  </w:rPr>
                  <w:t>☐</w:t>
                </w:r>
              </w:sdtContent>
            </w:sdt>
            <w:r w:rsidR="0028679E" w:rsidRPr="00A05804">
              <w:t xml:space="preserve"> láhev širokohrdlá</w:t>
            </w:r>
          </w:p>
          <w:p w:rsidR="0028679E" w:rsidRPr="00A05804" w:rsidRDefault="00CC17F8" w:rsidP="0028679E">
            <w:sdt>
              <w:sdtPr>
                <w:id w:val="-1281487570"/>
              </w:sdtPr>
              <w:sdtEndPr/>
              <w:sdtContent>
                <w:r w:rsidR="0028679E" w:rsidRPr="00A05804">
                  <w:rPr>
                    <w:rFonts w:ascii="Segoe UI Symbol" w:eastAsia="MS Gothic" w:hAnsi="Segoe UI Symbol" w:cs="Segoe UI Symbol"/>
                  </w:rPr>
                  <w:t>☐</w:t>
                </w:r>
              </w:sdtContent>
            </w:sdt>
            <w:r w:rsidR="0028679E" w:rsidRPr="00A05804">
              <w:t xml:space="preserve"> sáček</w:t>
            </w:r>
          </w:p>
          <w:p w:rsidR="0028679E" w:rsidRPr="00A05804" w:rsidRDefault="00CC17F8" w:rsidP="0028679E">
            <w:sdt>
              <w:sdtPr>
                <w:id w:val="-68267007"/>
              </w:sdtPr>
              <w:sdtEndPr/>
              <w:sdtContent>
                <w:r w:rsidR="0028679E" w:rsidRPr="00A05804">
                  <w:rPr>
                    <w:rFonts w:ascii="Segoe UI Symbol" w:eastAsia="MS Gothic" w:hAnsi="Segoe UI Symbol" w:cs="Segoe UI Symbol"/>
                  </w:rPr>
                  <w:t>☐</w:t>
                </w:r>
              </w:sdtContent>
            </w:sdt>
            <w:r w:rsidR="0028679E" w:rsidRPr="00A05804">
              <w:t xml:space="preserve"> vědro</w:t>
            </w:r>
          </w:p>
          <w:p w:rsidR="0028679E" w:rsidRPr="00A05804" w:rsidRDefault="00CC17F8" w:rsidP="0028679E">
            <w:sdt>
              <w:sdtPr>
                <w:id w:val="226879586"/>
              </w:sdtPr>
              <w:sdtEndPr/>
              <w:sdtContent>
                <w:r w:rsidR="0028679E" w:rsidRPr="00A05804">
                  <w:rPr>
                    <w:rFonts w:ascii="Segoe UI Symbol" w:eastAsia="MS Gothic" w:hAnsi="Segoe UI Symbol" w:cs="Segoe UI Symbol"/>
                  </w:rPr>
                  <w:t>☐</w:t>
                </w:r>
              </w:sdtContent>
            </w:sdt>
            <w:r w:rsidR="0028679E" w:rsidRPr="00A05804">
              <w:t xml:space="preserve"> zdvojený – 1. obal:              - 2. obal:</w:t>
            </w:r>
          </w:p>
          <w:p w:rsidR="0028679E" w:rsidRPr="00A05804" w:rsidRDefault="00CC17F8" w:rsidP="0028679E">
            <w:sdt>
              <w:sdtPr>
                <w:id w:val="1476253191"/>
              </w:sdtPr>
              <w:sdtEndPr/>
              <w:sdtContent>
                <w:r w:rsidR="0028679E" w:rsidRPr="00A05804">
                  <w:rPr>
                    <w:rFonts w:ascii="Segoe UI Symbol" w:eastAsia="MS Gothic" w:hAnsi="Segoe UI Symbol" w:cs="Segoe UI Symbol"/>
                  </w:rPr>
                  <w:t>☐</w:t>
                </w:r>
              </w:sdtContent>
            </w:sdt>
            <w:r w:rsidR="0028679E" w:rsidRPr="00A05804">
              <w:t xml:space="preserve"> jiný:</w:t>
            </w:r>
          </w:p>
        </w:tc>
        <w:tc>
          <w:tcPr>
            <w:tcW w:w="1878" w:type="dxa"/>
            <w:tcBorders>
              <w:bottom w:val="single" w:sz="4" w:space="0" w:color="auto"/>
            </w:tcBorders>
          </w:tcPr>
          <w:p w:rsidR="0028679E" w:rsidRPr="00A05804" w:rsidRDefault="00CC17F8" w:rsidP="0028679E">
            <w:sdt>
              <w:sdtPr>
                <w:id w:val="1047882104"/>
              </w:sdtPr>
              <w:sdtEndPr/>
              <w:sdtContent>
                <w:r w:rsidR="0028679E" w:rsidRPr="00A05804">
                  <w:rPr>
                    <w:rFonts w:ascii="Segoe UI Symbol" w:eastAsia="MS Gothic" w:hAnsi="Segoe UI Symbol" w:cs="Segoe UI Symbol"/>
                  </w:rPr>
                  <w:t>☐</w:t>
                </w:r>
              </w:sdtContent>
            </w:sdt>
            <w:r w:rsidR="0028679E" w:rsidRPr="00A05804">
              <w:t xml:space="preserve"> plast</w:t>
            </w:r>
          </w:p>
          <w:p w:rsidR="0028679E" w:rsidRPr="00A05804" w:rsidRDefault="00CC17F8" w:rsidP="0028679E">
            <w:sdt>
              <w:sdtPr>
                <w:id w:val="-2089226547"/>
              </w:sdtPr>
              <w:sdtEndPr/>
              <w:sdtContent>
                <w:r w:rsidR="0028679E" w:rsidRPr="00A05804">
                  <w:rPr>
                    <w:rFonts w:ascii="Segoe UI Symbol" w:eastAsia="MS Gothic" w:hAnsi="Segoe UI Symbol" w:cs="Segoe UI Symbol"/>
                  </w:rPr>
                  <w:t>☐</w:t>
                </w:r>
              </w:sdtContent>
            </w:sdt>
            <w:r w:rsidR="0028679E" w:rsidRPr="00A05804">
              <w:t xml:space="preserve"> papír</w:t>
            </w:r>
          </w:p>
          <w:p w:rsidR="0028679E" w:rsidRPr="00A05804" w:rsidRDefault="00CC17F8" w:rsidP="0028679E">
            <w:sdt>
              <w:sdtPr>
                <w:id w:val="-1704776480"/>
              </w:sdtPr>
              <w:sdtEndPr/>
              <w:sdtContent>
                <w:r w:rsidR="0028679E" w:rsidRPr="00A05804">
                  <w:rPr>
                    <w:rFonts w:ascii="Segoe UI Symbol" w:eastAsia="MS Gothic" w:hAnsi="Segoe UI Symbol" w:cs="Segoe UI Symbol"/>
                  </w:rPr>
                  <w:t>☐</w:t>
                </w:r>
              </w:sdtContent>
            </w:sdt>
            <w:r w:rsidR="0028679E" w:rsidRPr="00A05804">
              <w:t xml:space="preserve"> sklo</w:t>
            </w:r>
          </w:p>
          <w:p w:rsidR="0028679E" w:rsidRPr="00A05804" w:rsidRDefault="00CC17F8" w:rsidP="0028679E">
            <w:sdt>
              <w:sdtPr>
                <w:id w:val="-656149950"/>
              </w:sdtPr>
              <w:sdtEndPr/>
              <w:sdtContent>
                <w:r w:rsidR="0028679E" w:rsidRPr="00A05804">
                  <w:rPr>
                    <w:rFonts w:ascii="Segoe UI Symbol" w:eastAsia="MS Gothic" w:hAnsi="Segoe UI Symbol" w:cs="Segoe UI Symbol"/>
                  </w:rPr>
                  <w:t>☐</w:t>
                </w:r>
              </w:sdtContent>
            </w:sdt>
            <w:r w:rsidR="0028679E" w:rsidRPr="00A05804">
              <w:t xml:space="preserve"> ocel</w:t>
            </w:r>
          </w:p>
          <w:p w:rsidR="0028679E" w:rsidRPr="00A05804" w:rsidRDefault="00CC17F8" w:rsidP="0028679E">
            <w:sdt>
              <w:sdtPr>
                <w:id w:val="988596366"/>
              </w:sdtPr>
              <w:sdtEndPr/>
              <w:sdtContent>
                <w:r w:rsidR="0028679E" w:rsidRPr="00A05804">
                  <w:rPr>
                    <w:rFonts w:ascii="Segoe UI Symbol" w:eastAsia="MS Gothic" w:hAnsi="Segoe UI Symbol" w:cs="Segoe UI Symbol"/>
                  </w:rPr>
                  <w:t>☐</w:t>
                </w:r>
              </w:sdtContent>
            </w:sdt>
            <w:r w:rsidR="0028679E" w:rsidRPr="00A05804">
              <w:t xml:space="preserve"> jiný kov</w:t>
            </w:r>
          </w:p>
          <w:p w:rsidR="0028679E" w:rsidRPr="00A05804" w:rsidRDefault="00CC17F8" w:rsidP="0028679E">
            <w:sdt>
              <w:sdtPr>
                <w:id w:val="124514218"/>
              </w:sdtPr>
              <w:sdtEndPr/>
              <w:sdtContent>
                <w:r w:rsidR="0028679E" w:rsidRPr="00A05804">
                  <w:rPr>
                    <w:rFonts w:ascii="Segoe UI Symbol" w:eastAsia="MS Gothic" w:hAnsi="Segoe UI Symbol" w:cs="Segoe UI Symbol"/>
                  </w:rPr>
                  <w:t>☐</w:t>
                </w:r>
              </w:sdtContent>
            </w:sdt>
            <w:r w:rsidR="0028679E" w:rsidRPr="00A05804">
              <w:t xml:space="preserve"> jiný:</w:t>
            </w:r>
          </w:p>
        </w:tc>
        <w:tc>
          <w:tcPr>
            <w:tcW w:w="2162" w:type="dxa"/>
            <w:tcBorders>
              <w:bottom w:val="single" w:sz="4" w:space="0" w:color="auto"/>
            </w:tcBorders>
          </w:tcPr>
          <w:p w:rsidR="0028679E" w:rsidRPr="00A05804" w:rsidRDefault="00CC17F8" w:rsidP="0028679E">
            <w:sdt>
              <w:sdtPr>
                <w:id w:val="-1003433592"/>
              </w:sdtPr>
              <w:sdtEndPr/>
              <w:sdtContent>
                <w:r w:rsidR="0028679E" w:rsidRPr="00A05804">
                  <w:rPr>
                    <w:rFonts w:ascii="Segoe UI Symbol" w:eastAsia="MS Gothic" w:hAnsi="Segoe UI Symbol" w:cs="Segoe UI Symbol"/>
                  </w:rPr>
                  <w:t>☐</w:t>
                </w:r>
              </w:sdtContent>
            </w:sdt>
            <w:r w:rsidR="0028679E" w:rsidRPr="00A05804">
              <w:t xml:space="preserve"> zábrusový</w:t>
            </w:r>
          </w:p>
          <w:p w:rsidR="0028679E" w:rsidRPr="00A05804" w:rsidRDefault="00CC17F8" w:rsidP="0028679E">
            <w:sdt>
              <w:sdtPr>
                <w:id w:val="-944765122"/>
              </w:sdtPr>
              <w:sdtEndPr/>
              <w:sdtContent>
                <w:r w:rsidR="0028679E" w:rsidRPr="00A05804">
                  <w:rPr>
                    <w:rFonts w:ascii="Segoe UI Symbol" w:eastAsia="MS Gothic" w:hAnsi="Segoe UI Symbol" w:cs="Segoe UI Symbol"/>
                  </w:rPr>
                  <w:t>☐</w:t>
                </w:r>
              </w:sdtContent>
            </w:sdt>
            <w:r w:rsidR="0028679E" w:rsidRPr="00A05804">
              <w:t xml:space="preserve"> šroubovací</w:t>
            </w:r>
          </w:p>
          <w:p w:rsidR="0028679E" w:rsidRPr="00A05804" w:rsidRDefault="00CC17F8" w:rsidP="0028679E">
            <w:sdt>
              <w:sdtPr>
                <w:id w:val="574403397"/>
              </w:sdtPr>
              <w:sdtEndPr/>
              <w:sdtContent>
                <w:r w:rsidR="0028679E" w:rsidRPr="00A05804">
                  <w:rPr>
                    <w:rFonts w:ascii="Segoe UI Symbol" w:eastAsia="MS Gothic" w:hAnsi="Segoe UI Symbol" w:cs="Segoe UI Symbol"/>
                  </w:rPr>
                  <w:t>☐</w:t>
                </w:r>
              </w:sdtContent>
            </w:sdt>
            <w:r w:rsidR="0028679E" w:rsidRPr="00A05804">
              <w:t xml:space="preserve"> těsnící zátka (víko)</w:t>
            </w:r>
          </w:p>
          <w:p w:rsidR="0028679E" w:rsidRPr="00A05804" w:rsidRDefault="00CC17F8" w:rsidP="0028679E">
            <w:sdt>
              <w:sdtPr>
                <w:id w:val="-1613279715"/>
              </w:sdtPr>
              <w:sdtEndPr/>
              <w:sdtContent>
                <w:r w:rsidR="0028679E" w:rsidRPr="00A05804">
                  <w:rPr>
                    <w:rFonts w:ascii="Segoe UI Symbol" w:eastAsia="MS Gothic" w:hAnsi="Segoe UI Symbol" w:cs="Segoe UI Symbol"/>
                  </w:rPr>
                  <w:t>☐</w:t>
                </w:r>
              </w:sdtContent>
            </w:sdt>
            <w:r w:rsidR="0028679E" w:rsidRPr="00A05804">
              <w:t xml:space="preserve"> alobal</w:t>
            </w:r>
          </w:p>
          <w:p w:rsidR="0028679E" w:rsidRPr="00A05804" w:rsidRDefault="00CC17F8" w:rsidP="0028679E">
            <w:sdt>
              <w:sdtPr>
                <w:id w:val="133306632"/>
              </w:sdtPr>
              <w:sdtEndPr/>
              <w:sdtContent>
                <w:r w:rsidR="0028679E" w:rsidRPr="00A05804">
                  <w:rPr>
                    <w:rFonts w:ascii="Segoe UI Symbol" w:eastAsia="MS Gothic" w:hAnsi="Segoe UI Symbol" w:cs="Segoe UI Symbol"/>
                  </w:rPr>
                  <w:t>☐</w:t>
                </w:r>
              </w:sdtContent>
            </w:sdt>
            <w:r w:rsidR="0028679E" w:rsidRPr="00A05804">
              <w:t>parafilm</w:t>
            </w:r>
          </w:p>
          <w:p w:rsidR="0028679E" w:rsidRPr="00A05804" w:rsidRDefault="00CC17F8" w:rsidP="0028679E">
            <w:sdt>
              <w:sdtPr>
                <w:id w:val="-1824659353"/>
              </w:sdtPr>
              <w:sdtEndPr/>
              <w:sdtContent>
                <w:r w:rsidR="0028679E" w:rsidRPr="00A05804">
                  <w:rPr>
                    <w:rFonts w:ascii="Segoe UI Symbol" w:eastAsia="MS Gothic" w:hAnsi="Segoe UI Symbol" w:cs="Segoe UI Symbol"/>
                  </w:rPr>
                  <w:t>☐</w:t>
                </w:r>
              </w:sdtContent>
            </w:sdt>
            <w:r w:rsidR="0028679E" w:rsidRPr="00A05804">
              <w:t xml:space="preserve"> suchý zip</w:t>
            </w:r>
          </w:p>
          <w:p w:rsidR="0028679E" w:rsidRPr="00A05804" w:rsidRDefault="00CC17F8" w:rsidP="0028679E">
            <w:sdt>
              <w:sdtPr>
                <w:id w:val="771210533"/>
              </w:sdtPr>
              <w:sdtEndPr/>
              <w:sdtContent>
                <w:r w:rsidR="0028679E" w:rsidRPr="00A05804">
                  <w:rPr>
                    <w:rFonts w:ascii="Segoe UI Symbol" w:eastAsia="MS Gothic" w:hAnsi="Segoe UI Symbol" w:cs="Segoe UI Symbol"/>
                  </w:rPr>
                  <w:t>☐</w:t>
                </w:r>
              </w:sdtContent>
            </w:sdt>
            <w:r w:rsidR="0028679E" w:rsidRPr="00A05804">
              <w:t xml:space="preserve"> jiný:</w:t>
            </w:r>
          </w:p>
        </w:tc>
        <w:tc>
          <w:tcPr>
            <w:tcW w:w="1319" w:type="dxa"/>
            <w:tcBorders>
              <w:bottom w:val="single" w:sz="4" w:space="0" w:color="auto"/>
            </w:tcBorders>
          </w:tcPr>
          <w:p w:rsidR="0028679E" w:rsidRPr="00A05804" w:rsidRDefault="0028679E" w:rsidP="0028679E"/>
        </w:tc>
      </w:tr>
      <w:tr w:rsidR="003673F3" w:rsidRPr="00A05804" w:rsidTr="003673F3">
        <w:trPr>
          <w:gridAfter w:val="1"/>
          <w:wAfter w:w="34" w:type="dxa"/>
        </w:trPr>
        <w:tc>
          <w:tcPr>
            <w:tcW w:w="9504" w:type="dxa"/>
            <w:gridSpan w:val="4"/>
            <w:tcBorders>
              <w:left w:val="nil"/>
              <w:right w:val="nil"/>
            </w:tcBorders>
          </w:tcPr>
          <w:p w:rsidR="0028679E" w:rsidRPr="00A05804" w:rsidRDefault="0028679E" w:rsidP="0028679E">
            <w:pPr>
              <w:rPr>
                <w:b/>
              </w:rPr>
            </w:pPr>
          </w:p>
        </w:tc>
      </w:tr>
      <w:tr w:rsidR="00CE13EA" w:rsidRPr="00A05804" w:rsidTr="008E4577">
        <w:tc>
          <w:tcPr>
            <w:tcW w:w="9538" w:type="dxa"/>
            <w:gridSpan w:val="5"/>
          </w:tcPr>
          <w:p w:rsidR="00CE13EA" w:rsidRPr="00A05804" w:rsidRDefault="00CE13EA" w:rsidP="0028679E">
            <w:pPr>
              <w:rPr>
                <w:b/>
              </w:rPr>
            </w:pPr>
            <w:r w:rsidRPr="00A05804">
              <w:rPr>
                <w:b/>
              </w:rPr>
              <w:t>8. DOPLŇUJÍCÍ ÚDAJE</w:t>
            </w:r>
          </w:p>
        </w:tc>
      </w:tr>
    </w:tbl>
    <w:p w:rsidR="00CE13EA" w:rsidRDefault="00CE13EA"/>
    <w:tbl>
      <w:tblPr>
        <w:tblStyle w:val="Mkatabulky"/>
        <w:tblW w:w="9538" w:type="dxa"/>
        <w:tblInd w:w="5" w:type="dxa"/>
        <w:tblLayout w:type="fixed"/>
        <w:tblLook w:val="04A0" w:firstRow="1" w:lastRow="0" w:firstColumn="1" w:lastColumn="0" w:noHBand="0" w:noVBand="1"/>
      </w:tblPr>
      <w:tblGrid>
        <w:gridCol w:w="1384"/>
        <w:gridCol w:w="1740"/>
        <w:gridCol w:w="1974"/>
        <w:gridCol w:w="1605"/>
        <w:gridCol w:w="2835"/>
      </w:tblGrid>
      <w:tr w:rsidR="003673F3" w:rsidRPr="00A05804" w:rsidTr="00CE13EA">
        <w:tc>
          <w:tcPr>
            <w:tcW w:w="1384" w:type="dxa"/>
            <w:vAlign w:val="center"/>
          </w:tcPr>
          <w:p w:rsidR="0028679E" w:rsidRPr="00A05804" w:rsidRDefault="00CE13EA" w:rsidP="00CE13EA">
            <w:pPr>
              <w:jc w:val="center"/>
              <w:rPr>
                <w:b/>
              </w:rPr>
            </w:pPr>
            <w:r>
              <w:rPr>
                <w:b/>
              </w:rPr>
              <w:t>Odběr slepého vzorku</w:t>
            </w:r>
          </w:p>
        </w:tc>
        <w:tc>
          <w:tcPr>
            <w:tcW w:w="1740" w:type="dxa"/>
            <w:vAlign w:val="center"/>
          </w:tcPr>
          <w:p w:rsidR="0028679E" w:rsidRPr="00A05804" w:rsidRDefault="00CE13EA" w:rsidP="00CE13EA">
            <w:pPr>
              <w:jc w:val="center"/>
              <w:rPr>
                <w:b/>
              </w:rPr>
            </w:pPr>
            <w:r>
              <w:rPr>
                <w:b/>
              </w:rPr>
              <w:t>Konzervace vzorku</w:t>
            </w:r>
          </w:p>
        </w:tc>
        <w:tc>
          <w:tcPr>
            <w:tcW w:w="1974" w:type="dxa"/>
            <w:vAlign w:val="center"/>
          </w:tcPr>
          <w:p w:rsidR="0028679E" w:rsidRPr="00A05804" w:rsidRDefault="00CE13EA" w:rsidP="00CE13EA">
            <w:pPr>
              <w:jc w:val="center"/>
              <w:rPr>
                <w:b/>
              </w:rPr>
            </w:pPr>
            <w:r>
              <w:rPr>
                <w:b/>
              </w:rPr>
              <w:t>Výsledky detekce</w:t>
            </w:r>
          </w:p>
        </w:tc>
        <w:tc>
          <w:tcPr>
            <w:tcW w:w="1605" w:type="dxa"/>
            <w:vAlign w:val="center"/>
          </w:tcPr>
          <w:p w:rsidR="0028679E" w:rsidRPr="00A05804" w:rsidRDefault="0028679E" w:rsidP="00CE13EA">
            <w:pPr>
              <w:jc w:val="center"/>
              <w:rPr>
                <w:b/>
              </w:rPr>
            </w:pPr>
            <w:r w:rsidRPr="00A05804">
              <w:rPr>
                <w:b/>
              </w:rPr>
              <w:t>M</w:t>
            </w:r>
            <w:r w:rsidR="00CE13EA">
              <w:rPr>
                <w:b/>
              </w:rPr>
              <w:t>anipulace se vzorkem po analýze</w:t>
            </w:r>
          </w:p>
        </w:tc>
        <w:tc>
          <w:tcPr>
            <w:tcW w:w="2835" w:type="dxa"/>
            <w:vAlign w:val="center"/>
          </w:tcPr>
          <w:p w:rsidR="0028679E" w:rsidRPr="00A05804" w:rsidRDefault="00CE13EA" w:rsidP="00CE13EA">
            <w:pPr>
              <w:jc w:val="center"/>
              <w:rPr>
                <w:b/>
              </w:rPr>
            </w:pPr>
            <w:r>
              <w:rPr>
                <w:b/>
              </w:rPr>
              <w:t xml:space="preserve">POŽADAVKY </w:t>
            </w:r>
            <w:r>
              <w:rPr>
                <w:b/>
              </w:rPr>
              <w:br/>
              <w:t>NA ANALÝZU</w:t>
            </w:r>
          </w:p>
        </w:tc>
      </w:tr>
      <w:tr w:rsidR="003673F3" w:rsidRPr="00A05804" w:rsidTr="00114AE6">
        <w:tc>
          <w:tcPr>
            <w:tcW w:w="1384" w:type="dxa"/>
          </w:tcPr>
          <w:p w:rsidR="0028679E" w:rsidRPr="00A05804" w:rsidRDefault="00CC17F8" w:rsidP="0028679E">
            <w:sdt>
              <w:sdtPr>
                <w:id w:val="-1637485329"/>
              </w:sdtPr>
              <w:sdtEndPr/>
              <w:sdtContent>
                <w:r w:rsidR="0028679E" w:rsidRPr="00A05804">
                  <w:rPr>
                    <w:rFonts w:ascii="Segoe UI Symbol" w:eastAsia="MS Gothic" w:hAnsi="Segoe UI Symbol" w:cs="Segoe UI Symbol"/>
                  </w:rPr>
                  <w:t>☐</w:t>
                </w:r>
              </w:sdtContent>
            </w:sdt>
            <w:r w:rsidR="0028679E" w:rsidRPr="00A05804">
              <w:t xml:space="preserve"> ne</w:t>
            </w:r>
          </w:p>
          <w:p w:rsidR="0028679E" w:rsidRPr="00A05804" w:rsidRDefault="00CC17F8" w:rsidP="00596135">
            <w:sdt>
              <w:sdtPr>
                <w:id w:val="-347417683"/>
              </w:sdtPr>
              <w:sdtEndPr/>
              <w:sdtContent>
                <w:r w:rsidR="0028679E" w:rsidRPr="00A05804">
                  <w:rPr>
                    <w:rFonts w:ascii="Segoe UI Symbol" w:eastAsia="MS Gothic" w:hAnsi="Segoe UI Symbol" w:cs="Segoe UI Symbol"/>
                  </w:rPr>
                  <w:t>☐</w:t>
                </w:r>
              </w:sdtContent>
            </w:sdt>
            <w:r w:rsidR="0028679E" w:rsidRPr="00A05804">
              <w:t xml:space="preserve"> ano – bod odběru:</w:t>
            </w:r>
          </w:p>
        </w:tc>
        <w:tc>
          <w:tcPr>
            <w:tcW w:w="1740" w:type="dxa"/>
          </w:tcPr>
          <w:p w:rsidR="0028679E" w:rsidRPr="00A05804" w:rsidRDefault="00CC17F8" w:rsidP="0028679E">
            <w:sdt>
              <w:sdtPr>
                <w:id w:val="36792523"/>
              </w:sdtPr>
              <w:sdtEndPr/>
              <w:sdtContent>
                <w:r w:rsidR="0028679E" w:rsidRPr="00A05804">
                  <w:rPr>
                    <w:rFonts w:ascii="Segoe UI Symbol" w:eastAsia="MS Gothic" w:hAnsi="Segoe UI Symbol" w:cs="Segoe UI Symbol"/>
                  </w:rPr>
                  <w:t>☐</w:t>
                </w:r>
              </w:sdtContent>
            </w:sdt>
            <w:r w:rsidR="0028679E" w:rsidRPr="00A05804">
              <w:t xml:space="preserve"> žádná</w:t>
            </w:r>
          </w:p>
          <w:p w:rsidR="0028679E" w:rsidRPr="00A05804" w:rsidRDefault="00CC17F8" w:rsidP="0028679E">
            <w:sdt>
              <w:sdtPr>
                <w:id w:val="-1962254593"/>
              </w:sdtPr>
              <w:sdtEndPr/>
              <w:sdtContent>
                <w:r w:rsidR="0028679E" w:rsidRPr="00A05804">
                  <w:rPr>
                    <w:rFonts w:ascii="Segoe UI Symbol" w:eastAsia="MS Gothic" w:hAnsi="Segoe UI Symbol" w:cs="Segoe UI Symbol"/>
                  </w:rPr>
                  <w:t>☐</w:t>
                </w:r>
              </w:sdtContent>
            </w:sdt>
            <w:r w:rsidR="00596135">
              <w:t xml:space="preserve"> fyzikální </w:t>
            </w:r>
            <w:r w:rsidR="00596135">
              <w:br/>
            </w:r>
            <w:r w:rsidR="0028679E" w:rsidRPr="00A05804">
              <w:t>(uchování při nízké teplotě)</w:t>
            </w:r>
          </w:p>
          <w:p w:rsidR="0028679E" w:rsidRPr="00A05804" w:rsidRDefault="00CC17F8" w:rsidP="0028679E">
            <w:sdt>
              <w:sdtPr>
                <w:id w:val="-1104648969"/>
              </w:sdtPr>
              <w:sdtEndPr/>
              <w:sdtContent>
                <w:r w:rsidR="0028679E" w:rsidRPr="00A05804">
                  <w:rPr>
                    <w:rFonts w:ascii="Segoe UI Symbol" w:eastAsia="MS Gothic" w:hAnsi="Segoe UI Symbol" w:cs="Segoe UI Symbol"/>
                  </w:rPr>
                  <w:t>☐</w:t>
                </w:r>
              </w:sdtContent>
            </w:sdt>
            <w:r w:rsidR="0028679E" w:rsidRPr="00A05804">
              <w:t xml:space="preserve"> chemická – </w:t>
            </w:r>
            <w:r w:rsidR="0028679E" w:rsidRPr="00A05804">
              <w:br/>
              <w:t>konzervant:</w:t>
            </w:r>
          </w:p>
        </w:tc>
        <w:tc>
          <w:tcPr>
            <w:tcW w:w="1974" w:type="dxa"/>
          </w:tcPr>
          <w:p w:rsidR="0028679E" w:rsidRPr="00A05804" w:rsidRDefault="0028679E" w:rsidP="0028679E"/>
        </w:tc>
        <w:tc>
          <w:tcPr>
            <w:tcW w:w="1605" w:type="dxa"/>
          </w:tcPr>
          <w:p w:rsidR="0028679E" w:rsidRPr="00A05804" w:rsidRDefault="00CC17F8" w:rsidP="0028679E">
            <w:sdt>
              <w:sdtPr>
                <w:id w:val="-1186137303"/>
              </w:sdtPr>
              <w:sdtEndPr/>
              <w:sdtContent>
                <w:r w:rsidR="0028679E" w:rsidRPr="00A05804">
                  <w:rPr>
                    <w:rFonts w:ascii="Segoe UI Symbol" w:eastAsia="MS Gothic" w:hAnsi="Segoe UI Symbol" w:cs="Segoe UI Symbol"/>
                  </w:rPr>
                  <w:t>☐</w:t>
                </w:r>
              </w:sdtContent>
            </w:sdt>
            <w:r w:rsidR="00596135">
              <w:t xml:space="preserve"> předat</w:t>
            </w:r>
            <w:r w:rsidR="00596135">
              <w:br/>
            </w:r>
            <w:r w:rsidR="0028679E" w:rsidRPr="00A05804">
              <w:t>jednotce PO</w:t>
            </w:r>
          </w:p>
          <w:p w:rsidR="0028679E" w:rsidRPr="00A05804" w:rsidRDefault="00CC17F8" w:rsidP="0028679E">
            <w:sdt>
              <w:sdtPr>
                <w:id w:val="-188450674"/>
              </w:sdtPr>
              <w:sdtEndPr/>
              <w:sdtContent>
                <w:r w:rsidR="0028679E" w:rsidRPr="00A05804">
                  <w:rPr>
                    <w:rFonts w:ascii="Segoe UI Symbol" w:eastAsia="MS Gothic" w:hAnsi="Segoe UI Symbol" w:cs="Segoe UI Symbol"/>
                  </w:rPr>
                  <w:t>☐</w:t>
                </w:r>
              </w:sdtContent>
            </w:sdt>
            <w:r w:rsidR="0028679E" w:rsidRPr="00A05804">
              <w:t xml:space="preserve"> předat</w:t>
            </w:r>
            <w:r w:rsidR="0028679E" w:rsidRPr="00A05804">
              <w:br/>
              <w:t xml:space="preserve">    Policii ČR</w:t>
            </w:r>
          </w:p>
          <w:p w:rsidR="0028679E" w:rsidRPr="00A05804" w:rsidRDefault="00CC17F8" w:rsidP="0028679E">
            <w:sdt>
              <w:sdtPr>
                <w:id w:val="1592508654"/>
              </w:sdtPr>
              <w:sdtEndPr/>
              <w:sdtContent>
                <w:r w:rsidR="0028679E" w:rsidRPr="00A05804">
                  <w:rPr>
                    <w:rFonts w:ascii="Segoe UI Symbol" w:eastAsia="MS Gothic" w:hAnsi="Segoe UI Symbol" w:cs="Segoe UI Symbol"/>
                  </w:rPr>
                  <w:t>☐</w:t>
                </w:r>
              </w:sdtContent>
            </w:sdt>
            <w:r w:rsidR="0028679E" w:rsidRPr="00A05804">
              <w:t xml:space="preserve"> vrátit</w:t>
            </w:r>
            <w:r w:rsidR="0028679E" w:rsidRPr="00A05804">
              <w:br/>
              <w:t xml:space="preserve">    majiteli</w:t>
            </w:r>
          </w:p>
          <w:p w:rsidR="0028679E" w:rsidRPr="00A05804" w:rsidRDefault="00CC17F8" w:rsidP="0028679E">
            <w:sdt>
              <w:sdtPr>
                <w:id w:val="-988784122"/>
              </w:sdtPr>
              <w:sdtEndPr/>
              <w:sdtContent>
                <w:r w:rsidR="0028679E" w:rsidRPr="00A05804">
                  <w:rPr>
                    <w:rFonts w:ascii="Segoe UI Symbol" w:eastAsia="MS Gothic" w:hAnsi="Segoe UI Symbol" w:cs="Segoe UI Symbol"/>
                  </w:rPr>
                  <w:t>☐</w:t>
                </w:r>
              </w:sdtContent>
            </w:sdt>
            <w:r w:rsidR="00596135">
              <w:t>z</w:t>
            </w:r>
            <w:r w:rsidR="0028679E" w:rsidRPr="00A05804">
              <w:t>likvidovat</w:t>
            </w:r>
          </w:p>
          <w:p w:rsidR="0028679E" w:rsidRPr="00A05804" w:rsidRDefault="00CC17F8" w:rsidP="0028679E">
            <w:sdt>
              <w:sdtPr>
                <w:id w:val="-354115069"/>
              </w:sdtPr>
              <w:sdtEndPr/>
              <w:sdtContent>
                <w:r w:rsidR="0028679E" w:rsidRPr="00A05804">
                  <w:rPr>
                    <w:rFonts w:ascii="Segoe UI Symbol" w:eastAsia="MS Gothic" w:hAnsi="Segoe UI Symbol" w:cs="Segoe UI Symbol"/>
                  </w:rPr>
                  <w:t>☐</w:t>
                </w:r>
              </w:sdtContent>
            </w:sdt>
            <w:r w:rsidR="0028679E" w:rsidRPr="00A05804">
              <w:t xml:space="preserve"> jiná:</w:t>
            </w:r>
          </w:p>
        </w:tc>
        <w:tc>
          <w:tcPr>
            <w:tcW w:w="2835" w:type="dxa"/>
          </w:tcPr>
          <w:p w:rsidR="0028679E" w:rsidRPr="00A05804" w:rsidRDefault="00CC17F8" w:rsidP="0028679E">
            <w:pPr>
              <w:rPr>
                <w:b/>
              </w:rPr>
            </w:pPr>
            <w:sdt>
              <w:sdtPr>
                <w:rPr>
                  <w:b/>
                </w:rPr>
                <w:id w:val="-1483991757"/>
              </w:sdtPr>
              <w:sdtEndPr/>
              <w:sdtContent>
                <w:r w:rsidR="0028679E" w:rsidRPr="00A05804">
                  <w:rPr>
                    <w:rFonts w:ascii="Segoe UI Symbol" w:eastAsia="MS Gothic" w:hAnsi="Segoe UI Symbol" w:cs="Segoe UI Symbol"/>
                    <w:b/>
                  </w:rPr>
                  <w:t>☐</w:t>
                </w:r>
              </w:sdtContent>
            </w:sdt>
            <w:r w:rsidR="0028679E" w:rsidRPr="00A05804">
              <w:rPr>
                <w:b/>
              </w:rPr>
              <w:t xml:space="preserve"> identifikace neznámé</w:t>
            </w:r>
            <w:r w:rsidR="0028679E" w:rsidRPr="00A05804">
              <w:rPr>
                <w:b/>
              </w:rPr>
              <w:br/>
              <w:t xml:space="preserve">     látky</w:t>
            </w:r>
          </w:p>
          <w:p w:rsidR="0028679E" w:rsidRPr="00A05804" w:rsidRDefault="00CC17F8" w:rsidP="0028679E">
            <w:pPr>
              <w:rPr>
                <w:b/>
              </w:rPr>
            </w:pPr>
            <w:sdt>
              <w:sdtPr>
                <w:rPr>
                  <w:b/>
                </w:rPr>
                <w:id w:val="-1698225346"/>
              </w:sdtPr>
              <w:sdtEndPr/>
              <w:sdtContent>
                <w:r w:rsidR="0028679E" w:rsidRPr="00A05804">
                  <w:rPr>
                    <w:rFonts w:ascii="Segoe UI Symbol" w:eastAsia="MS Gothic" w:hAnsi="Segoe UI Symbol" w:cs="Segoe UI Symbol"/>
                    <w:b/>
                  </w:rPr>
                  <w:t>☐</w:t>
                </w:r>
              </w:sdtContent>
            </w:sdt>
            <w:r w:rsidR="0028679E" w:rsidRPr="00A05804">
              <w:rPr>
                <w:b/>
              </w:rPr>
              <w:t xml:space="preserve"> identifikace </w:t>
            </w:r>
            <w:r w:rsidR="0028679E" w:rsidRPr="00A05804">
              <w:rPr>
                <w:b/>
              </w:rPr>
              <w:br/>
              <w:t xml:space="preserve">     kontaminantu vzorku</w:t>
            </w:r>
          </w:p>
          <w:p w:rsidR="0028679E" w:rsidRPr="00A05804" w:rsidRDefault="00CC17F8" w:rsidP="0028679E">
            <w:pPr>
              <w:rPr>
                <w:b/>
              </w:rPr>
            </w:pPr>
            <w:sdt>
              <w:sdtPr>
                <w:rPr>
                  <w:b/>
                </w:rPr>
                <w:id w:val="1448894082"/>
              </w:sdtPr>
              <w:sdtEndPr/>
              <w:sdtContent>
                <w:r w:rsidR="0028679E" w:rsidRPr="00A05804">
                  <w:rPr>
                    <w:rFonts w:ascii="Segoe UI Symbol" w:eastAsia="MS Gothic" w:hAnsi="Segoe UI Symbol" w:cs="Segoe UI Symbol"/>
                    <w:b/>
                  </w:rPr>
                  <w:t>☐</w:t>
                </w:r>
              </w:sdtContent>
            </w:sdt>
            <w:r w:rsidR="0028679E" w:rsidRPr="00A05804">
              <w:rPr>
                <w:b/>
              </w:rPr>
              <w:t xml:space="preserve"> identifikace konkrétní</w:t>
            </w:r>
            <w:r w:rsidR="0028679E" w:rsidRPr="00A05804">
              <w:rPr>
                <w:b/>
              </w:rPr>
              <w:br/>
              <w:t xml:space="preserve">     látky </w:t>
            </w:r>
            <w:r w:rsidR="00596135">
              <w:rPr>
                <w:b/>
              </w:rPr>
              <w:t>(prvku):</w:t>
            </w:r>
            <w:r w:rsidR="00596135">
              <w:rPr>
                <w:b/>
              </w:rPr>
              <w:br/>
              <w:t>_____________________</w:t>
            </w:r>
          </w:p>
          <w:p w:rsidR="0028679E" w:rsidRPr="00A05804" w:rsidRDefault="00CC17F8" w:rsidP="0028679E">
            <w:pPr>
              <w:rPr>
                <w:b/>
              </w:rPr>
            </w:pPr>
            <w:sdt>
              <w:sdtPr>
                <w:rPr>
                  <w:b/>
                </w:rPr>
                <w:id w:val="-289442213"/>
              </w:sdtPr>
              <w:sdtEndPr/>
              <w:sdtContent>
                <w:r w:rsidR="0028679E" w:rsidRPr="00A05804">
                  <w:rPr>
                    <w:rFonts w:ascii="Segoe UI Symbol" w:eastAsia="MS Gothic" w:hAnsi="Segoe UI Symbol" w:cs="Segoe UI Symbol"/>
                    <w:b/>
                  </w:rPr>
                  <w:t>☐</w:t>
                </w:r>
              </w:sdtContent>
            </w:sdt>
            <w:r w:rsidR="0028679E" w:rsidRPr="00A05804">
              <w:rPr>
                <w:b/>
              </w:rPr>
              <w:t xml:space="preserve"> chemický rozbor vody</w:t>
            </w:r>
          </w:p>
          <w:p w:rsidR="0028679E" w:rsidRPr="00A05804" w:rsidRDefault="00CC17F8" w:rsidP="0028679E">
            <w:pPr>
              <w:rPr>
                <w:b/>
              </w:rPr>
            </w:pPr>
            <w:sdt>
              <w:sdtPr>
                <w:rPr>
                  <w:b/>
                </w:rPr>
                <w:id w:val="-285658636"/>
              </w:sdtPr>
              <w:sdtEndPr/>
              <w:sdtContent>
                <w:r w:rsidR="0028679E" w:rsidRPr="00A05804">
                  <w:rPr>
                    <w:rFonts w:ascii="Segoe UI Symbol" w:eastAsia="MS Gothic" w:hAnsi="Segoe UI Symbol" w:cs="Segoe UI Symbol"/>
                    <w:b/>
                  </w:rPr>
                  <w:t>☐</w:t>
                </w:r>
              </w:sdtContent>
            </w:sdt>
            <w:r w:rsidR="0028679E" w:rsidRPr="00A05804">
              <w:rPr>
                <w:b/>
              </w:rPr>
              <w:t xml:space="preserve"> stanovení konkrétní látky (prvku) ve vzorku</w:t>
            </w:r>
            <w:r w:rsidR="0028679E" w:rsidRPr="00A05804">
              <w:rPr>
                <w:b/>
              </w:rPr>
              <w:br/>
            </w:r>
          </w:p>
        </w:tc>
      </w:tr>
    </w:tbl>
    <w:p w:rsidR="00114AE6" w:rsidRDefault="00114AE6"/>
    <w:tbl>
      <w:tblPr>
        <w:tblStyle w:val="Mkatabulky"/>
        <w:tblW w:w="9538" w:type="dxa"/>
        <w:tblInd w:w="5" w:type="dxa"/>
        <w:tblLayout w:type="fixed"/>
        <w:tblLook w:val="04A0" w:firstRow="1" w:lastRow="0" w:firstColumn="1" w:lastColumn="0" w:noHBand="0" w:noVBand="1"/>
      </w:tblPr>
      <w:tblGrid>
        <w:gridCol w:w="9538"/>
      </w:tblGrid>
      <w:tr w:rsidR="00114AE6" w:rsidRPr="00A05804" w:rsidTr="008E4577">
        <w:tc>
          <w:tcPr>
            <w:tcW w:w="9538" w:type="dxa"/>
            <w:tcBorders>
              <w:bottom w:val="single" w:sz="4" w:space="0" w:color="auto"/>
            </w:tcBorders>
          </w:tcPr>
          <w:p w:rsidR="00114AE6" w:rsidRPr="00114AE6" w:rsidRDefault="00114AE6" w:rsidP="00114AE6">
            <w:pPr>
              <w:pStyle w:val="Odstavecseseznamem"/>
              <w:numPr>
                <w:ilvl w:val="0"/>
                <w:numId w:val="120"/>
              </w:numPr>
              <w:jc w:val="both"/>
              <w:rPr>
                <w:b/>
              </w:rPr>
            </w:pPr>
            <w:r>
              <w:rPr>
                <w:b/>
              </w:rPr>
              <w:t>PODPISOVÁ DOLO</w:t>
            </w:r>
            <w:r w:rsidR="001422D6">
              <w:rPr>
                <w:b/>
              </w:rPr>
              <w:t>ŽKA</w:t>
            </w:r>
          </w:p>
        </w:tc>
      </w:tr>
    </w:tbl>
    <w:p w:rsidR="00CE13EA" w:rsidRDefault="00CE13EA"/>
    <w:tbl>
      <w:tblPr>
        <w:tblW w:w="9610" w:type="dxa"/>
        <w:tblInd w:w="-127" w:type="dxa"/>
        <w:tblLayout w:type="fixed"/>
        <w:tblCellMar>
          <w:left w:w="0" w:type="dxa"/>
          <w:right w:w="0" w:type="dxa"/>
        </w:tblCellMar>
        <w:tblLook w:val="0000" w:firstRow="0" w:lastRow="0" w:firstColumn="0" w:lastColumn="0" w:noHBand="0" w:noVBand="0"/>
      </w:tblPr>
      <w:tblGrid>
        <w:gridCol w:w="3382"/>
        <w:gridCol w:w="6228"/>
      </w:tblGrid>
      <w:tr w:rsidR="003673F3" w:rsidRPr="00A05804" w:rsidTr="00114AE6">
        <w:trPr>
          <w:trHeight w:val="680"/>
        </w:trPr>
        <w:tc>
          <w:tcPr>
            <w:tcW w:w="3382" w:type="dxa"/>
            <w:tcBorders>
              <w:top w:val="single" w:sz="12" w:space="0" w:color="auto"/>
              <w:left w:val="single" w:sz="12" w:space="0" w:color="000000"/>
              <w:bottom w:val="single" w:sz="4" w:space="0" w:color="auto"/>
              <w:right w:val="double" w:sz="6" w:space="0" w:color="000000"/>
            </w:tcBorders>
            <w:vAlign w:val="center"/>
          </w:tcPr>
          <w:p w:rsidR="0028679E" w:rsidRPr="00A05804" w:rsidRDefault="0028679E" w:rsidP="0028679E">
            <w:r w:rsidRPr="00A05804">
              <w:t xml:space="preserve"> Vzorek předal:</w:t>
            </w:r>
          </w:p>
        </w:tc>
        <w:tc>
          <w:tcPr>
            <w:tcW w:w="6228" w:type="dxa"/>
            <w:tcBorders>
              <w:top w:val="single" w:sz="12" w:space="0" w:color="auto"/>
              <w:left w:val="nil"/>
              <w:bottom w:val="single" w:sz="4" w:space="0" w:color="auto"/>
              <w:right w:val="single" w:sz="12" w:space="0" w:color="000000"/>
            </w:tcBorders>
            <w:vAlign w:val="bottom"/>
          </w:tcPr>
          <w:p w:rsidR="0028679E" w:rsidRPr="00A05804" w:rsidRDefault="0028679E" w:rsidP="0028679E">
            <w:r w:rsidRPr="00A05804">
              <w:t> Jméno:                              Funkce:                                 Podpis:</w:t>
            </w:r>
          </w:p>
        </w:tc>
      </w:tr>
      <w:tr w:rsidR="003673F3" w:rsidRPr="00A05804" w:rsidTr="00114AE6">
        <w:trPr>
          <w:trHeight w:val="680"/>
        </w:trPr>
        <w:tc>
          <w:tcPr>
            <w:tcW w:w="3382" w:type="dxa"/>
            <w:tcBorders>
              <w:top w:val="single" w:sz="4" w:space="0" w:color="auto"/>
              <w:left w:val="single" w:sz="12" w:space="0" w:color="000000"/>
              <w:bottom w:val="single" w:sz="4" w:space="0" w:color="auto"/>
              <w:right w:val="double" w:sz="6" w:space="0" w:color="000000"/>
            </w:tcBorders>
            <w:vAlign w:val="center"/>
          </w:tcPr>
          <w:p w:rsidR="0028679E" w:rsidRPr="00A05804" w:rsidRDefault="0028679E" w:rsidP="0028679E">
            <w:r w:rsidRPr="00A05804">
              <w:t xml:space="preserve"> Vzorek převzal:</w:t>
            </w:r>
          </w:p>
        </w:tc>
        <w:tc>
          <w:tcPr>
            <w:tcW w:w="6228" w:type="dxa"/>
            <w:tcBorders>
              <w:top w:val="single" w:sz="4" w:space="0" w:color="auto"/>
              <w:left w:val="nil"/>
              <w:bottom w:val="single" w:sz="4" w:space="0" w:color="auto"/>
              <w:right w:val="single" w:sz="12" w:space="0" w:color="000000"/>
            </w:tcBorders>
            <w:vAlign w:val="bottom"/>
          </w:tcPr>
          <w:p w:rsidR="0028679E" w:rsidRPr="00A05804" w:rsidRDefault="0028679E" w:rsidP="0028679E">
            <w:r w:rsidRPr="00A05804">
              <w:t> Jméno:                     Funkce:               Dne:                   Podpis:</w:t>
            </w:r>
          </w:p>
        </w:tc>
      </w:tr>
      <w:tr w:rsidR="003673F3" w:rsidRPr="00A05804" w:rsidTr="00114AE6">
        <w:trPr>
          <w:trHeight w:val="680"/>
        </w:trPr>
        <w:tc>
          <w:tcPr>
            <w:tcW w:w="3382" w:type="dxa"/>
            <w:tcBorders>
              <w:top w:val="single" w:sz="4" w:space="0" w:color="auto"/>
              <w:left w:val="single" w:sz="12" w:space="0" w:color="000000"/>
              <w:bottom w:val="single" w:sz="12" w:space="0" w:color="000000"/>
              <w:right w:val="double" w:sz="6" w:space="0" w:color="000000"/>
            </w:tcBorders>
            <w:vAlign w:val="center"/>
          </w:tcPr>
          <w:p w:rsidR="0028679E" w:rsidRPr="00A05804" w:rsidRDefault="0028679E" w:rsidP="0028679E">
            <w:r w:rsidRPr="00A05804">
              <w:t xml:space="preserve"> Výsledky analýzy hlásit (komu):</w:t>
            </w:r>
          </w:p>
        </w:tc>
        <w:tc>
          <w:tcPr>
            <w:tcW w:w="6228" w:type="dxa"/>
            <w:tcBorders>
              <w:top w:val="single" w:sz="4" w:space="0" w:color="auto"/>
              <w:left w:val="nil"/>
              <w:bottom w:val="single" w:sz="12" w:space="0" w:color="000000"/>
              <w:right w:val="single" w:sz="12" w:space="0" w:color="000000"/>
            </w:tcBorders>
            <w:vAlign w:val="bottom"/>
          </w:tcPr>
          <w:p w:rsidR="0028679E" w:rsidRPr="00A05804" w:rsidRDefault="0028679E" w:rsidP="0028679E">
            <w:r w:rsidRPr="00A05804">
              <w:t> Jméno:                     Funkce:               Spojení:              Termín:</w:t>
            </w:r>
          </w:p>
        </w:tc>
      </w:tr>
    </w:tbl>
    <w:p w:rsidR="0028679E" w:rsidRPr="00A05804" w:rsidRDefault="0028679E" w:rsidP="006E328C">
      <w:pPr>
        <w:jc w:val="both"/>
      </w:pPr>
    </w:p>
    <w:p w:rsidR="003673F3" w:rsidRPr="00A05804" w:rsidRDefault="003673F3">
      <w:r w:rsidRPr="00A05804">
        <w:br w:type="page"/>
      </w:r>
    </w:p>
    <w:p w:rsidR="0028679E" w:rsidRPr="006E328C" w:rsidRDefault="0028679E" w:rsidP="006E328C">
      <w:pPr>
        <w:jc w:val="both"/>
      </w:pPr>
    </w:p>
    <w:tbl>
      <w:tblPr>
        <w:tblStyle w:val="Mkatabulky"/>
        <w:tblW w:w="0" w:type="auto"/>
        <w:tblLook w:val="04A0" w:firstRow="1" w:lastRow="0" w:firstColumn="1" w:lastColumn="0" w:noHBand="0" w:noVBand="1"/>
      </w:tblPr>
      <w:tblGrid>
        <w:gridCol w:w="9042"/>
      </w:tblGrid>
      <w:tr w:rsidR="006E328C" w:rsidRPr="00A05804" w:rsidTr="006E328C">
        <w:trPr>
          <w:trHeight w:val="272"/>
        </w:trPr>
        <w:tc>
          <w:tcPr>
            <w:tcW w:w="9042" w:type="dxa"/>
          </w:tcPr>
          <w:p w:rsidR="006E328C" w:rsidRPr="00A05804" w:rsidRDefault="006E328C" w:rsidP="0028679E">
            <w:r w:rsidRPr="00A05804">
              <w:rPr>
                <w:b/>
              </w:rPr>
              <w:t xml:space="preserve">10. SITUAČNÍ PLÁNEK MÍST ODBĚRŮ VZORKŮ </w:t>
            </w:r>
            <w:r w:rsidRPr="00A05804">
              <w:t>(nebo pořízení fotodokumentace):</w:t>
            </w:r>
          </w:p>
        </w:tc>
      </w:tr>
    </w:tbl>
    <w:p w:rsidR="006E328C" w:rsidRDefault="006E328C"/>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42"/>
      </w:tblGrid>
      <w:tr w:rsidR="0028679E" w:rsidRPr="00A05804" w:rsidTr="0028679E">
        <w:trPr>
          <w:trHeight w:val="8769"/>
        </w:trPr>
        <w:tc>
          <w:tcPr>
            <w:tcW w:w="9042" w:type="dxa"/>
          </w:tcPr>
          <w:p w:rsidR="0028679E" w:rsidRPr="00A05804" w:rsidRDefault="0028679E" w:rsidP="0028679E"/>
        </w:tc>
      </w:tr>
    </w:tbl>
    <w:p w:rsidR="0028679E" w:rsidRPr="0052418E" w:rsidRDefault="0028679E" w:rsidP="0028679E"/>
    <w:p w:rsidR="001443F5" w:rsidRPr="00D078A5" w:rsidRDefault="001443F5">
      <w:pPr>
        <w:pStyle w:val="Internsdlen"/>
      </w:pPr>
    </w:p>
    <w:p w:rsidR="00DF0451" w:rsidRPr="00D078A5" w:rsidRDefault="00DF0451">
      <w:pPr>
        <w:pStyle w:val="Internsdlen"/>
        <w:sectPr w:rsidR="00DF0451" w:rsidRPr="00D078A5" w:rsidSect="007F38CB">
          <w:endnotePr>
            <w:numFmt w:val="decimal"/>
          </w:endnotePr>
          <w:pgSz w:w="11907" w:h="16839" w:code="9"/>
          <w:pgMar w:top="851" w:right="1418" w:bottom="1134" w:left="1418" w:header="709" w:footer="0" w:gutter="0"/>
          <w:paperSrc w:first="15" w:other="15"/>
          <w:cols w:space="708"/>
          <w:docGrid w:linePitch="326"/>
        </w:sectPr>
      </w:pPr>
    </w:p>
    <w:p w:rsidR="001443F5" w:rsidRPr="006E328C" w:rsidRDefault="001443F5" w:rsidP="006E328C">
      <w:pPr>
        <w:pStyle w:val="Internsdlen"/>
        <w:jc w:val="both"/>
      </w:pPr>
    </w:p>
    <w:p w:rsidR="001443F5" w:rsidRPr="00D078A5" w:rsidRDefault="006E328C" w:rsidP="006E328C">
      <w:pPr>
        <w:pStyle w:val="Titulek"/>
        <w:spacing w:before="0" w:after="0"/>
        <w:jc w:val="center"/>
      </w:pPr>
      <w:bookmarkStart w:id="16" w:name="_Ref331656861"/>
      <w:r>
        <w:t>Vzor</w:t>
      </w:r>
      <w:r w:rsidR="00C35C4D" w:rsidRPr="00D078A5">
        <w:t xml:space="preserve"> </w:t>
      </w:r>
      <w:r w:rsidR="009C03AE">
        <w:fldChar w:fldCharType="begin"/>
      </w:r>
      <w:r w:rsidR="00CF6C8F">
        <w:instrText xml:space="preserve"> SEQ Tabulka \* ARABIC </w:instrText>
      </w:r>
      <w:r w:rsidR="009C03AE">
        <w:fldChar w:fldCharType="separate"/>
      </w:r>
      <w:r w:rsidR="00F9098C">
        <w:rPr>
          <w:noProof/>
        </w:rPr>
        <w:t>2</w:t>
      </w:r>
      <w:r w:rsidR="009C03AE">
        <w:rPr>
          <w:noProof/>
        </w:rPr>
        <w:fldChar w:fldCharType="end"/>
      </w:r>
      <w:bookmarkEnd w:id="16"/>
      <w:r w:rsidR="00C35C4D" w:rsidRPr="00D078A5">
        <w:t xml:space="preserve">: </w:t>
      </w:r>
      <w:r>
        <w:t>Š</w:t>
      </w:r>
      <w:r w:rsidR="001D08CE">
        <w:t>tít</w:t>
      </w:r>
      <w:r>
        <w:t>ek</w:t>
      </w:r>
      <w:r w:rsidR="001D08CE">
        <w:t xml:space="preserve"> vzorkovnice </w:t>
      </w:r>
    </w:p>
    <w:p w:rsidR="001443F5" w:rsidRPr="00D078A5" w:rsidRDefault="001443F5" w:rsidP="006E328C">
      <w:pPr>
        <w:pStyle w:val="Internsdlen"/>
        <w:jc w:val="both"/>
      </w:pPr>
    </w:p>
    <w:p w:rsidR="001443F5" w:rsidRPr="00D078A5" w:rsidRDefault="001443F5" w:rsidP="006E328C">
      <w:pPr>
        <w:jc w:val="both"/>
      </w:pP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303"/>
        <w:gridCol w:w="1765"/>
        <w:gridCol w:w="1440"/>
        <w:gridCol w:w="4032"/>
      </w:tblGrid>
      <w:tr w:rsidR="001443F5" w:rsidRPr="00D078A5">
        <w:trPr>
          <w:trHeight w:val="678"/>
        </w:trPr>
        <w:tc>
          <w:tcPr>
            <w:tcW w:w="9540" w:type="dxa"/>
            <w:gridSpan w:val="4"/>
            <w:vAlign w:val="center"/>
          </w:tcPr>
          <w:p w:rsidR="001443F5" w:rsidRPr="00D078A5" w:rsidRDefault="001443F5" w:rsidP="00292412">
            <w:pPr>
              <w:rPr>
                <w:b/>
                <w:sz w:val="32"/>
              </w:rPr>
            </w:pPr>
            <w:r w:rsidRPr="00D078A5">
              <w:rPr>
                <w:b/>
                <w:sz w:val="32"/>
              </w:rPr>
              <w:t xml:space="preserve">Hasičský záchranný sbor </w:t>
            </w:r>
            <w:r w:rsidR="00A81542">
              <w:rPr>
                <w:b/>
                <w:sz w:val="32"/>
              </w:rPr>
              <w:t>……………………</w:t>
            </w:r>
          </w:p>
        </w:tc>
      </w:tr>
      <w:tr w:rsidR="001443F5" w:rsidRPr="00D078A5">
        <w:tc>
          <w:tcPr>
            <w:tcW w:w="2303" w:type="dxa"/>
          </w:tcPr>
          <w:p w:rsidR="001443F5" w:rsidRPr="00D078A5" w:rsidRDefault="001443F5" w:rsidP="00292412">
            <w:pPr>
              <w:jc w:val="center"/>
              <w:rPr>
                <w:b/>
              </w:rPr>
            </w:pPr>
            <w:r w:rsidRPr="00D078A5">
              <w:rPr>
                <w:b/>
              </w:rPr>
              <w:t>Číslo vzorku</w:t>
            </w:r>
          </w:p>
          <w:p w:rsidR="001443F5" w:rsidRPr="00D078A5" w:rsidRDefault="001443F5" w:rsidP="00292412">
            <w:pPr>
              <w:jc w:val="center"/>
              <w:rPr>
                <w:b/>
              </w:rPr>
            </w:pPr>
          </w:p>
          <w:p w:rsidR="001443F5" w:rsidRPr="00D078A5" w:rsidRDefault="001443F5" w:rsidP="00292412">
            <w:pPr>
              <w:jc w:val="center"/>
            </w:pPr>
          </w:p>
        </w:tc>
        <w:tc>
          <w:tcPr>
            <w:tcW w:w="1765" w:type="dxa"/>
          </w:tcPr>
          <w:p w:rsidR="001443F5" w:rsidRPr="00D078A5" w:rsidRDefault="001443F5" w:rsidP="00292412">
            <w:pPr>
              <w:jc w:val="center"/>
            </w:pPr>
            <w:r w:rsidRPr="00D078A5">
              <w:t>Datum odběru</w:t>
            </w:r>
          </w:p>
        </w:tc>
        <w:tc>
          <w:tcPr>
            <w:tcW w:w="1440" w:type="dxa"/>
          </w:tcPr>
          <w:p w:rsidR="001443F5" w:rsidRPr="00D078A5" w:rsidRDefault="001443F5" w:rsidP="00292412">
            <w:pPr>
              <w:jc w:val="center"/>
            </w:pPr>
            <w:r w:rsidRPr="00D078A5">
              <w:t>Čas odběru</w:t>
            </w:r>
          </w:p>
        </w:tc>
        <w:tc>
          <w:tcPr>
            <w:tcW w:w="4032" w:type="dxa"/>
          </w:tcPr>
          <w:p w:rsidR="001443F5" w:rsidRPr="00D078A5" w:rsidRDefault="001443F5" w:rsidP="00292412">
            <w:pPr>
              <w:jc w:val="center"/>
            </w:pPr>
            <w:r w:rsidRPr="00D078A5">
              <w:t>Místo nálezu</w:t>
            </w:r>
          </w:p>
        </w:tc>
      </w:tr>
      <w:tr w:rsidR="001443F5" w:rsidRPr="00D078A5">
        <w:tc>
          <w:tcPr>
            <w:tcW w:w="9540" w:type="dxa"/>
            <w:gridSpan w:val="4"/>
          </w:tcPr>
          <w:p w:rsidR="001443F5" w:rsidRPr="00D078A5" w:rsidRDefault="001443F5" w:rsidP="00292412">
            <w:pPr>
              <w:jc w:val="both"/>
            </w:pPr>
            <w:r w:rsidRPr="00D078A5">
              <w:t xml:space="preserve">Vzorek odebral / příjmení, čas, datum / </w:t>
            </w:r>
          </w:p>
          <w:p w:rsidR="001443F5" w:rsidRPr="00D078A5" w:rsidRDefault="001443F5"/>
          <w:p w:rsidR="001443F5" w:rsidRPr="00D078A5" w:rsidRDefault="001443F5"/>
        </w:tc>
      </w:tr>
      <w:tr w:rsidR="001443F5" w:rsidRPr="00D078A5" w:rsidTr="00865279">
        <w:trPr>
          <w:trHeight w:val="1541"/>
        </w:trPr>
        <w:tc>
          <w:tcPr>
            <w:tcW w:w="9540" w:type="dxa"/>
            <w:gridSpan w:val="4"/>
          </w:tcPr>
          <w:p w:rsidR="001443F5" w:rsidRPr="00D078A5" w:rsidRDefault="001443F5" w:rsidP="00292412">
            <w:pPr>
              <w:spacing w:before="120" w:after="120"/>
              <w:jc w:val="both"/>
            </w:pPr>
            <w:r w:rsidRPr="00D078A5">
              <w:rPr>
                <w:b/>
                <w:u w:val="single"/>
              </w:rPr>
              <w:t>Kontaktní místo</w:t>
            </w:r>
            <w:r w:rsidR="00865279">
              <w:t>: …………………………………………………………………………………</w:t>
            </w:r>
          </w:p>
          <w:p w:rsidR="00865279" w:rsidRDefault="00865279" w:rsidP="00292412">
            <w:pPr>
              <w:spacing w:after="120"/>
              <w:jc w:val="both"/>
            </w:pPr>
            <w:r>
              <w:t xml:space="preserve">                              …………………………………………………………………………………</w:t>
            </w:r>
          </w:p>
          <w:p w:rsidR="00865279" w:rsidRDefault="001443F5" w:rsidP="00292412">
            <w:pPr>
              <w:spacing w:after="120"/>
              <w:jc w:val="both"/>
            </w:pPr>
            <w:r w:rsidRPr="00D078A5">
              <w:rPr>
                <w:b/>
                <w:u w:val="single"/>
              </w:rPr>
              <w:t>Spojení</w:t>
            </w:r>
            <w:r w:rsidRPr="00D078A5">
              <w:t xml:space="preserve">: </w:t>
            </w:r>
            <w:r w:rsidR="00865279">
              <w:t>…………………………………………………………………………………………..</w:t>
            </w:r>
          </w:p>
          <w:p w:rsidR="00865279" w:rsidRPr="00D078A5" w:rsidRDefault="00865279" w:rsidP="00292412">
            <w:pPr>
              <w:spacing w:after="120"/>
              <w:jc w:val="both"/>
            </w:pPr>
            <w:r>
              <w:t xml:space="preserve">               …………………………………………………………………………………………..</w:t>
            </w:r>
          </w:p>
        </w:tc>
      </w:tr>
    </w:tbl>
    <w:p w:rsidR="001443F5" w:rsidRDefault="001443F5">
      <w:pPr>
        <w:pStyle w:val="Internsdlen"/>
      </w:pPr>
    </w:p>
    <w:p w:rsidR="006220AB" w:rsidRDefault="006220AB">
      <w:pPr>
        <w:pStyle w:val="Internsdlen"/>
        <w:sectPr w:rsidR="006220AB" w:rsidSect="007F38CB">
          <w:endnotePr>
            <w:numFmt w:val="decimal"/>
          </w:endnotePr>
          <w:pgSz w:w="11907" w:h="16839" w:code="9"/>
          <w:pgMar w:top="851" w:right="1418" w:bottom="1134" w:left="1418" w:header="709" w:footer="0" w:gutter="0"/>
          <w:paperSrc w:first="15" w:other="15"/>
          <w:cols w:space="708"/>
          <w:docGrid w:linePitch="326"/>
        </w:sectPr>
      </w:pPr>
    </w:p>
    <w:p w:rsidR="00F71B7F" w:rsidRDefault="00F71B7F" w:rsidP="00F71B7F">
      <w:pPr>
        <w:pStyle w:val="Titulek"/>
        <w:spacing w:before="0" w:after="0"/>
        <w:jc w:val="center"/>
        <w:rPr>
          <w:b w:val="0"/>
        </w:rPr>
      </w:pPr>
      <w:r>
        <w:rPr>
          <w:b w:val="0"/>
        </w:rPr>
        <w:t xml:space="preserve">                                                                          </w:t>
      </w:r>
      <w:r w:rsidRPr="00D078A5">
        <w:rPr>
          <w:b w:val="0"/>
        </w:rPr>
        <w:t>P</w:t>
      </w:r>
      <w:r>
        <w:rPr>
          <w:b w:val="0"/>
        </w:rPr>
        <w:t xml:space="preserve"> </w:t>
      </w:r>
      <w:r w:rsidRPr="00D078A5">
        <w:rPr>
          <w:b w:val="0"/>
        </w:rPr>
        <w:t>ř</w:t>
      </w:r>
      <w:r>
        <w:rPr>
          <w:b w:val="0"/>
        </w:rPr>
        <w:t xml:space="preserve"> </w:t>
      </w:r>
      <w:r w:rsidRPr="00D078A5">
        <w:rPr>
          <w:b w:val="0"/>
        </w:rPr>
        <w:t>í</w:t>
      </w:r>
      <w:r>
        <w:rPr>
          <w:b w:val="0"/>
        </w:rPr>
        <w:t xml:space="preserve"> </w:t>
      </w:r>
      <w:r w:rsidRPr="00D078A5">
        <w:rPr>
          <w:b w:val="0"/>
        </w:rPr>
        <w:t>l</w:t>
      </w:r>
      <w:r>
        <w:rPr>
          <w:b w:val="0"/>
        </w:rPr>
        <w:t xml:space="preserve"> </w:t>
      </w:r>
      <w:r w:rsidRPr="00D078A5">
        <w:rPr>
          <w:b w:val="0"/>
        </w:rPr>
        <w:t>o</w:t>
      </w:r>
      <w:r>
        <w:rPr>
          <w:b w:val="0"/>
        </w:rPr>
        <w:t xml:space="preserve"> </w:t>
      </w:r>
      <w:r w:rsidRPr="00D078A5">
        <w:rPr>
          <w:b w:val="0"/>
        </w:rPr>
        <w:t>h</w:t>
      </w:r>
      <w:r>
        <w:rPr>
          <w:b w:val="0"/>
        </w:rPr>
        <w:t xml:space="preserve"> </w:t>
      </w:r>
      <w:r w:rsidRPr="00D078A5">
        <w:rPr>
          <w:b w:val="0"/>
        </w:rPr>
        <w:t>a</w:t>
      </w:r>
      <w:r>
        <w:rPr>
          <w:b w:val="0"/>
        </w:rPr>
        <w:t xml:space="preserve">  </w:t>
      </w:r>
      <w:r w:rsidRPr="00D078A5">
        <w:rPr>
          <w:b w:val="0"/>
        </w:rPr>
        <w:t xml:space="preserve"> č. </w:t>
      </w:r>
      <w:r>
        <w:rPr>
          <w:b w:val="0"/>
        </w:rPr>
        <w:t>21</w:t>
      </w:r>
    </w:p>
    <w:p w:rsidR="00F71B7F" w:rsidRPr="00F71B7F" w:rsidRDefault="00F71B7F" w:rsidP="00F71B7F">
      <w:pPr>
        <w:pStyle w:val="Titulek"/>
        <w:spacing w:before="0"/>
        <w:rPr>
          <w:b w:val="0"/>
        </w:rPr>
      </w:pPr>
      <w:r w:rsidRPr="00F71B7F">
        <w:rPr>
          <w:b w:val="0"/>
          <w:u w:val="single"/>
        </w:rPr>
        <w:t xml:space="preserve">k Pokynu GŘ HZS ČR č. </w:t>
      </w:r>
      <w:r w:rsidR="009652C1">
        <w:rPr>
          <w:b w:val="0"/>
          <w:u w:val="single"/>
        </w:rPr>
        <w:t>6</w:t>
      </w:r>
      <w:r w:rsidRPr="00F71B7F">
        <w:rPr>
          <w:b w:val="0"/>
          <w:u w:val="single"/>
        </w:rPr>
        <w:t>/2017</w:t>
      </w:r>
    </w:p>
    <w:p w:rsidR="00F71B7F" w:rsidRPr="00F71B7F" w:rsidRDefault="00F71B7F" w:rsidP="00F71B7F">
      <w:pPr>
        <w:pStyle w:val="Titulek"/>
        <w:spacing w:before="0" w:after="0"/>
        <w:jc w:val="both"/>
        <w:rPr>
          <w:b w:val="0"/>
        </w:rPr>
      </w:pPr>
    </w:p>
    <w:p w:rsidR="006220AB" w:rsidRPr="00D078A5" w:rsidRDefault="006220AB" w:rsidP="00F71B7F">
      <w:pPr>
        <w:pStyle w:val="Titulek"/>
        <w:spacing w:before="0"/>
        <w:jc w:val="center"/>
      </w:pPr>
      <w:r w:rsidRPr="00D078A5">
        <w:t>Složení soupravy pro odběr chemických vzorků jednotkami PO</w:t>
      </w:r>
    </w:p>
    <w:p w:rsidR="006220AB" w:rsidRPr="00F71B7F" w:rsidRDefault="006220AB" w:rsidP="00F71B7F">
      <w:pPr>
        <w:jc w:val="both"/>
      </w:pP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668"/>
        <w:gridCol w:w="3601"/>
        <w:gridCol w:w="4019"/>
      </w:tblGrid>
      <w:tr w:rsidR="006220AB" w:rsidRPr="00D078A5" w:rsidTr="00F71B7F">
        <w:trPr>
          <w:cantSplit/>
          <w:trHeight w:hRule="exact" w:val="397"/>
        </w:trPr>
        <w:tc>
          <w:tcPr>
            <w:tcW w:w="1668" w:type="dxa"/>
            <w:tcBorders>
              <w:top w:val="single" w:sz="12" w:space="0" w:color="auto"/>
              <w:left w:val="single" w:sz="12" w:space="0" w:color="auto"/>
              <w:bottom w:val="single" w:sz="12" w:space="0" w:color="auto"/>
            </w:tcBorders>
            <w:vAlign w:val="center"/>
          </w:tcPr>
          <w:p w:rsidR="006220AB" w:rsidRPr="00D078A5" w:rsidRDefault="006220AB" w:rsidP="00F71B7F">
            <w:pPr>
              <w:jc w:val="center"/>
              <w:rPr>
                <w:b/>
                <w:i/>
                <w:sz w:val="22"/>
              </w:rPr>
            </w:pPr>
            <w:r w:rsidRPr="00D078A5">
              <w:rPr>
                <w:b/>
                <w:i/>
                <w:sz w:val="22"/>
              </w:rPr>
              <w:t>Činnost</w:t>
            </w:r>
          </w:p>
        </w:tc>
        <w:tc>
          <w:tcPr>
            <w:tcW w:w="3601" w:type="dxa"/>
            <w:tcBorders>
              <w:top w:val="single" w:sz="12" w:space="0" w:color="auto"/>
              <w:bottom w:val="single" w:sz="12" w:space="0" w:color="auto"/>
            </w:tcBorders>
            <w:vAlign w:val="center"/>
          </w:tcPr>
          <w:p w:rsidR="006220AB" w:rsidRPr="00D078A5" w:rsidRDefault="006220AB" w:rsidP="00F71B7F">
            <w:pPr>
              <w:jc w:val="center"/>
              <w:rPr>
                <w:b/>
                <w:i/>
                <w:sz w:val="22"/>
              </w:rPr>
            </w:pPr>
            <w:r w:rsidRPr="00D078A5">
              <w:rPr>
                <w:b/>
                <w:i/>
                <w:sz w:val="22"/>
              </w:rPr>
              <w:t>Základní vybavení</w:t>
            </w:r>
          </w:p>
        </w:tc>
        <w:tc>
          <w:tcPr>
            <w:tcW w:w="4019" w:type="dxa"/>
            <w:tcBorders>
              <w:top w:val="single" w:sz="12" w:space="0" w:color="auto"/>
              <w:bottom w:val="single" w:sz="12" w:space="0" w:color="auto"/>
              <w:right w:val="single" w:sz="12" w:space="0" w:color="auto"/>
            </w:tcBorders>
            <w:vAlign w:val="center"/>
          </w:tcPr>
          <w:p w:rsidR="006220AB" w:rsidRPr="00D078A5" w:rsidRDefault="006220AB" w:rsidP="00F71B7F">
            <w:pPr>
              <w:jc w:val="center"/>
              <w:rPr>
                <w:b/>
                <w:i/>
                <w:sz w:val="22"/>
              </w:rPr>
            </w:pPr>
            <w:r w:rsidRPr="00D078A5">
              <w:rPr>
                <w:b/>
                <w:i/>
                <w:sz w:val="22"/>
              </w:rPr>
              <w:t>Alternativní vybavení</w:t>
            </w:r>
          </w:p>
        </w:tc>
      </w:tr>
      <w:tr w:rsidR="006220AB" w:rsidRPr="00D078A5" w:rsidTr="00F71B7F">
        <w:trPr>
          <w:cantSplit/>
        </w:trPr>
        <w:tc>
          <w:tcPr>
            <w:tcW w:w="1668" w:type="dxa"/>
            <w:vMerge w:val="restart"/>
            <w:tcBorders>
              <w:top w:val="single" w:sz="12" w:space="0" w:color="auto"/>
            </w:tcBorders>
          </w:tcPr>
          <w:p w:rsidR="006220AB" w:rsidRPr="00D078A5" w:rsidRDefault="006220AB" w:rsidP="00E264FC">
            <w:pPr>
              <w:rPr>
                <w:sz w:val="22"/>
              </w:rPr>
            </w:pPr>
            <w:r w:rsidRPr="00D078A5">
              <w:rPr>
                <w:sz w:val="22"/>
              </w:rPr>
              <w:t xml:space="preserve">Vzorkování </w:t>
            </w:r>
          </w:p>
          <w:p w:rsidR="006220AB" w:rsidRPr="00D078A5" w:rsidRDefault="006220AB" w:rsidP="00E264FC">
            <w:pPr>
              <w:rPr>
                <w:sz w:val="22"/>
              </w:rPr>
            </w:pPr>
            <w:r w:rsidRPr="00D078A5">
              <w:rPr>
                <w:sz w:val="22"/>
              </w:rPr>
              <w:t>plynů</w:t>
            </w:r>
          </w:p>
          <w:p w:rsidR="006220AB" w:rsidRPr="00D078A5" w:rsidRDefault="006220AB" w:rsidP="00E264FC">
            <w:pPr>
              <w:rPr>
                <w:sz w:val="22"/>
              </w:rPr>
            </w:pPr>
            <w:r w:rsidRPr="00D078A5">
              <w:rPr>
                <w:sz w:val="22"/>
              </w:rPr>
              <w:t>a par</w:t>
            </w:r>
          </w:p>
        </w:tc>
        <w:tc>
          <w:tcPr>
            <w:tcW w:w="3601" w:type="dxa"/>
            <w:tcBorders>
              <w:top w:val="single" w:sz="12" w:space="0" w:color="auto"/>
            </w:tcBorders>
          </w:tcPr>
          <w:p w:rsidR="006220AB" w:rsidRPr="00D078A5" w:rsidRDefault="006220AB" w:rsidP="00E264FC">
            <w:pPr>
              <w:rPr>
                <w:sz w:val="22"/>
              </w:rPr>
            </w:pPr>
            <w:r w:rsidRPr="00D078A5">
              <w:rPr>
                <w:sz w:val="22"/>
              </w:rPr>
              <w:t xml:space="preserve">komerční vzorkovací vaky </w:t>
            </w:r>
          </w:p>
        </w:tc>
        <w:tc>
          <w:tcPr>
            <w:tcW w:w="4019" w:type="dxa"/>
            <w:tcBorders>
              <w:top w:val="single" w:sz="12" w:space="0" w:color="auto"/>
            </w:tcBorders>
          </w:tcPr>
          <w:p w:rsidR="006220AB" w:rsidRPr="00D078A5" w:rsidRDefault="006220AB" w:rsidP="00E264FC">
            <w:pPr>
              <w:rPr>
                <w:sz w:val="22"/>
              </w:rPr>
            </w:pP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adsorpční trubičky Tenax</w:t>
            </w:r>
          </w:p>
        </w:tc>
        <w:tc>
          <w:tcPr>
            <w:tcW w:w="4019" w:type="dxa"/>
          </w:tcPr>
          <w:p w:rsidR="006220AB" w:rsidRPr="00D078A5" w:rsidRDefault="006220AB" w:rsidP="00E264FC">
            <w:pPr>
              <w:rPr>
                <w:sz w:val="22"/>
              </w:rPr>
            </w:pPr>
            <w:r w:rsidRPr="00D078A5">
              <w:rPr>
                <w:sz w:val="22"/>
              </w:rPr>
              <w:t>trubičky  s jiným sorbentem</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 xml:space="preserve">komerční odběrové plynové čerpadlo </w:t>
            </w:r>
          </w:p>
        </w:tc>
        <w:tc>
          <w:tcPr>
            <w:tcW w:w="4019" w:type="dxa"/>
          </w:tcPr>
          <w:p w:rsidR="006220AB" w:rsidRPr="00D078A5" w:rsidRDefault="006220AB" w:rsidP="00E264FC">
            <w:pPr>
              <w:rPr>
                <w:sz w:val="22"/>
              </w:rPr>
            </w:pPr>
            <w:r w:rsidRPr="00D078A5">
              <w:rPr>
                <w:sz w:val="22"/>
              </w:rPr>
              <w:t>pryžový balónek se zpětným ventilkem (pro vzorkovací vaky)</w:t>
            </w:r>
          </w:p>
          <w:p w:rsidR="006220AB" w:rsidRPr="00D078A5" w:rsidRDefault="006220AB" w:rsidP="00E264FC">
            <w:pPr>
              <w:rPr>
                <w:sz w:val="22"/>
              </w:rPr>
            </w:pPr>
            <w:r w:rsidRPr="00D078A5">
              <w:rPr>
                <w:sz w:val="22"/>
              </w:rPr>
              <w:t>chemický průkazník CHP-71, popř. CHP-5 (pro adsorpční trubičky)</w:t>
            </w:r>
          </w:p>
          <w:p w:rsidR="006220AB" w:rsidRPr="00D078A5" w:rsidRDefault="006220AB" w:rsidP="00E264FC">
            <w:pPr>
              <w:rPr>
                <w:sz w:val="22"/>
              </w:rPr>
            </w:pPr>
            <w:r w:rsidRPr="00D078A5">
              <w:rPr>
                <w:sz w:val="22"/>
              </w:rPr>
              <w:t>ruční nasavač (pro adsorpční trubičky)</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injekční stříkačky plastové 10 ml</w:t>
            </w:r>
          </w:p>
        </w:tc>
        <w:tc>
          <w:tcPr>
            <w:tcW w:w="4019" w:type="dxa"/>
          </w:tcPr>
          <w:p w:rsidR="006220AB" w:rsidRPr="00D078A5" w:rsidRDefault="006220AB" w:rsidP="00E264FC">
            <w:pPr>
              <w:rPr>
                <w:sz w:val="22"/>
              </w:rPr>
            </w:pPr>
            <w:r w:rsidRPr="00D078A5">
              <w:rPr>
                <w:sz w:val="22"/>
              </w:rPr>
              <w:t>plastové Pasteurovy pipety</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 xml:space="preserve">spojovací silikonové hadičky k vakům </w:t>
            </w:r>
            <w:r w:rsidRPr="00D078A5">
              <w:rPr>
                <w:sz w:val="22"/>
              </w:rPr>
              <w:br/>
              <w:t xml:space="preserve">a adsorpčním trubičkám </w:t>
            </w:r>
          </w:p>
        </w:tc>
        <w:tc>
          <w:tcPr>
            <w:tcW w:w="4019" w:type="dxa"/>
          </w:tcPr>
          <w:p w:rsidR="006220AB" w:rsidRPr="00D078A5" w:rsidRDefault="006220AB" w:rsidP="00E264FC">
            <w:pPr>
              <w:rPr>
                <w:sz w:val="22"/>
              </w:rPr>
            </w:pPr>
            <w:r w:rsidRPr="00D078A5">
              <w:rPr>
                <w:sz w:val="22"/>
              </w:rPr>
              <w:t>spojovací hadičky z jiných materiálů</w:t>
            </w:r>
          </w:p>
        </w:tc>
      </w:tr>
      <w:tr w:rsidR="006220AB" w:rsidRPr="00D078A5" w:rsidTr="00F71B7F">
        <w:tc>
          <w:tcPr>
            <w:tcW w:w="1668" w:type="dxa"/>
          </w:tcPr>
          <w:p w:rsidR="006220AB" w:rsidRPr="00D078A5" w:rsidRDefault="006220AB" w:rsidP="00E264FC">
            <w:pPr>
              <w:rPr>
                <w:sz w:val="22"/>
              </w:rPr>
            </w:pPr>
            <w:r w:rsidRPr="00D078A5">
              <w:rPr>
                <w:sz w:val="22"/>
              </w:rPr>
              <w:t xml:space="preserve">Vzorkování prachů </w:t>
            </w:r>
            <w:r w:rsidRPr="00D078A5">
              <w:rPr>
                <w:sz w:val="22"/>
              </w:rPr>
              <w:br/>
              <w:t>a aerosolů</w:t>
            </w:r>
          </w:p>
        </w:tc>
        <w:tc>
          <w:tcPr>
            <w:tcW w:w="3601" w:type="dxa"/>
          </w:tcPr>
          <w:p w:rsidR="006220AB" w:rsidRPr="00D078A5" w:rsidRDefault="006220AB" w:rsidP="00E264FC">
            <w:pPr>
              <w:rPr>
                <w:sz w:val="22"/>
              </w:rPr>
            </w:pPr>
            <w:r w:rsidRPr="00D078A5">
              <w:rPr>
                <w:sz w:val="22"/>
              </w:rPr>
              <w:t xml:space="preserve">chemický průkazník CHP-71 </w:t>
            </w:r>
            <w:r w:rsidR="00F71B7F">
              <w:rPr>
                <w:sz w:val="22"/>
              </w:rPr>
              <w:br/>
            </w:r>
            <w:r w:rsidRPr="00D078A5">
              <w:rPr>
                <w:sz w:val="22"/>
              </w:rPr>
              <w:t>nebo CHP-5</w:t>
            </w:r>
          </w:p>
        </w:tc>
        <w:tc>
          <w:tcPr>
            <w:tcW w:w="4019" w:type="dxa"/>
          </w:tcPr>
          <w:p w:rsidR="006220AB" w:rsidRPr="00D078A5" w:rsidRDefault="006220AB" w:rsidP="00E264FC">
            <w:pPr>
              <w:rPr>
                <w:sz w:val="22"/>
              </w:rPr>
            </w:pPr>
            <w:r w:rsidRPr="00D078A5">
              <w:rPr>
                <w:sz w:val="22"/>
              </w:rPr>
              <w:t xml:space="preserve">komerční odběrové plynové čerpadlo </w:t>
            </w:r>
            <w:r w:rsidR="00F71B7F">
              <w:rPr>
                <w:sz w:val="22"/>
              </w:rPr>
              <w:br/>
            </w:r>
            <w:r w:rsidRPr="00D078A5">
              <w:rPr>
                <w:sz w:val="22"/>
              </w:rPr>
              <w:t>a komerční filtr na záchyt prachů a aerosolů</w:t>
            </w:r>
          </w:p>
        </w:tc>
      </w:tr>
      <w:tr w:rsidR="006220AB" w:rsidRPr="00D078A5" w:rsidTr="00F71B7F">
        <w:trPr>
          <w:cantSplit/>
        </w:trPr>
        <w:tc>
          <w:tcPr>
            <w:tcW w:w="1668" w:type="dxa"/>
            <w:vMerge w:val="restart"/>
          </w:tcPr>
          <w:p w:rsidR="006220AB" w:rsidRPr="00D078A5" w:rsidRDefault="006220AB" w:rsidP="00E264FC">
            <w:pPr>
              <w:rPr>
                <w:sz w:val="22"/>
              </w:rPr>
            </w:pPr>
            <w:r w:rsidRPr="00D078A5">
              <w:rPr>
                <w:sz w:val="22"/>
              </w:rPr>
              <w:t>Vzorkování</w:t>
            </w:r>
          </w:p>
          <w:p w:rsidR="006220AB" w:rsidRPr="00D078A5" w:rsidRDefault="006220AB" w:rsidP="00E264FC">
            <w:pPr>
              <w:rPr>
                <w:sz w:val="22"/>
              </w:rPr>
            </w:pPr>
            <w:r w:rsidRPr="00D078A5">
              <w:rPr>
                <w:sz w:val="22"/>
              </w:rPr>
              <w:t xml:space="preserve">vody </w:t>
            </w:r>
            <w:r w:rsidRPr="00D078A5">
              <w:rPr>
                <w:sz w:val="22"/>
              </w:rPr>
              <w:br/>
              <w:t>a kapalných</w:t>
            </w:r>
          </w:p>
          <w:p w:rsidR="006220AB" w:rsidRPr="00D078A5" w:rsidRDefault="006220AB" w:rsidP="00E264FC">
            <w:pPr>
              <w:rPr>
                <w:sz w:val="22"/>
              </w:rPr>
            </w:pPr>
            <w:r w:rsidRPr="00D078A5">
              <w:rPr>
                <w:sz w:val="22"/>
              </w:rPr>
              <w:t>vzorků</w:t>
            </w:r>
          </w:p>
        </w:tc>
        <w:tc>
          <w:tcPr>
            <w:tcW w:w="3601" w:type="dxa"/>
          </w:tcPr>
          <w:p w:rsidR="006220AB" w:rsidRPr="00D078A5" w:rsidRDefault="006220AB" w:rsidP="00E264FC">
            <w:pPr>
              <w:rPr>
                <w:sz w:val="22"/>
              </w:rPr>
            </w:pPr>
            <w:r w:rsidRPr="00D078A5">
              <w:rPr>
                <w:sz w:val="22"/>
              </w:rPr>
              <w:t>injekční stříkačky plastové 1 ml</w:t>
            </w:r>
          </w:p>
        </w:tc>
        <w:tc>
          <w:tcPr>
            <w:tcW w:w="4019" w:type="dxa"/>
          </w:tcPr>
          <w:p w:rsidR="006220AB" w:rsidRPr="00D078A5" w:rsidRDefault="006220AB" w:rsidP="00E264FC">
            <w:pPr>
              <w:rPr>
                <w:sz w:val="22"/>
              </w:rPr>
            </w:pPr>
            <w:r w:rsidRPr="00D078A5">
              <w:rPr>
                <w:sz w:val="22"/>
              </w:rPr>
              <w:t>plastové Pasteurovy pipety</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injekční stříkačky plastové 10 ml</w:t>
            </w:r>
          </w:p>
        </w:tc>
        <w:tc>
          <w:tcPr>
            <w:tcW w:w="4019" w:type="dxa"/>
          </w:tcPr>
          <w:p w:rsidR="006220AB" w:rsidRPr="00D078A5" w:rsidRDefault="006220AB" w:rsidP="00E264FC">
            <w:pPr>
              <w:rPr>
                <w:sz w:val="22"/>
              </w:rPr>
            </w:pPr>
            <w:r w:rsidRPr="00D078A5">
              <w:rPr>
                <w:sz w:val="22"/>
              </w:rPr>
              <w:t>plastové Pasteurovy pipety</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prodlužovací hadičky ke stříkačce</w:t>
            </w:r>
          </w:p>
        </w:tc>
        <w:tc>
          <w:tcPr>
            <w:tcW w:w="4019" w:type="dxa"/>
          </w:tcPr>
          <w:p w:rsidR="006220AB" w:rsidRPr="00D078A5" w:rsidRDefault="006220AB" w:rsidP="00E264FC">
            <w:pPr>
              <w:rPr>
                <w:sz w:val="22"/>
              </w:rPr>
            </w:pPr>
            <w:r w:rsidRPr="00D078A5">
              <w:rPr>
                <w:sz w:val="22"/>
              </w:rPr>
              <w:t>-</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vatové tampony na špejli</w:t>
            </w:r>
          </w:p>
        </w:tc>
        <w:tc>
          <w:tcPr>
            <w:tcW w:w="4019" w:type="dxa"/>
          </w:tcPr>
          <w:p w:rsidR="006220AB" w:rsidRPr="00D078A5" w:rsidRDefault="006220AB" w:rsidP="00E264FC">
            <w:pPr>
              <w:rPr>
                <w:sz w:val="22"/>
              </w:rPr>
            </w:pPr>
            <w:r w:rsidRPr="00D078A5">
              <w:rPr>
                <w:sz w:val="22"/>
              </w:rPr>
              <w:t>vata obvazová</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 xml:space="preserve">filtrační papíry 10 x </w:t>
            </w:r>
            <w:smartTag w:uri="urn:schemas-microsoft-com:office:smarttags" w:element="metricconverter">
              <w:smartTagPr>
                <w:attr w:name="ProductID" w:val="10 cm"/>
              </w:smartTagPr>
              <w:r w:rsidRPr="00D078A5">
                <w:rPr>
                  <w:sz w:val="22"/>
                </w:rPr>
                <w:t>10 cm</w:t>
              </w:r>
            </w:smartTag>
          </w:p>
        </w:tc>
        <w:tc>
          <w:tcPr>
            <w:tcW w:w="4019" w:type="dxa"/>
          </w:tcPr>
          <w:p w:rsidR="006220AB" w:rsidRPr="00D078A5" w:rsidRDefault="006220AB" w:rsidP="00E264FC">
            <w:pPr>
              <w:rPr>
                <w:sz w:val="22"/>
              </w:rPr>
            </w:pPr>
            <w:r w:rsidRPr="00D078A5">
              <w:rPr>
                <w:sz w:val="22"/>
              </w:rPr>
              <w:t>-</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naběračka kapalin s výřezy</w:t>
            </w:r>
          </w:p>
        </w:tc>
        <w:tc>
          <w:tcPr>
            <w:tcW w:w="4019" w:type="dxa"/>
          </w:tcPr>
          <w:p w:rsidR="006220AB" w:rsidRPr="00D078A5" w:rsidRDefault="006220AB" w:rsidP="00E264FC">
            <w:pPr>
              <w:rPr>
                <w:sz w:val="22"/>
              </w:rPr>
            </w:pPr>
            <w:r w:rsidRPr="00D078A5">
              <w:rPr>
                <w:sz w:val="22"/>
              </w:rPr>
              <w:t xml:space="preserve">ocelová nebo plastová nádoba </w:t>
            </w:r>
            <w:smartTag w:uri="urn:schemas-microsoft-com:office:smarttags" w:element="metricconverter">
              <w:smartTagPr>
                <w:attr w:name="ProductID" w:val="1 l"/>
              </w:smartTagPr>
              <w:r w:rsidRPr="00D078A5">
                <w:rPr>
                  <w:sz w:val="22"/>
                </w:rPr>
                <w:t>1 l</w:t>
              </w:r>
            </w:smartTag>
            <w:r w:rsidRPr="00D078A5">
              <w:rPr>
                <w:sz w:val="22"/>
              </w:rPr>
              <w:t xml:space="preserve"> na tyči</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 xml:space="preserve">vědro se zátěží a provazem </w:t>
            </w:r>
            <w:smartTag w:uri="urn:schemas-microsoft-com:office:smarttags" w:element="metricconverter">
              <w:smartTagPr>
                <w:attr w:name="ProductID" w:val="15 m"/>
              </w:smartTagPr>
              <w:r w:rsidRPr="00D078A5">
                <w:rPr>
                  <w:sz w:val="22"/>
                </w:rPr>
                <w:t>15 m</w:t>
              </w:r>
            </w:smartTag>
          </w:p>
        </w:tc>
        <w:tc>
          <w:tcPr>
            <w:tcW w:w="4019" w:type="dxa"/>
          </w:tcPr>
          <w:p w:rsidR="006220AB" w:rsidRPr="00D078A5" w:rsidRDefault="006220AB" w:rsidP="00E264FC">
            <w:pPr>
              <w:rPr>
                <w:spacing w:val="-2"/>
                <w:sz w:val="22"/>
              </w:rPr>
            </w:pPr>
            <w:r w:rsidRPr="00D078A5">
              <w:rPr>
                <w:spacing w:val="-2"/>
                <w:sz w:val="22"/>
              </w:rPr>
              <w:t xml:space="preserve">láhev skleněná </w:t>
            </w:r>
            <w:smartTag w:uri="urn:schemas-microsoft-com:office:smarttags" w:element="metricconverter">
              <w:smartTagPr>
                <w:attr w:name="ProductID" w:val="1 l"/>
              </w:smartTagPr>
              <w:r w:rsidRPr="00D078A5">
                <w:rPr>
                  <w:spacing w:val="-2"/>
                  <w:sz w:val="22"/>
                </w:rPr>
                <w:t>1 l</w:t>
              </w:r>
            </w:smartTag>
            <w:r w:rsidRPr="00D078A5">
              <w:rPr>
                <w:spacing w:val="-2"/>
                <w:sz w:val="22"/>
              </w:rPr>
              <w:t xml:space="preserve"> se zátěží a provazem </w:t>
            </w:r>
            <w:smartTag w:uri="urn:schemas-microsoft-com:office:smarttags" w:element="metricconverter">
              <w:smartTagPr>
                <w:attr w:name="ProductID" w:val="15 m"/>
              </w:smartTagPr>
              <w:r w:rsidRPr="00D078A5">
                <w:rPr>
                  <w:spacing w:val="-2"/>
                  <w:sz w:val="22"/>
                </w:rPr>
                <w:t>15 m</w:t>
              </w:r>
            </w:smartTag>
          </w:p>
        </w:tc>
      </w:tr>
      <w:tr w:rsidR="006220AB" w:rsidRPr="00D078A5" w:rsidTr="00F71B7F">
        <w:trPr>
          <w:cantSplit/>
        </w:trPr>
        <w:tc>
          <w:tcPr>
            <w:tcW w:w="1668" w:type="dxa"/>
            <w:vMerge w:val="restart"/>
          </w:tcPr>
          <w:p w:rsidR="006220AB" w:rsidRPr="00D078A5" w:rsidRDefault="006220AB" w:rsidP="00E264FC">
            <w:pPr>
              <w:rPr>
                <w:sz w:val="22"/>
              </w:rPr>
            </w:pPr>
            <w:r w:rsidRPr="00D078A5">
              <w:rPr>
                <w:sz w:val="22"/>
              </w:rPr>
              <w:t>Vzorkování</w:t>
            </w:r>
          </w:p>
          <w:p w:rsidR="006220AB" w:rsidRPr="00D078A5" w:rsidRDefault="006220AB" w:rsidP="00E264FC">
            <w:pPr>
              <w:rPr>
                <w:sz w:val="22"/>
              </w:rPr>
            </w:pPr>
            <w:r w:rsidRPr="00D078A5">
              <w:rPr>
                <w:sz w:val="22"/>
              </w:rPr>
              <w:t>pevných</w:t>
            </w:r>
          </w:p>
          <w:p w:rsidR="006220AB" w:rsidRPr="00D078A5" w:rsidRDefault="006220AB" w:rsidP="00E264FC">
            <w:pPr>
              <w:rPr>
                <w:sz w:val="22"/>
              </w:rPr>
            </w:pPr>
            <w:r w:rsidRPr="00D078A5">
              <w:rPr>
                <w:sz w:val="22"/>
              </w:rPr>
              <w:t>materiálů</w:t>
            </w:r>
          </w:p>
        </w:tc>
        <w:tc>
          <w:tcPr>
            <w:tcW w:w="3601" w:type="dxa"/>
          </w:tcPr>
          <w:p w:rsidR="006220AB" w:rsidRPr="00D078A5" w:rsidRDefault="006220AB" w:rsidP="00E264FC">
            <w:pPr>
              <w:rPr>
                <w:sz w:val="22"/>
              </w:rPr>
            </w:pPr>
            <w:r w:rsidRPr="00D078A5">
              <w:rPr>
                <w:sz w:val="22"/>
              </w:rPr>
              <w:t>ocelová lopatka</w:t>
            </w:r>
          </w:p>
        </w:tc>
        <w:tc>
          <w:tcPr>
            <w:tcW w:w="4019" w:type="dxa"/>
          </w:tcPr>
          <w:p w:rsidR="006220AB" w:rsidRPr="00D078A5" w:rsidRDefault="006220AB" w:rsidP="00E264FC">
            <w:pPr>
              <w:rPr>
                <w:sz w:val="22"/>
              </w:rPr>
            </w:pPr>
            <w:r w:rsidRPr="00D078A5">
              <w:rPr>
                <w:sz w:val="22"/>
              </w:rPr>
              <w:t>ocelová lžička</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skalpel, špachtle, pinzeta</w:t>
            </w:r>
          </w:p>
        </w:tc>
        <w:tc>
          <w:tcPr>
            <w:tcW w:w="4019" w:type="dxa"/>
          </w:tcPr>
          <w:p w:rsidR="006220AB" w:rsidRPr="00D078A5" w:rsidRDefault="006220AB" w:rsidP="00E264FC">
            <w:pPr>
              <w:rPr>
                <w:sz w:val="22"/>
              </w:rPr>
            </w:pPr>
            <w:r w:rsidRPr="00D078A5">
              <w:rPr>
                <w:sz w:val="22"/>
              </w:rPr>
              <w:t>nůž</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špachtle</w:t>
            </w:r>
          </w:p>
        </w:tc>
        <w:tc>
          <w:tcPr>
            <w:tcW w:w="4019" w:type="dxa"/>
          </w:tcPr>
          <w:p w:rsidR="006220AB" w:rsidRPr="00D078A5" w:rsidRDefault="006220AB" w:rsidP="00E264FC">
            <w:pPr>
              <w:rPr>
                <w:sz w:val="22"/>
              </w:rPr>
            </w:pPr>
            <w:r w:rsidRPr="00D078A5">
              <w:rPr>
                <w:sz w:val="22"/>
              </w:rPr>
              <w:t>-</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ethanol v lahvičce 250 ml</w:t>
            </w:r>
          </w:p>
        </w:tc>
        <w:tc>
          <w:tcPr>
            <w:tcW w:w="4019" w:type="dxa"/>
          </w:tcPr>
          <w:p w:rsidR="006220AB" w:rsidRPr="00D078A5" w:rsidRDefault="006220AB" w:rsidP="00E264FC">
            <w:pPr>
              <w:rPr>
                <w:sz w:val="22"/>
              </w:rPr>
            </w:pPr>
            <w:r w:rsidRPr="00D078A5">
              <w:rPr>
                <w:sz w:val="22"/>
              </w:rPr>
              <w:t>-</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vatové tampony na špejli</w:t>
            </w:r>
          </w:p>
        </w:tc>
        <w:tc>
          <w:tcPr>
            <w:tcW w:w="4019" w:type="dxa"/>
          </w:tcPr>
          <w:p w:rsidR="006220AB" w:rsidRPr="00D078A5" w:rsidRDefault="006220AB" w:rsidP="00E264FC">
            <w:pPr>
              <w:rPr>
                <w:sz w:val="22"/>
              </w:rPr>
            </w:pPr>
            <w:r w:rsidRPr="00D078A5">
              <w:rPr>
                <w:sz w:val="22"/>
              </w:rPr>
              <w:t>vata obvazová</w:t>
            </w:r>
          </w:p>
        </w:tc>
      </w:tr>
      <w:tr w:rsidR="006220AB" w:rsidRPr="00D078A5" w:rsidTr="00F71B7F">
        <w:trPr>
          <w:cantSplit/>
        </w:trPr>
        <w:tc>
          <w:tcPr>
            <w:tcW w:w="1668" w:type="dxa"/>
            <w:vMerge w:val="restart"/>
          </w:tcPr>
          <w:p w:rsidR="006220AB" w:rsidRPr="00D078A5" w:rsidRDefault="00F71B7F" w:rsidP="00E264FC">
            <w:pPr>
              <w:rPr>
                <w:sz w:val="22"/>
              </w:rPr>
            </w:pPr>
            <w:r>
              <w:rPr>
                <w:sz w:val="22"/>
              </w:rPr>
              <w:t>Přechová</w:t>
            </w:r>
            <w:r w:rsidR="006220AB" w:rsidRPr="00D078A5">
              <w:rPr>
                <w:sz w:val="22"/>
              </w:rPr>
              <w:t>vání</w:t>
            </w:r>
          </w:p>
          <w:p w:rsidR="006220AB" w:rsidRPr="00D078A5" w:rsidRDefault="006220AB" w:rsidP="00E264FC">
            <w:pPr>
              <w:rPr>
                <w:sz w:val="22"/>
              </w:rPr>
            </w:pPr>
            <w:r w:rsidRPr="00D078A5">
              <w:rPr>
                <w:sz w:val="22"/>
              </w:rPr>
              <w:t>vzorků</w:t>
            </w:r>
          </w:p>
        </w:tc>
        <w:tc>
          <w:tcPr>
            <w:tcW w:w="3601" w:type="dxa"/>
          </w:tcPr>
          <w:p w:rsidR="006220AB" w:rsidRPr="00D078A5" w:rsidRDefault="006220AB" w:rsidP="00E264FC">
            <w:pPr>
              <w:rPr>
                <w:sz w:val="22"/>
              </w:rPr>
            </w:pPr>
            <w:r w:rsidRPr="00D078A5">
              <w:rPr>
                <w:sz w:val="22"/>
              </w:rPr>
              <w:t>zkumavky zábrusové</w:t>
            </w:r>
          </w:p>
        </w:tc>
        <w:tc>
          <w:tcPr>
            <w:tcW w:w="4019" w:type="dxa"/>
          </w:tcPr>
          <w:p w:rsidR="006220AB" w:rsidRPr="00D078A5" w:rsidRDefault="006220AB" w:rsidP="00E264FC">
            <w:pPr>
              <w:rPr>
                <w:sz w:val="22"/>
              </w:rPr>
            </w:pPr>
            <w:r w:rsidRPr="00D078A5">
              <w:rPr>
                <w:sz w:val="22"/>
              </w:rPr>
              <w:t xml:space="preserve">uzavíratelné PE sáčky 15 x </w:t>
            </w:r>
            <w:smartTag w:uri="urn:schemas-microsoft-com:office:smarttags" w:element="metricconverter">
              <w:smartTagPr>
                <w:attr w:name="ProductID" w:val="20 cm"/>
              </w:smartTagPr>
              <w:r w:rsidRPr="00D078A5">
                <w:rPr>
                  <w:sz w:val="22"/>
                </w:rPr>
                <w:t>20 cm</w:t>
              </w:r>
            </w:smartTag>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vialky 4 ml</w:t>
            </w:r>
          </w:p>
        </w:tc>
        <w:tc>
          <w:tcPr>
            <w:tcW w:w="4019" w:type="dxa"/>
          </w:tcPr>
          <w:p w:rsidR="006220AB" w:rsidRPr="00D078A5" w:rsidRDefault="006220AB" w:rsidP="00E264FC">
            <w:pPr>
              <w:rPr>
                <w:sz w:val="22"/>
              </w:rPr>
            </w:pPr>
            <w:r w:rsidRPr="00D078A5">
              <w:rPr>
                <w:sz w:val="22"/>
              </w:rPr>
              <w:t>vialky jiných objemů</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 xml:space="preserve">lahve reagenční skleněné zábrusové, objem 50, 100, </w:t>
            </w:r>
            <w:smartTag w:uri="urn:schemas-microsoft-com:office:smarttags" w:element="metricconverter">
              <w:smartTagPr>
                <w:attr w:name="ProductID" w:val="1000 a"/>
              </w:smartTagPr>
              <w:r w:rsidRPr="00D078A5">
                <w:rPr>
                  <w:sz w:val="22"/>
                </w:rPr>
                <w:t>1000 a</w:t>
              </w:r>
            </w:smartTag>
            <w:r w:rsidRPr="00D078A5">
              <w:rPr>
                <w:sz w:val="22"/>
              </w:rPr>
              <w:t xml:space="preserve"> 2000 ml</w:t>
            </w:r>
          </w:p>
        </w:tc>
        <w:tc>
          <w:tcPr>
            <w:tcW w:w="4019" w:type="dxa"/>
          </w:tcPr>
          <w:p w:rsidR="006220AB" w:rsidRPr="00D078A5" w:rsidRDefault="006220AB" w:rsidP="00E264FC">
            <w:pPr>
              <w:rPr>
                <w:sz w:val="22"/>
              </w:rPr>
            </w:pPr>
            <w:r w:rsidRPr="00D078A5">
              <w:rPr>
                <w:sz w:val="22"/>
              </w:rPr>
              <w:t xml:space="preserve">lahve plastové (PE nebo PP) šroubovací, objem 50, 100, </w:t>
            </w:r>
            <w:smartTag w:uri="urn:schemas-microsoft-com:office:smarttags" w:element="metricconverter">
              <w:smartTagPr>
                <w:attr w:name="ProductID" w:val="1000 a"/>
              </w:smartTagPr>
              <w:r w:rsidRPr="00D078A5">
                <w:rPr>
                  <w:sz w:val="22"/>
                </w:rPr>
                <w:t>1000 a</w:t>
              </w:r>
            </w:smartTag>
            <w:r w:rsidRPr="00D078A5">
              <w:rPr>
                <w:sz w:val="22"/>
              </w:rPr>
              <w:t xml:space="preserve"> 2000 ml</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 xml:space="preserve">lahve širokohrdlé skleněné zábrusové (prachovnice), objem 50, </w:t>
            </w:r>
            <w:smartTag w:uri="urn:schemas-microsoft-com:office:smarttags" w:element="metricconverter">
              <w:smartTagPr>
                <w:attr w:name="ProductID" w:val="100 a"/>
              </w:smartTagPr>
              <w:r w:rsidRPr="00D078A5">
                <w:rPr>
                  <w:sz w:val="22"/>
                </w:rPr>
                <w:t>100 a</w:t>
              </w:r>
            </w:smartTag>
            <w:r w:rsidRPr="00D078A5">
              <w:rPr>
                <w:sz w:val="22"/>
              </w:rPr>
              <w:t xml:space="preserve"> 250 ml</w:t>
            </w:r>
          </w:p>
        </w:tc>
        <w:tc>
          <w:tcPr>
            <w:tcW w:w="4019" w:type="dxa"/>
          </w:tcPr>
          <w:p w:rsidR="006220AB" w:rsidRPr="00D078A5" w:rsidRDefault="006220AB" w:rsidP="00E264FC">
            <w:pPr>
              <w:rPr>
                <w:sz w:val="22"/>
              </w:rPr>
            </w:pPr>
            <w:r w:rsidRPr="00D078A5">
              <w:rPr>
                <w:sz w:val="22"/>
              </w:rPr>
              <w:t xml:space="preserve">lahve širokohrdlé plastové (PE nebo PP), objem 50, </w:t>
            </w:r>
            <w:smartTag w:uri="urn:schemas-microsoft-com:office:smarttags" w:element="metricconverter">
              <w:smartTagPr>
                <w:attr w:name="ProductID" w:val="100 a"/>
              </w:smartTagPr>
              <w:r w:rsidRPr="00D078A5">
                <w:rPr>
                  <w:sz w:val="22"/>
                </w:rPr>
                <w:t>100 a</w:t>
              </w:r>
            </w:smartTag>
            <w:r w:rsidRPr="00D078A5">
              <w:rPr>
                <w:sz w:val="22"/>
              </w:rPr>
              <w:t xml:space="preserve"> 250 ml</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 xml:space="preserve">nálevka plastová, horní ø </w:t>
            </w:r>
            <w:smartTag w:uri="urn:schemas-microsoft-com:office:smarttags" w:element="metricconverter">
              <w:smartTagPr>
                <w:attr w:name="ProductID" w:val="10 cm"/>
              </w:smartTagPr>
              <w:r w:rsidRPr="00D078A5">
                <w:rPr>
                  <w:sz w:val="22"/>
                </w:rPr>
                <w:t>10 cm</w:t>
              </w:r>
            </w:smartTag>
          </w:p>
        </w:tc>
        <w:tc>
          <w:tcPr>
            <w:tcW w:w="4019" w:type="dxa"/>
          </w:tcPr>
          <w:p w:rsidR="006220AB" w:rsidRPr="00D078A5" w:rsidRDefault="006220AB" w:rsidP="00E264FC">
            <w:pPr>
              <w:rPr>
                <w:sz w:val="22"/>
              </w:rPr>
            </w:pPr>
            <w:r w:rsidRPr="00D078A5">
              <w:rPr>
                <w:sz w:val="22"/>
              </w:rPr>
              <w:t xml:space="preserve">nálevka skleněná, horní ø </w:t>
            </w:r>
            <w:smartTag w:uri="urn:schemas-microsoft-com:office:smarttags" w:element="metricconverter">
              <w:smartTagPr>
                <w:attr w:name="ProductID" w:val="10 cm"/>
              </w:smartTagPr>
              <w:r w:rsidRPr="00D078A5">
                <w:rPr>
                  <w:sz w:val="22"/>
                </w:rPr>
                <w:t>10 cm</w:t>
              </w:r>
            </w:smartTag>
          </w:p>
        </w:tc>
      </w:tr>
      <w:tr w:rsidR="006220AB" w:rsidRPr="00D078A5" w:rsidTr="00F71B7F">
        <w:trPr>
          <w:cantSplit/>
        </w:trPr>
        <w:tc>
          <w:tcPr>
            <w:tcW w:w="1668" w:type="dxa"/>
            <w:vMerge w:val="restart"/>
          </w:tcPr>
          <w:p w:rsidR="006220AB" w:rsidRPr="00D078A5" w:rsidRDefault="006220AB" w:rsidP="00E264FC">
            <w:pPr>
              <w:rPr>
                <w:sz w:val="22"/>
              </w:rPr>
            </w:pPr>
            <w:r w:rsidRPr="00D078A5">
              <w:rPr>
                <w:sz w:val="22"/>
              </w:rPr>
              <w:t>Přeprava vzorků</w:t>
            </w:r>
          </w:p>
        </w:tc>
        <w:tc>
          <w:tcPr>
            <w:tcW w:w="3601" w:type="dxa"/>
          </w:tcPr>
          <w:p w:rsidR="006220AB" w:rsidRPr="00D078A5" w:rsidRDefault="006220AB" w:rsidP="00E264FC">
            <w:pPr>
              <w:rPr>
                <w:sz w:val="22"/>
              </w:rPr>
            </w:pPr>
            <w:r w:rsidRPr="00D078A5">
              <w:rPr>
                <w:sz w:val="22"/>
              </w:rPr>
              <w:t xml:space="preserve">kontejner s aktivním uhlím </w:t>
            </w:r>
            <w:r w:rsidR="00F71B7F">
              <w:rPr>
                <w:sz w:val="22"/>
              </w:rPr>
              <w:br/>
            </w:r>
            <w:r w:rsidRPr="00D078A5">
              <w:rPr>
                <w:sz w:val="22"/>
              </w:rPr>
              <w:t>nebo sorpční hlinkou</w:t>
            </w:r>
          </w:p>
        </w:tc>
        <w:tc>
          <w:tcPr>
            <w:tcW w:w="4019" w:type="dxa"/>
          </w:tcPr>
          <w:p w:rsidR="006220AB" w:rsidRPr="00D078A5" w:rsidRDefault="006220AB" w:rsidP="00E264FC">
            <w:pPr>
              <w:rPr>
                <w:sz w:val="22"/>
              </w:rPr>
            </w:pPr>
            <w:r w:rsidRPr="00D078A5">
              <w:rPr>
                <w:sz w:val="22"/>
              </w:rPr>
              <w:t>kontejner s pískem</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fólie Parafilm</w:t>
            </w:r>
          </w:p>
        </w:tc>
        <w:tc>
          <w:tcPr>
            <w:tcW w:w="4019" w:type="dxa"/>
          </w:tcPr>
          <w:p w:rsidR="006220AB" w:rsidRPr="00D078A5" w:rsidRDefault="006220AB" w:rsidP="00E264FC">
            <w:pPr>
              <w:rPr>
                <w:sz w:val="22"/>
              </w:rPr>
            </w:pPr>
            <w:r w:rsidRPr="00D078A5">
              <w:rPr>
                <w:sz w:val="22"/>
              </w:rPr>
              <w:t>fólie Alobal</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 xml:space="preserve">pytle PE </w:t>
            </w:r>
          </w:p>
        </w:tc>
        <w:tc>
          <w:tcPr>
            <w:tcW w:w="4019" w:type="dxa"/>
          </w:tcPr>
          <w:p w:rsidR="006220AB" w:rsidRPr="00D078A5" w:rsidRDefault="006220AB" w:rsidP="00E264FC">
            <w:pPr>
              <w:rPr>
                <w:sz w:val="22"/>
              </w:rPr>
            </w:pPr>
            <w:r w:rsidRPr="00D078A5">
              <w:rPr>
                <w:sz w:val="22"/>
              </w:rPr>
              <w:t>-</w:t>
            </w:r>
          </w:p>
        </w:tc>
      </w:tr>
      <w:tr w:rsidR="006220AB" w:rsidRPr="00D078A5" w:rsidTr="00F71B7F">
        <w:trPr>
          <w:cantSplit/>
        </w:trPr>
        <w:tc>
          <w:tcPr>
            <w:tcW w:w="1668" w:type="dxa"/>
            <w:vMerge w:val="restart"/>
          </w:tcPr>
          <w:p w:rsidR="006220AB" w:rsidRPr="00D078A5" w:rsidRDefault="006220AB" w:rsidP="00E264FC">
            <w:pPr>
              <w:rPr>
                <w:sz w:val="22"/>
              </w:rPr>
            </w:pPr>
            <w:r w:rsidRPr="00D078A5">
              <w:rPr>
                <w:sz w:val="22"/>
              </w:rPr>
              <w:t>Dokumentace odběru</w:t>
            </w:r>
          </w:p>
        </w:tc>
        <w:tc>
          <w:tcPr>
            <w:tcW w:w="3601" w:type="dxa"/>
          </w:tcPr>
          <w:p w:rsidR="006220AB" w:rsidRPr="00D078A5" w:rsidRDefault="006220AB" w:rsidP="00D05731">
            <w:pPr>
              <w:rPr>
                <w:sz w:val="22"/>
              </w:rPr>
            </w:pPr>
            <w:r w:rsidRPr="00D078A5">
              <w:rPr>
                <w:sz w:val="22"/>
              </w:rPr>
              <w:t xml:space="preserve">formuláře </w:t>
            </w:r>
            <w:r w:rsidRPr="00D05731">
              <w:rPr>
                <w:sz w:val="22"/>
              </w:rPr>
              <w:t>„</w:t>
            </w:r>
            <w:r w:rsidR="00D05731" w:rsidRPr="00D05731">
              <w:rPr>
                <w:sz w:val="22"/>
              </w:rPr>
              <w:t>Průvodky</w:t>
            </w:r>
            <w:r w:rsidR="00F82738" w:rsidRPr="00D05731">
              <w:rPr>
                <w:sz w:val="22"/>
              </w:rPr>
              <w:t xml:space="preserve"> vzorku</w:t>
            </w:r>
            <w:r w:rsidRPr="00D05731">
              <w:rPr>
                <w:sz w:val="22"/>
              </w:rPr>
              <w:t>“</w:t>
            </w:r>
          </w:p>
        </w:tc>
        <w:tc>
          <w:tcPr>
            <w:tcW w:w="4019" w:type="dxa"/>
          </w:tcPr>
          <w:p w:rsidR="006220AB" w:rsidRPr="00D078A5" w:rsidRDefault="006220AB" w:rsidP="00E264FC">
            <w:pPr>
              <w:rPr>
                <w:sz w:val="22"/>
              </w:rPr>
            </w:pPr>
            <w:r w:rsidRPr="00D078A5">
              <w:rPr>
                <w:sz w:val="22"/>
              </w:rPr>
              <w:t>-</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 xml:space="preserve">samolepicí štítky </w:t>
            </w:r>
            <w:r w:rsidR="00F71B7F">
              <w:rPr>
                <w:sz w:val="22"/>
              </w:rPr>
              <w:br/>
            </w:r>
            <w:r w:rsidRPr="00D078A5">
              <w:rPr>
                <w:sz w:val="22"/>
              </w:rPr>
              <w:t>(etiketa odebraného vzorku)</w:t>
            </w:r>
          </w:p>
        </w:tc>
        <w:tc>
          <w:tcPr>
            <w:tcW w:w="4019" w:type="dxa"/>
          </w:tcPr>
          <w:p w:rsidR="006220AB" w:rsidRPr="00D078A5" w:rsidRDefault="006220AB" w:rsidP="00E264FC">
            <w:pPr>
              <w:rPr>
                <w:sz w:val="22"/>
              </w:rPr>
            </w:pPr>
            <w:r w:rsidRPr="00D078A5">
              <w:rPr>
                <w:sz w:val="22"/>
              </w:rPr>
              <w:t>-</w:t>
            </w:r>
          </w:p>
        </w:tc>
      </w:tr>
      <w:tr w:rsidR="006220AB" w:rsidRPr="00D078A5" w:rsidTr="00F71B7F">
        <w:trPr>
          <w:cantSplit/>
        </w:trPr>
        <w:tc>
          <w:tcPr>
            <w:tcW w:w="1668" w:type="dxa"/>
            <w:vMerge/>
          </w:tcPr>
          <w:p w:rsidR="006220AB" w:rsidRPr="00D078A5" w:rsidRDefault="006220AB" w:rsidP="00E264FC">
            <w:pPr>
              <w:rPr>
                <w:sz w:val="22"/>
              </w:rPr>
            </w:pPr>
          </w:p>
        </w:tc>
        <w:tc>
          <w:tcPr>
            <w:tcW w:w="3601" w:type="dxa"/>
          </w:tcPr>
          <w:p w:rsidR="006220AB" w:rsidRPr="00D078A5" w:rsidRDefault="006220AB" w:rsidP="00E264FC">
            <w:pPr>
              <w:rPr>
                <w:sz w:val="22"/>
              </w:rPr>
            </w:pPr>
            <w:r w:rsidRPr="00D078A5">
              <w:rPr>
                <w:sz w:val="22"/>
              </w:rPr>
              <w:t>digitální fotoaparát s vodotěsným pouzdrem</w:t>
            </w:r>
          </w:p>
        </w:tc>
        <w:tc>
          <w:tcPr>
            <w:tcW w:w="4019" w:type="dxa"/>
          </w:tcPr>
          <w:p w:rsidR="006220AB" w:rsidRPr="00D078A5" w:rsidRDefault="006220AB" w:rsidP="00E264FC">
            <w:pPr>
              <w:rPr>
                <w:sz w:val="22"/>
              </w:rPr>
            </w:pPr>
            <w:r w:rsidRPr="00D078A5">
              <w:rPr>
                <w:sz w:val="22"/>
              </w:rPr>
              <w:t>-</w:t>
            </w:r>
          </w:p>
        </w:tc>
      </w:tr>
    </w:tbl>
    <w:p w:rsidR="006220AB" w:rsidRPr="00D078A5" w:rsidRDefault="006220AB" w:rsidP="00F71B7F">
      <w:pPr>
        <w:jc w:val="both"/>
        <w:rPr>
          <w:sz w:val="22"/>
        </w:rPr>
      </w:pPr>
    </w:p>
    <w:p w:rsidR="005739AC" w:rsidRDefault="006220AB" w:rsidP="00F71B7F">
      <w:pPr>
        <w:spacing w:after="120"/>
        <w:jc w:val="both"/>
        <w:rPr>
          <w:sz w:val="22"/>
        </w:rPr>
      </w:pPr>
      <w:r w:rsidRPr="00D078A5">
        <w:rPr>
          <w:sz w:val="22"/>
        </w:rPr>
        <w:t>Pozn.: Plastové injekční stříkačky jsou určeny pro jednorázové použití a po odběru vzorku se likvidují</w:t>
      </w:r>
      <w:r w:rsidR="00F71B7F">
        <w:rPr>
          <w:sz w:val="22"/>
        </w:rPr>
        <w:t>.</w:t>
      </w:r>
    </w:p>
    <w:p w:rsidR="00524D6A" w:rsidRDefault="005739AC" w:rsidP="00C804BF">
      <w:pPr>
        <w:pStyle w:val="Titulek"/>
        <w:jc w:val="center"/>
        <w:rPr>
          <w:sz w:val="22"/>
        </w:rPr>
      </w:pPr>
      <w:r>
        <w:rPr>
          <w:sz w:val="22"/>
        </w:rPr>
        <w:br w:type="page"/>
      </w:r>
    </w:p>
    <w:p w:rsidR="006220AB" w:rsidRPr="000A233F" w:rsidRDefault="006220AB" w:rsidP="00C804BF">
      <w:pPr>
        <w:jc w:val="both"/>
        <w:rPr>
          <w:sz w:val="22"/>
        </w:rPr>
      </w:pPr>
    </w:p>
    <w:p w:rsidR="00B80DEE" w:rsidRPr="00D078A5" w:rsidRDefault="00B80DEE" w:rsidP="00C804BF">
      <w:pPr>
        <w:autoSpaceDE w:val="0"/>
        <w:autoSpaceDN w:val="0"/>
        <w:adjustRightInd w:val="0"/>
        <w:jc w:val="center"/>
        <w:rPr>
          <w:b/>
          <w:caps/>
        </w:rPr>
      </w:pPr>
      <w:r w:rsidRPr="00D078A5">
        <w:rPr>
          <w:b/>
        </w:rPr>
        <w:t xml:space="preserve">Část </w:t>
      </w:r>
      <w:r w:rsidRPr="00D078A5">
        <w:rPr>
          <w:b/>
          <w:caps/>
        </w:rPr>
        <w:t>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B80DEE" w:rsidRPr="00D078A5" w:rsidTr="00D566CE">
        <w:tc>
          <w:tcPr>
            <w:tcW w:w="9211" w:type="dxa"/>
            <w:tcBorders>
              <w:left w:val="nil"/>
              <w:bottom w:val="nil"/>
              <w:right w:val="nil"/>
            </w:tcBorders>
          </w:tcPr>
          <w:p w:rsidR="00B80DEE" w:rsidRPr="00D078A5" w:rsidRDefault="00B80DEE" w:rsidP="00D566CE">
            <w:pPr>
              <w:autoSpaceDE w:val="0"/>
              <w:autoSpaceDN w:val="0"/>
              <w:adjustRightInd w:val="0"/>
              <w:jc w:val="center"/>
              <w:rPr>
                <w:b/>
                <w:bCs/>
              </w:rPr>
            </w:pPr>
            <w:r w:rsidRPr="00D078A5">
              <w:rPr>
                <w:b/>
                <w:bCs/>
              </w:rPr>
              <w:t>O z n á m e n í</w:t>
            </w:r>
          </w:p>
          <w:p w:rsidR="00B80DEE" w:rsidRPr="00D078A5" w:rsidRDefault="00B80DEE" w:rsidP="00D566CE">
            <w:pPr>
              <w:autoSpaceDE w:val="0"/>
              <w:autoSpaceDN w:val="0"/>
              <w:adjustRightInd w:val="0"/>
              <w:jc w:val="center"/>
              <w:rPr>
                <w:b/>
                <w:bCs/>
              </w:rPr>
            </w:pPr>
            <w:r w:rsidRPr="00D078A5">
              <w:rPr>
                <w:b/>
                <w:bCs/>
              </w:rPr>
              <w:t>ředitele odboru integrovaného záchranného systému a výkonu služby</w:t>
            </w:r>
          </w:p>
          <w:p w:rsidR="00B80DEE" w:rsidRPr="00D078A5" w:rsidRDefault="00B80DEE" w:rsidP="00D566CE">
            <w:pPr>
              <w:autoSpaceDE w:val="0"/>
              <w:autoSpaceDN w:val="0"/>
              <w:adjustRightInd w:val="0"/>
              <w:jc w:val="center"/>
              <w:rPr>
                <w:b/>
                <w:bCs/>
              </w:rPr>
            </w:pPr>
            <w:r w:rsidRPr="00D078A5">
              <w:rPr>
                <w:b/>
                <w:bCs/>
              </w:rPr>
              <w:t>MV-generálního ředitelství HZS ČR</w:t>
            </w:r>
          </w:p>
        </w:tc>
      </w:tr>
    </w:tbl>
    <w:p w:rsidR="00C804BF" w:rsidRDefault="00C804BF" w:rsidP="00C804BF">
      <w:pPr>
        <w:pStyle w:val="Odstavec1"/>
        <w:numPr>
          <w:ilvl w:val="0"/>
          <w:numId w:val="0"/>
        </w:numPr>
        <w:spacing w:before="0" w:after="0"/>
      </w:pPr>
    </w:p>
    <w:p w:rsidR="009652C1" w:rsidRDefault="009652C1" w:rsidP="00C804BF">
      <w:pPr>
        <w:pStyle w:val="Odstavec1"/>
        <w:numPr>
          <w:ilvl w:val="0"/>
          <w:numId w:val="0"/>
        </w:numPr>
        <w:spacing w:before="0" w:after="0"/>
      </w:pPr>
    </w:p>
    <w:p w:rsidR="00B80DEE" w:rsidRPr="00D078A5" w:rsidRDefault="00C804BF" w:rsidP="00C804BF">
      <w:pPr>
        <w:pStyle w:val="Odstavec1"/>
        <w:numPr>
          <w:ilvl w:val="0"/>
          <w:numId w:val="0"/>
        </w:numPr>
        <w:spacing w:before="0"/>
      </w:pPr>
      <w:r>
        <w:t xml:space="preserve">      </w:t>
      </w:r>
      <w:r w:rsidR="00B80DEE" w:rsidRPr="00D078A5">
        <w:t>V souvislosti s vy</w:t>
      </w:r>
      <w:r>
        <w:t>dáním P</w:t>
      </w:r>
      <w:r w:rsidR="00B80DEE" w:rsidRPr="00D078A5">
        <w:t xml:space="preserve">okynu generálního ředitele </w:t>
      </w:r>
      <w:r>
        <w:t xml:space="preserve">HZS ČR </w:t>
      </w:r>
      <w:r w:rsidRPr="00C804BF">
        <w:t xml:space="preserve">č. </w:t>
      </w:r>
      <w:r w:rsidR="009652C1">
        <w:t>6</w:t>
      </w:r>
      <w:r w:rsidRPr="00C804BF">
        <w:t>/2017</w:t>
      </w:r>
      <w:r w:rsidR="00B80DEE" w:rsidRPr="00C804BF">
        <w:t>,</w:t>
      </w:r>
      <w:r w:rsidR="00B80DEE" w:rsidRPr="00D078A5">
        <w:t xml:space="preserve"> kterým se vydává Řád chemické služby Hasičského záchranného sboru České republiky, uveřejňuji definice </w:t>
      </w:r>
      <w:r w:rsidR="005F2006">
        <w:t xml:space="preserve">vybraných pojmů z oblasti chemické služby a definice </w:t>
      </w:r>
      <w:r w:rsidR="0020296A">
        <w:t xml:space="preserve">vybraných </w:t>
      </w:r>
      <w:r w:rsidR="005F2006">
        <w:t xml:space="preserve">věcných </w:t>
      </w:r>
      <w:r w:rsidR="00B80DEE" w:rsidRPr="00D078A5">
        <w:t>prostředků chemické služby.</w:t>
      </w:r>
    </w:p>
    <w:p w:rsidR="004F1C46" w:rsidRPr="00D078A5" w:rsidRDefault="004F1C46" w:rsidP="005734FD">
      <w:pPr>
        <w:pStyle w:val="Nzevplohy"/>
        <w:numPr>
          <w:ilvl w:val="0"/>
          <w:numId w:val="95"/>
        </w:numPr>
        <w:spacing w:before="0"/>
        <w:ind w:left="357" w:hanging="357"/>
        <w:contextualSpacing w:val="0"/>
        <w:jc w:val="both"/>
      </w:pPr>
      <w:r w:rsidRPr="00D078A5">
        <w:t>Nebezpečné látky</w:t>
      </w:r>
    </w:p>
    <w:p w:rsidR="00D96930" w:rsidRDefault="00313608" w:rsidP="005734FD">
      <w:pPr>
        <w:pStyle w:val="Zkladntext"/>
        <w:numPr>
          <w:ilvl w:val="0"/>
          <w:numId w:val="94"/>
        </w:numPr>
        <w:spacing w:after="120"/>
        <w:ind w:left="357" w:hanging="357"/>
      </w:pPr>
      <w:r w:rsidRPr="00D078A5">
        <w:rPr>
          <w:b/>
        </w:rPr>
        <w:t>biologickou látkou</w:t>
      </w:r>
      <w:r w:rsidRPr="00D078A5">
        <w:t xml:space="preserve"> (biologickým agens, B-agens)</w:t>
      </w:r>
      <w:bookmarkStart w:id="17" w:name="_Ref397504904"/>
      <w:r w:rsidR="00D96930">
        <w:t xml:space="preserve"> </w:t>
      </w:r>
      <w:r w:rsidR="005734FD">
        <w:t>mohou</w:t>
      </w:r>
      <w:r w:rsidR="00D96930">
        <w:t xml:space="preserve"> být pro účely tohoto předpisu</w:t>
      </w:r>
      <w:r w:rsidR="005734FD">
        <w:t xml:space="preserve"> </w:t>
      </w:r>
      <w:r w:rsidR="003E7FB1">
        <w:t>vysoce rizikové biologické agens a toxiny</w:t>
      </w:r>
      <w:r w:rsidR="00D96930">
        <w:t>:</w:t>
      </w:r>
    </w:p>
    <w:bookmarkEnd w:id="17"/>
    <w:p w:rsidR="00D96930" w:rsidRPr="00EC5FF9" w:rsidRDefault="00313608" w:rsidP="005734FD">
      <w:pPr>
        <w:pStyle w:val="Zkladntext"/>
        <w:numPr>
          <w:ilvl w:val="0"/>
          <w:numId w:val="119"/>
        </w:numPr>
        <w:ind w:left="714" w:hanging="357"/>
      </w:pPr>
      <w:r w:rsidRPr="00D078A5">
        <w:t>přírodní i</w:t>
      </w:r>
      <w:r w:rsidR="00DF0A42">
        <w:t> </w:t>
      </w:r>
      <w:r w:rsidRPr="00D078A5">
        <w:t xml:space="preserve">modifikovaný, </w:t>
      </w:r>
      <w:r w:rsidR="00924A9E">
        <w:t>jejichž</w:t>
      </w:r>
      <w:r w:rsidRPr="00D078A5">
        <w:t xml:space="preserve"> záměrné použití může způsobit smrt, onemocnění anebo zneschopnění lidí a zvířat nebo který může způsobit úhyn nebo poškození </w:t>
      </w:r>
      <w:r w:rsidRPr="00EC5FF9">
        <w:t>rostlin</w:t>
      </w:r>
      <w:r w:rsidR="005734FD">
        <w:t xml:space="preserve"> </w:t>
      </w:r>
      <w:r w:rsidR="005734FD">
        <w:rPr>
          <w:rStyle w:val="Znakapoznpodarou"/>
        </w:rPr>
        <w:footnoteReference w:customMarkFollows="1" w:id="76"/>
        <w:t>1)</w:t>
      </w:r>
      <w:r w:rsidR="000D69BA" w:rsidRPr="00EC5FF9">
        <w:t xml:space="preserve"> (např. antrax, tularémie, mor, botulotoxin, virové hemoragické horečky, pravé neštovice)</w:t>
      </w:r>
      <w:r w:rsidRPr="00EC5FF9">
        <w:t xml:space="preserve">. </w:t>
      </w:r>
      <w:r w:rsidR="001F6039" w:rsidRPr="00A05804">
        <w:t>S </w:t>
      </w:r>
      <w:r w:rsidR="001F6039" w:rsidRPr="00A05804">
        <w:rPr>
          <w:b/>
        </w:rPr>
        <w:t>rizikovými biologickými agens a toxiny</w:t>
      </w:r>
      <w:r w:rsidR="001F6039" w:rsidRPr="00A05804">
        <w:t xml:space="preserve"> lze za podmínek stanovených zákonem nakládat. </w:t>
      </w:r>
      <w:r w:rsidRPr="00EC5FF9">
        <w:t>Jejich seznam je stanoven vyhláškou</w:t>
      </w:r>
      <w:r w:rsidR="005734FD">
        <w:t xml:space="preserve"> </w:t>
      </w:r>
      <w:r w:rsidR="005734FD">
        <w:rPr>
          <w:rStyle w:val="Znakapoznpodarou"/>
        </w:rPr>
        <w:footnoteReference w:customMarkFollows="1" w:id="77"/>
        <w:t>2)</w:t>
      </w:r>
      <w:r w:rsidR="00D96930" w:rsidRPr="00EC5FF9">
        <w:t>,</w:t>
      </w:r>
    </w:p>
    <w:p w:rsidR="00313608" w:rsidRPr="00EC5FF9" w:rsidRDefault="00924A9E" w:rsidP="005734FD">
      <w:pPr>
        <w:pStyle w:val="Zkladntext"/>
        <w:numPr>
          <w:ilvl w:val="0"/>
          <w:numId w:val="119"/>
        </w:numPr>
        <w:ind w:left="714" w:hanging="357"/>
      </w:pPr>
      <w:r w:rsidRPr="00EC5FF9">
        <w:t>jejichž</w:t>
      </w:r>
      <w:r w:rsidR="005734FD">
        <w:t xml:space="preserve"> </w:t>
      </w:r>
      <w:r w:rsidR="000D69BA" w:rsidRPr="00EC5FF9">
        <w:t>výskyt vyžaduje zavedení ochranných opatření proti předcházení a vzniku šíření vysoce nakažlivých infekčních nemocí z pohledu orgánu ochrany veřejného</w:t>
      </w:r>
      <w:r w:rsidR="005734FD">
        <w:t xml:space="preserve"> zdraví (např. onemocnění Ebola,</w:t>
      </w:r>
      <w:r w:rsidR="000D69BA" w:rsidRPr="00EC5FF9">
        <w:t xml:space="preserve"> Lassa, SARS, pravé neštovice)</w:t>
      </w:r>
      <w:r w:rsidR="00494E80">
        <w:t xml:space="preserve"> </w:t>
      </w:r>
      <w:r w:rsidR="00494E80">
        <w:rPr>
          <w:rStyle w:val="Znakapoznpodarou"/>
        </w:rPr>
        <w:footnoteReference w:customMarkFollows="1" w:id="78"/>
        <w:t>3)</w:t>
      </w:r>
      <w:r w:rsidR="00EC5FF9">
        <w:rPr>
          <w:vertAlign w:val="superscript"/>
        </w:rPr>
        <w:t>,</w:t>
      </w:r>
      <w:r w:rsidR="00494E80">
        <w:t xml:space="preserve"> </w:t>
      </w:r>
      <w:r w:rsidR="00494E80">
        <w:rPr>
          <w:rStyle w:val="Znakapoznpodarou"/>
        </w:rPr>
        <w:footnoteReference w:customMarkFollows="1" w:id="79"/>
        <w:t>4)</w:t>
      </w:r>
      <w:r w:rsidR="00EC5FF9">
        <w:rPr>
          <w:vertAlign w:val="superscript"/>
        </w:rPr>
        <w:t xml:space="preserve"> </w:t>
      </w:r>
      <w:r w:rsidR="000D69BA" w:rsidRPr="00EC5FF9">
        <w:t>,</w:t>
      </w:r>
    </w:p>
    <w:p w:rsidR="000D69BA" w:rsidRPr="00EC5FF9" w:rsidRDefault="00924A9E" w:rsidP="001F7840">
      <w:pPr>
        <w:pStyle w:val="Zkladntext"/>
        <w:numPr>
          <w:ilvl w:val="0"/>
          <w:numId w:val="119"/>
        </w:numPr>
        <w:spacing w:after="60"/>
        <w:ind w:left="714" w:hanging="357"/>
      </w:pPr>
      <w:r w:rsidRPr="00EC5FF9">
        <w:t>jež vyžadují</w:t>
      </w:r>
      <w:r w:rsidR="000D69BA" w:rsidRPr="00EC5FF9">
        <w:t xml:space="preserve"> zavedení mimořádných veterinárních opatření z důvodu rizika přenosu nákazy ze zvířat na člověka (např. ptačí chřipka)</w:t>
      </w:r>
      <w:r w:rsidR="00494E80">
        <w:t xml:space="preserve"> </w:t>
      </w:r>
      <w:r w:rsidR="00494E80">
        <w:rPr>
          <w:rStyle w:val="Znakapoznpodarou"/>
        </w:rPr>
        <w:footnoteReference w:customMarkFollows="1" w:id="80"/>
        <w:t>5)</w:t>
      </w:r>
      <w:r w:rsidR="000D69BA" w:rsidRPr="00EC5FF9">
        <w:t>,</w:t>
      </w:r>
    </w:p>
    <w:p w:rsidR="00313608" w:rsidRDefault="00313608" w:rsidP="001F7840">
      <w:pPr>
        <w:pStyle w:val="Zkladntext"/>
        <w:numPr>
          <w:ilvl w:val="0"/>
          <w:numId w:val="94"/>
        </w:numPr>
        <w:spacing w:after="60"/>
        <w:ind w:left="357" w:hanging="357"/>
      </w:pPr>
      <w:r w:rsidRPr="00D078A5">
        <w:rPr>
          <w:b/>
        </w:rPr>
        <w:t>bojové chemické látky</w:t>
      </w:r>
      <w:r w:rsidRPr="00D078A5">
        <w:t xml:space="preserve"> jsou chemické látky v plynném, kapalném nebo pevném skupenství, které mohou díky svému přímému toxickému působení na živé organismy způsobit smrt, dočasné zneschopnění nebo trvalou újmu na zdraví lidem nebo zvířatům nebo zničit rostliny. Pro své toxické vlastnosti mohou být využity jako bojové prostředky. Podle účinků na lidský organismus se dělí na dusivé, všeobecně jedovaté, zpuchýřující, nervově paralytické, dráždivé</w:t>
      </w:r>
      <w:r w:rsidRPr="00A05804">
        <w:t xml:space="preserve">, </w:t>
      </w:r>
      <w:r w:rsidR="004D2443" w:rsidRPr="00A05804">
        <w:t>zneschopňující. Bojové chemické látky jsou stanoveny právními předpisy</w:t>
      </w:r>
      <w:r w:rsidR="00494E80">
        <w:t xml:space="preserve"> </w:t>
      </w:r>
      <w:r w:rsidR="00494E80">
        <w:rPr>
          <w:rStyle w:val="Znakapoznpodarou"/>
        </w:rPr>
        <w:footnoteReference w:customMarkFollows="1" w:id="81"/>
        <w:t>6)</w:t>
      </w:r>
      <w:r w:rsidR="004D2443" w:rsidRPr="00A05804">
        <w:rPr>
          <w:vertAlign w:val="superscript"/>
        </w:rPr>
        <w:t>,</w:t>
      </w:r>
      <w:r w:rsidR="00494E80">
        <w:t xml:space="preserve"> </w:t>
      </w:r>
      <w:r w:rsidR="00494E80">
        <w:rPr>
          <w:rStyle w:val="Znakapoznpodarou"/>
        </w:rPr>
        <w:footnoteReference w:customMarkFollows="1" w:id="82"/>
        <w:t>7)</w:t>
      </w:r>
      <w:r w:rsidR="00494E80" w:rsidRPr="00A05804">
        <w:t xml:space="preserve"> </w:t>
      </w:r>
      <w:r w:rsidRPr="00A05804">
        <w:t>,</w:t>
      </w:r>
    </w:p>
    <w:p w:rsidR="00313608" w:rsidRPr="00D078A5" w:rsidRDefault="00313608" w:rsidP="001F7840">
      <w:pPr>
        <w:pStyle w:val="Zkladntext"/>
        <w:numPr>
          <w:ilvl w:val="0"/>
          <w:numId w:val="94"/>
        </w:numPr>
        <w:spacing w:after="60"/>
        <w:ind w:left="357" w:hanging="357"/>
      </w:pPr>
      <w:r w:rsidRPr="00A05804">
        <w:rPr>
          <w:b/>
        </w:rPr>
        <w:t>infekční látky</w:t>
      </w:r>
      <w:r w:rsidR="009D25C1">
        <w:t xml:space="preserve"> </w:t>
      </w:r>
      <w:r w:rsidR="009D25C1">
        <w:rPr>
          <w:rStyle w:val="Znakapoznpodarou"/>
        </w:rPr>
        <w:footnoteReference w:customMarkFollows="1" w:id="83"/>
        <w:t>8)</w:t>
      </w:r>
      <w:r w:rsidRPr="00A05804">
        <w:t xml:space="preserve"> jsou látky schopné vyvolat nákazu. Pro účely ADR/RID jsou infekčními látkami ty látky, o kterých je známo nebo lze důvodně </w:t>
      </w:r>
      <w:r w:rsidRPr="00D078A5">
        <w:t>předpokládat, že obsahují původce nemoci. Původc</w:t>
      </w:r>
      <w:r w:rsidR="002E58CF">
        <w:t>i</w:t>
      </w:r>
      <w:r w:rsidRPr="00D078A5">
        <w:t xml:space="preserve"> nemoci jsou definováni jako mikroorganismy (včetně bakterií, virů, rickettsií, parazitů a plísní) a jiní činitelé, jako jsou priony, které (kteří) mohou způsobit onemocnění u lidí nebo zvířat,</w:t>
      </w:r>
    </w:p>
    <w:p w:rsidR="00313608" w:rsidRPr="00D078A5" w:rsidRDefault="00313608" w:rsidP="001F7840">
      <w:pPr>
        <w:pStyle w:val="Zkladntext"/>
        <w:numPr>
          <w:ilvl w:val="0"/>
          <w:numId w:val="94"/>
        </w:numPr>
        <w:spacing w:after="60"/>
        <w:ind w:left="357" w:hanging="357"/>
      </w:pPr>
      <w:r w:rsidRPr="00D078A5">
        <w:rPr>
          <w:b/>
        </w:rPr>
        <w:t>ionizující záření</w:t>
      </w:r>
      <w:r w:rsidRPr="00D078A5">
        <w:t xml:space="preserve"> je takové záření, jehož energie je natolik vysoká, že je schopna vyrážet elektrony z atomového obalu, a tím látku ionizovat. Ionizující záření se rozděluje na dvě skupiny</w:t>
      </w:r>
      <w:r w:rsidR="003B189A">
        <w:t xml:space="preserve"> -</w:t>
      </w:r>
      <w:r w:rsidRPr="00D078A5">
        <w:t xml:space="preserve"> záření přímo ionizující, tvořené elektricky nabitými částicemi (např. </w:t>
      </w:r>
      <w:r w:rsidRPr="00D078A5">
        <w:sym w:font="Symbol" w:char="F061"/>
      </w:r>
      <w:r w:rsidRPr="00D078A5">
        <w:t xml:space="preserve">, </w:t>
      </w:r>
      <w:r w:rsidRPr="00D078A5">
        <w:sym w:font="Symbol" w:char="F062"/>
      </w:r>
      <w:r w:rsidRPr="00D078A5">
        <w:t xml:space="preserve">+, </w:t>
      </w:r>
      <w:r w:rsidRPr="00D078A5">
        <w:sym w:font="Symbol" w:char="F062"/>
      </w:r>
      <w:r w:rsidR="003B189A">
        <w:t>-, protonové záření p+)</w:t>
      </w:r>
      <w:r w:rsidRPr="00D078A5">
        <w:t xml:space="preserve"> a záření nepřímo ionizující (rentgenové záření, záření </w:t>
      </w:r>
      <w:r w:rsidRPr="00D078A5">
        <w:sym w:font="Symbol" w:char="F067"/>
      </w:r>
      <w:r w:rsidRPr="00D078A5">
        <w:t>, neutronové záření), jehož kvanta nejsou elektricky nabita a svou kinetickou energii předávají v látce nejprve nabitým částicím (většinou elektronům) a ty teprve přímými účinky na atomy látku ionizují,</w:t>
      </w:r>
    </w:p>
    <w:p w:rsidR="00313608" w:rsidRPr="00D078A5" w:rsidRDefault="00313608" w:rsidP="001F7840">
      <w:pPr>
        <w:pStyle w:val="Zkladntext"/>
        <w:numPr>
          <w:ilvl w:val="0"/>
          <w:numId w:val="94"/>
        </w:numPr>
        <w:spacing w:after="60"/>
        <w:ind w:left="357" w:hanging="357"/>
      </w:pPr>
      <w:r w:rsidRPr="00D078A5">
        <w:rPr>
          <w:b/>
        </w:rPr>
        <w:t>nebezpečn</w:t>
      </w:r>
      <w:r w:rsidR="003B189A">
        <w:rPr>
          <w:b/>
        </w:rPr>
        <w:t>é</w:t>
      </w:r>
      <w:r w:rsidRPr="00D078A5">
        <w:rPr>
          <w:b/>
        </w:rPr>
        <w:t xml:space="preserve"> látk</w:t>
      </w:r>
      <w:r w:rsidR="003B189A">
        <w:rPr>
          <w:b/>
        </w:rPr>
        <w:t>y</w:t>
      </w:r>
      <w:r w:rsidRPr="00D078A5">
        <w:t xml:space="preserve"> jsou nebezpečné látky nebo nebezpečné směsi mající jednu nebo více nebezpečných vlastností</w:t>
      </w:r>
      <w:r w:rsidR="003B189A">
        <w:t xml:space="preserve"> </w:t>
      </w:r>
      <w:r w:rsidR="003B189A">
        <w:rPr>
          <w:rStyle w:val="Znakapoznpodarou"/>
        </w:rPr>
        <w:footnoteReference w:customMarkFollows="1" w:id="84"/>
        <w:t>9)</w:t>
      </w:r>
      <w:r w:rsidRPr="00D078A5">
        <w:t xml:space="preserve">, bojové chemické látky, </w:t>
      </w:r>
      <w:r w:rsidR="0035438B">
        <w:t xml:space="preserve">rizikové a </w:t>
      </w:r>
      <w:r w:rsidRPr="00D078A5">
        <w:t>vysoce rizikové biologické agen</w:t>
      </w:r>
      <w:r w:rsidR="003B189A">
        <w:t>s a toxiny a radioaktivní látky,</w:t>
      </w:r>
    </w:p>
    <w:p w:rsidR="00313608" w:rsidRPr="00D078A5" w:rsidRDefault="00313608" w:rsidP="001F7840">
      <w:pPr>
        <w:pStyle w:val="Zkladntext"/>
        <w:numPr>
          <w:ilvl w:val="0"/>
          <w:numId w:val="94"/>
        </w:numPr>
        <w:spacing w:after="60"/>
        <w:ind w:left="357" w:hanging="357"/>
      </w:pPr>
      <w:r w:rsidRPr="00D078A5">
        <w:rPr>
          <w:b/>
        </w:rPr>
        <w:t>nebezpečné věci</w:t>
      </w:r>
      <w:r w:rsidR="005C284F">
        <w:t xml:space="preserve"> </w:t>
      </w:r>
      <w:r w:rsidR="005C284F" w:rsidRPr="005C284F">
        <w:rPr>
          <w:vertAlign w:val="superscript"/>
        </w:rPr>
        <w:t>8)</w:t>
      </w:r>
      <w:r w:rsidRPr="00D078A5">
        <w:t xml:space="preserve"> jsou látky a předměty, jejichž přeprava je podle dohody ADR/RID vyloučena, nebo připuštěna pouze za podmínek v ní stanovených,</w:t>
      </w:r>
    </w:p>
    <w:p w:rsidR="00313608" w:rsidRPr="00D078A5" w:rsidRDefault="00313608" w:rsidP="001F7840">
      <w:pPr>
        <w:pStyle w:val="Zkladntext"/>
        <w:numPr>
          <w:ilvl w:val="0"/>
          <w:numId w:val="94"/>
        </w:numPr>
        <w:spacing w:after="60"/>
        <w:ind w:left="357" w:hanging="357"/>
      </w:pPr>
      <w:r w:rsidRPr="00D078A5">
        <w:rPr>
          <w:b/>
        </w:rPr>
        <w:t>radioaktivní látky</w:t>
      </w:r>
      <w:r w:rsidRPr="00D078A5">
        <w:t xml:space="preserve"> jsou látky, které obsahují atomy podléhající radioaktivní přeměně, při kterých dochází k emisi ionizujícího záření, v koncentraci nebo množství převyšujících hodnoty stanovené prováděcím právním předpisem. Zvláštním případem radioaktivní látky je jaderný materiál, který obsahuje atomy s větším nebo stejným protonovým číslem než je 92 a podléhající radioaktivní přeměně v koncentraci nebo množství převyšujících hodnoty stanovené prováděcím právním předpisem</w:t>
      </w:r>
      <w:r w:rsidR="005C284F">
        <w:t xml:space="preserve"> </w:t>
      </w:r>
      <w:r w:rsidR="005C284F">
        <w:rPr>
          <w:rStyle w:val="Znakapoznpodarou"/>
        </w:rPr>
        <w:footnoteReference w:customMarkFollows="1" w:id="85"/>
        <w:t>10)</w:t>
      </w:r>
      <w:r w:rsidRPr="00D078A5">
        <w:t>,</w:t>
      </w:r>
    </w:p>
    <w:p w:rsidR="00313608" w:rsidRPr="00D078A5" w:rsidRDefault="00313608" w:rsidP="001F7840">
      <w:pPr>
        <w:pStyle w:val="Zkladntext"/>
        <w:numPr>
          <w:ilvl w:val="0"/>
          <w:numId w:val="94"/>
        </w:numPr>
        <w:spacing w:after="60"/>
        <w:ind w:left="357" w:hanging="357"/>
      </w:pPr>
      <w:r w:rsidRPr="00D078A5">
        <w:rPr>
          <w:b/>
        </w:rPr>
        <w:t xml:space="preserve">vysoce nebezpečné látky, nebezpečné látky a méně nebezpečné </w:t>
      </w:r>
      <w:r w:rsidRPr="005638E6">
        <w:rPr>
          <w:b/>
        </w:rPr>
        <w:t>látky</w:t>
      </w:r>
      <w:r w:rsidR="005638E6">
        <w:t xml:space="preserve"> </w:t>
      </w:r>
      <w:r w:rsidR="005638E6">
        <w:rPr>
          <w:vertAlign w:val="superscript"/>
        </w:rPr>
        <w:t>6), 7)</w:t>
      </w:r>
      <w:r w:rsidR="005638E6">
        <w:t xml:space="preserve"> </w:t>
      </w:r>
      <w:r w:rsidRPr="005638E6">
        <w:t>patří</w:t>
      </w:r>
      <w:r w:rsidRPr="00D078A5">
        <w:t xml:space="preserve"> mezi stanovené látky z hlediska svých toxických vlastností nebo možnosti zneužití k porušení zákazů určených zákonem o zákazu chemických zbraní</w:t>
      </w:r>
      <w:r w:rsidR="005638E6">
        <w:t xml:space="preserve"> </w:t>
      </w:r>
      <w:r w:rsidR="005638E6">
        <w:rPr>
          <w:vertAlign w:val="superscript"/>
        </w:rPr>
        <w:t>6)</w:t>
      </w:r>
      <w:r w:rsidRPr="00D078A5">
        <w:t>,</w:t>
      </w:r>
    </w:p>
    <w:p w:rsidR="004A7FB6" w:rsidRPr="00A05804" w:rsidRDefault="00313608" w:rsidP="005638E6">
      <w:pPr>
        <w:pStyle w:val="Zkladntext"/>
        <w:numPr>
          <w:ilvl w:val="0"/>
          <w:numId w:val="94"/>
        </w:numPr>
        <w:spacing w:after="120"/>
        <w:ind w:left="357" w:hanging="357"/>
      </w:pPr>
      <w:r w:rsidRPr="00A05804">
        <w:rPr>
          <w:b/>
        </w:rPr>
        <w:t>zdroj ionizujícího záření</w:t>
      </w:r>
      <w:r w:rsidRPr="00A05804">
        <w:t xml:space="preserve"> je přístroj nebo zařízení, které může vysílat ionizující záření nebo uvolňovat radioaktivní látky</w:t>
      </w:r>
      <w:r w:rsidR="004A7FB6" w:rsidRPr="00A05804">
        <w:t>.</w:t>
      </w:r>
    </w:p>
    <w:p w:rsidR="00313608" w:rsidRPr="00D078A5" w:rsidRDefault="004A7FB6" w:rsidP="005638E6">
      <w:pPr>
        <w:pStyle w:val="Nzevplohy"/>
        <w:numPr>
          <w:ilvl w:val="0"/>
          <w:numId w:val="95"/>
        </w:numPr>
        <w:spacing w:before="240"/>
        <w:ind w:left="357" w:hanging="357"/>
        <w:contextualSpacing w:val="0"/>
        <w:jc w:val="both"/>
      </w:pPr>
      <w:r w:rsidRPr="00D078A5">
        <w:t>detekce</w:t>
      </w:r>
    </w:p>
    <w:p w:rsidR="00313608" w:rsidRPr="00D078A5" w:rsidRDefault="00313608" w:rsidP="001F7840">
      <w:pPr>
        <w:pStyle w:val="Zkladntext"/>
        <w:numPr>
          <w:ilvl w:val="0"/>
          <w:numId w:val="96"/>
        </w:numPr>
        <w:spacing w:after="60"/>
        <w:ind w:left="357" w:hanging="357"/>
      </w:pPr>
      <w:r w:rsidRPr="00D078A5">
        <w:rPr>
          <w:b/>
        </w:rPr>
        <w:t>analytické přístroje</w:t>
      </w:r>
      <w:r w:rsidRPr="00D078A5">
        <w:t xml:space="preserve"> jsou přístroje</w:t>
      </w:r>
      <w:r w:rsidR="005638E6">
        <w:t xml:space="preserve"> </w:t>
      </w:r>
      <w:r w:rsidR="004D2443" w:rsidRPr="00A05804">
        <w:t>určené</w:t>
      </w:r>
      <w:r w:rsidR="005638E6">
        <w:t xml:space="preserve"> </w:t>
      </w:r>
      <w:r w:rsidRPr="00D078A5">
        <w:t>pro charakterizaci a identifikaci látek a/nebo pro stanovení množství (obsahu) látek v odebraném vzorku,</w:t>
      </w:r>
    </w:p>
    <w:p w:rsidR="00313608" w:rsidRPr="00D078A5" w:rsidRDefault="00313608" w:rsidP="001F7840">
      <w:pPr>
        <w:pStyle w:val="Zkladntext"/>
        <w:numPr>
          <w:ilvl w:val="0"/>
          <w:numId w:val="96"/>
        </w:numPr>
        <w:spacing w:after="60"/>
        <w:ind w:left="357" w:hanging="357"/>
      </w:pPr>
      <w:r w:rsidRPr="00D078A5">
        <w:rPr>
          <w:b/>
        </w:rPr>
        <w:t>detekce</w:t>
      </w:r>
      <w:r w:rsidRPr="00D078A5">
        <w:t xml:space="preserve"> je zjišťování přítomnosti určité látky v kontrolovaném prostoru nebo vzorku; závěrem detekce je zjištění, zda látka ve vzorku je nebo není přítomna minimálně v množství větším než je mez detekce. Mez detekce je množství (koncentrace) látky, kterou je detekční přístroj nebo prostředek schopen zaznamenat (detekovat), tj. rozlišit od pozadí,</w:t>
      </w:r>
    </w:p>
    <w:p w:rsidR="00313608" w:rsidRPr="00D078A5" w:rsidRDefault="00313608" w:rsidP="001F7840">
      <w:pPr>
        <w:pStyle w:val="Zkladntext"/>
        <w:numPr>
          <w:ilvl w:val="0"/>
          <w:numId w:val="96"/>
        </w:numPr>
        <w:spacing w:after="60"/>
        <w:ind w:left="357" w:hanging="357"/>
      </w:pPr>
      <w:r w:rsidRPr="00D078A5">
        <w:rPr>
          <w:b/>
        </w:rPr>
        <w:t>detekčními prostředky</w:t>
      </w:r>
      <w:r w:rsidRPr="00D078A5">
        <w:t xml:space="preserve"> jsou prostředky, které jsou určeny k provádění detekce chemických látek, bojových chemických látek, radioaktivních látek, zdrojů ionizujícího záření a přístroje ke zjišťování přítomnosti B-agens,</w:t>
      </w:r>
    </w:p>
    <w:p w:rsidR="00313608" w:rsidRPr="00D078A5" w:rsidRDefault="00313608" w:rsidP="001F7840">
      <w:pPr>
        <w:pStyle w:val="Zkladntext"/>
        <w:numPr>
          <w:ilvl w:val="0"/>
          <w:numId w:val="96"/>
        </w:numPr>
        <w:spacing w:after="60"/>
        <w:ind w:left="357" w:hanging="357"/>
      </w:pPr>
      <w:r w:rsidRPr="00D078A5">
        <w:rPr>
          <w:b/>
        </w:rPr>
        <w:t>charakterizace látky</w:t>
      </w:r>
      <w:r w:rsidRPr="00D078A5">
        <w:t xml:space="preserve"> je přibližné určení látky a jejich nebezpečných vlastností pro přiřazení do určité skupiny látek, např. látka výbušná, zásaditá, kyselá, oxidující, hořlavá,</w:t>
      </w:r>
    </w:p>
    <w:p w:rsidR="00313608" w:rsidRDefault="00313608" w:rsidP="001F7840">
      <w:pPr>
        <w:pStyle w:val="Zkladntext"/>
        <w:numPr>
          <w:ilvl w:val="0"/>
          <w:numId w:val="96"/>
        </w:numPr>
        <w:spacing w:after="60"/>
        <w:ind w:left="357" w:hanging="357"/>
      </w:pPr>
      <w:r w:rsidRPr="00D078A5">
        <w:rPr>
          <w:b/>
        </w:rPr>
        <w:t>identifikace</w:t>
      </w:r>
      <w:r w:rsidRPr="00D078A5">
        <w:t xml:space="preserve"> znamená přesné určení látky nebo jejího chemického vzorce,</w:t>
      </w:r>
    </w:p>
    <w:p w:rsidR="006063D7" w:rsidRPr="00D078A5" w:rsidRDefault="006063D7" w:rsidP="006063D7">
      <w:pPr>
        <w:pStyle w:val="Zkladntext"/>
        <w:spacing w:after="60"/>
        <w:ind w:left="357"/>
      </w:pPr>
    </w:p>
    <w:p w:rsidR="00313608" w:rsidRPr="00D078A5" w:rsidRDefault="00313608" w:rsidP="001F7840">
      <w:pPr>
        <w:pStyle w:val="Zkladntext"/>
        <w:numPr>
          <w:ilvl w:val="0"/>
          <w:numId w:val="96"/>
        </w:numPr>
        <w:spacing w:after="60"/>
        <w:ind w:left="357" w:hanging="357"/>
      </w:pPr>
      <w:r w:rsidRPr="00D078A5">
        <w:rPr>
          <w:b/>
        </w:rPr>
        <w:t>odběr vzorku</w:t>
      </w:r>
      <w:r w:rsidRPr="00D078A5">
        <w:t xml:space="preserve"> je postup, jehož cílem je získat reprezentativní vzorek v pevném, kapalném nebo plynném skupenství pro analýzu ve stacionární nebo mobilní laboratoři,</w:t>
      </w:r>
    </w:p>
    <w:p w:rsidR="00313608" w:rsidRPr="00D078A5" w:rsidRDefault="00313608" w:rsidP="001F7840">
      <w:pPr>
        <w:pStyle w:val="Zkladntext"/>
        <w:numPr>
          <w:ilvl w:val="0"/>
          <w:numId w:val="96"/>
        </w:numPr>
        <w:spacing w:after="60"/>
        <w:ind w:left="357" w:hanging="357"/>
      </w:pPr>
      <w:r w:rsidRPr="00D078A5">
        <w:rPr>
          <w:b/>
        </w:rPr>
        <w:t>stanovení látky</w:t>
      </w:r>
      <w:r w:rsidRPr="00D078A5">
        <w:t xml:space="preserve"> představuje určení obsahu látky v daném vzorku vyjádřené číslem </w:t>
      </w:r>
      <w:r w:rsidR="005638E6">
        <w:br/>
      </w:r>
      <w:r w:rsidRPr="00D078A5">
        <w:t>a j</w:t>
      </w:r>
      <w:r w:rsidR="004074E8" w:rsidRPr="00D078A5">
        <w:t>ednotkou (většinou koncentrací),</w:t>
      </w:r>
    </w:p>
    <w:p w:rsidR="004074E8" w:rsidRPr="00D078A5" w:rsidRDefault="004074E8" w:rsidP="001F7840">
      <w:pPr>
        <w:pStyle w:val="Zkladntext"/>
        <w:numPr>
          <w:ilvl w:val="0"/>
          <w:numId w:val="96"/>
        </w:numPr>
        <w:spacing w:after="60"/>
        <w:ind w:left="357" w:hanging="357"/>
      </w:pPr>
      <w:r w:rsidRPr="00D078A5">
        <w:rPr>
          <w:b/>
        </w:rPr>
        <w:t>měřidlo</w:t>
      </w:r>
      <w:r w:rsidRPr="00D078A5">
        <w:t xml:space="preserve"> je prostředek, který slouží ke stanovení hodnoty měřené fyzikální nebo technické veličiny, a to samostatně nebo s přídavným zařízením. Měřidla se dělí na etalony, pracovní měřidla stanovená, pracovní měřidla nestanovená, certifikované referenční materiály a ostatní referenční materiály. Rozdělení měřidel provádí HZS ČR svým vnitřním předpisem podle účelu použití měřidel,</w:t>
      </w:r>
    </w:p>
    <w:p w:rsidR="004074E8" w:rsidRPr="00D078A5" w:rsidRDefault="004074E8" w:rsidP="001F7840">
      <w:pPr>
        <w:pStyle w:val="Zkladntext"/>
        <w:numPr>
          <w:ilvl w:val="0"/>
          <w:numId w:val="96"/>
        </w:numPr>
        <w:spacing w:after="60"/>
        <w:ind w:left="357" w:hanging="357"/>
      </w:pPr>
      <w:r w:rsidRPr="00D078A5">
        <w:rPr>
          <w:b/>
        </w:rPr>
        <w:t>pracovní měřidlo nestanovené</w:t>
      </w:r>
      <w:r w:rsidR="00A04753">
        <w:t xml:space="preserve"> </w:t>
      </w:r>
      <w:r w:rsidR="00A04753">
        <w:rPr>
          <w:rStyle w:val="Znakapoznpodarou"/>
        </w:rPr>
        <w:footnoteReference w:customMarkFollows="1" w:id="86"/>
        <w:t>11)</w:t>
      </w:r>
      <w:r w:rsidRPr="00D078A5">
        <w:t xml:space="preserve"> je měřidlo, která není etalonem ani pracovním měřidlem stanoveným, </w:t>
      </w:r>
    </w:p>
    <w:p w:rsidR="004074E8" w:rsidRPr="00D078A5" w:rsidRDefault="004074E8" w:rsidP="005638E6">
      <w:pPr>
        <w:pStyle w:val="Zkladntext"/>
        <w:numPr>
          <w:ilvl w:val="0"/>
          <w:numId w:val="96"/>
        </w:numPr>
        <w:spacing w:after="120"/>
        <w:ind w:left="357" w:hanging="357"/>
      </w:pPr>
      <w:r w:rsidRPr="00D078A5">
        <w:rPr>
          <w:b/>
        </w:rPr>
        <w:t>pracovní měřidlo stanovené</w:t>
      </w:r>
      <w:r w:rsidR="00A04753">
        <w:t xml:space="preserve"> </w:t>
      </w:r>
      <w:r w:rsidR="00A04753" w:rsidRPr="00A04753">
        <w:rPr>
          <w:vertAlign w:val="superscript"/>
        </w:rPr>
        <w:t>11),</w:t>
      </w:r>
      <w:r w:rsidRPr="00D078A5">
        <w:rPr>
          <w:vertAlign w:val="superscript"/>
        </w:rPr>
        <w:t xml:space="preserve"> </w:t>
      </w:r>
      <w:r w:rsidR="00A04753">
        <w:rPr>
          <w:rStyle w:val="Znakapoznpodarou"/>
        </w:rPr>
        <w:footnoteReference w:customMarkFollows="1" w:id="87"/>
        <w:t>12)</w:t>
      </w:r>
      <w:r w:rsidR="00A04753">
        <w:rPr>
          <w:vertAlign w:val="superscript"/>
        </w:rPr>
        <w:t xml:space="preserve"> </w:t>
      </w:r>
      <w:r w:rsidRPr="00D078A5">
        <w:t>je měřidlo schváleného typu stanovené zvláštními předpisy k povinnému ověřování s ohledem na jejich význam pro ochranu zdraví, životního prostředí a bezpečnost při práci.</w:t>
      </w:r>
    </w:p>
    <w:p w:rsidR="004A7FB6" w:rsidRPr="00D078A5" w:rsidRDefault="004A7FB6" w:rsidP="00130B17">
      <w:pPr>
        <w:pStyle w:val="Nzevplohy"/>
        <w:keepNext/>
        <w:numPr>
          <w:ilvl w:val="0"/>
          <w:numId w:val="95"/>
        </w:numPr>
        <w:spacing w:before="240"/>
        <w:ind w:left="357" w:hanging="357"/>
        <w:contextualSpacing w:val="0"/>
        <w:jc w:val="both"/>
      </w:pPr>
      <w:r w:rsidRPr="00D078A5">
        <w:t>dekontaminace</w:t>
      </w:r>
    </w:p>
    <w:p w:rsidR="00313608" w:rsidRPr="00D078A5" w:rsidRDefault="00130B17" w:rsidP="001F7840">
      <w:pPr>
        <w:pStyle w:val="Zkladntext"/>
        <w:keepNext/>
        <w:numPr>
          <w:ilvl w:val="0"/>
          <w:numId w:val="97"/>
        </w:numPr>
        <w:spacing w:after="60"/>
        <w:ind w:left="357" w:hanging="357"/>
      </w:pPr>
      <w:r>
        <w:rPr>
          <w:b/>
        </w:rPr>
        <w:t>d</w:t>
      </w:r>
      <w:r w:rsidR="00313608" w:rsidRPr="00D078A5">
        <w:rPr>
          <w:b/>
        </w:rPr>
        <w:t>ekontaminace</w:t>
      </w:r>
      <w:r>
        <w:t xml:space="preserve"> </w:t>
      </w:r>
      <w:r>
        <w:rPr>
          <w:rStyle w:val="Znakapoznpodarou"/>
        </w:rPr>
        <w:footnoteReference w:customMarkFollows="1" w:id="88"/>
        <w:t>13)</w:t>
      </w:r>
      <w:r w:rsidR="00313608" w:rsidRPr="00D078A5">
        <w:t xml:space="preserve"> je soubor metod, postupů, organizačního zabezpečení a prostředků </w:t>
      </w:r>
      <w:r>
        <w:br/>
      </w:r>
      <w:r w:rsidR="00313608" w:rsidRPr="00D078A5">
        <w:t xml:space="preserve">k účinnému odstranění nebezpečné látky (kontaminantu). Vzhledem k tomu, že absolutní odstranění kontaminantu není možné (zůstává tzv. zbytková kontaminace), rozumí se dekontaminací snížení škodlivého účinku kontaminantu na takovou bezpečnou úroveň, která neohrožuje zdraví a život osob a zvířat, a jeho likvidace. </w:t>
      </w:r>
    </w:p>
    <w:p w:rsidR="00313608" w:rsidRPr="00D078A5" w:rsidRDefault="00313608" w:rsidP="001F7840">
      <w:pPr>
        <w:pStyle w:val="Zkladntext"/>
        <w:numPr>
          <w:ilvl w:val="0"/>
          <w:numId w:val="97"/>
        </w:numPr>
        <w:spacing w:after="60"/>
        <w:ind w:left="357" w:hanging="357"/>
      </w:pPr>
      <w:r w:rsidRPr="00D078A5">
        <w:rPr>
          <w:b/>
        </w:rPr>
        <w:t>odpadní voda po dekontaminaci</w:t>
      </w:r>
      <w:r w:rsidRPr="00D078A5">
        <w:t xml:space="preserve"> je směs odpadních látek, která vznikla během dekontaminace. Obsahuje použité dekontaminační činidlo, vodu a nečistoty smyté z kontaminovaných objektů. V případě kontaminace chemickými látkami obsahuje dále zředěnou nebo chemicky odbouranou/neodbouranou látku. Jde-li o kontaminaci B-agens, obsahuje dále usmrcený/neusmrcený mikroorganismus. V případě kontaminace radioaktivní látkou obsahuje její zředěnou formu, a proto je nutné s odpadní vodou nakládat jako s potencionálním radioaktivním odpadem,</w:t>
      </w:r>
    </w:p>
    <w:p w:rsidR="00313608" w:rsidRPr="00D078A5" w:rsidRDefault="00313608" w:rsidP="001F7840">
      <w:pPr>
        <w:pStyle w:val="Zkladntext"/>
        <w:numPr>
          <w:ilvl w:val="0"/>
          <w:numId w:val="97"/>
        </w:numPr>
        <w:spacing w:after="60"/>
        <w:ind w:left="357" w:hanging="357"/>
      </w:pPr>
      <w:r w:rsidRPr="00D078A5">
        <w:rPr>
          <w:b/>
        </w:rPr>
        <w:t xml:space="preserve">stanoviště dekontaminace </w:t>
      </w:r>
      <w:r w:rsidR="004104D4">
        <w:rPr>
          <w:b/>
        </w:rPr>
        <w:t>zasahujících</w:t>
      </w:r>
      <w:r w:rsidRPr="00D078A5">
        <w:t xml:space="preserve"> je mobilním technologickým celkem, které je určeno pro dekontaminaci hasičů v protichemických ochranných oděvech po návratu z nebezpečné zóny (bezpečnostní zóny),</w:t>
      </w:r>
    </w:p>
    <w:p w:rsidR="00313608" w:rsidRPr="00D078A5" w:rsidRDefault="00313608" w:rsidP="001F7840">
      <w:pPr>
        <w:pStyle w:val="Zkladntext"/>
        <w:numPr>
          <w:ilvl w:val="0"/>
          <w:numId w:val="97"/>
        </w:numPr>
        <w:spacing w:after="60"/>
        <w:ind w:left="357" w:hanging="357"/>
      </w:pPr>
      <w:r w:rsidRPr="00D078A5">
        <w:rPr>
          <w:b/>
        </w:rPr>
        <w:t>stanoviště dekontaminace osob (SDO)</w:t>
      </w:r>
      <w:r w:rsidRPr="00D078A5">
        <w:t xml:space="preserve"> je mobilním technologickým celkem, které je určeno pro dekontaminaci obyvatelstva,</w:t>
      </w:r>
    </w:p>
    <w:p w:rsidR="00313608" w:rsidRPr="00D078A5" w:rsidRDefault="00313608" w:rsidP="001F7840">
      <w:pPr>
        <w:pStyle w:val="Zkladntext"/>
        <w:numPr>
          <w:ilvl w:val="0"/>
          <w:numId w:val="97"/>
        </w:numPr>
        <w:spacing w:after="60"/>
        <w:ind w:left="357" w:hanging="357"/>
      </w:pPr>
      <w:r w:rsidRPr="00D078A5">
        <w:rPr>
          <w:b/>
        </w:rPr>
        <w:t>stanoviště dekontaminace techniky (SDT)</w:t>
      </w:r>
      <w:r w:rsidRPr="00D078A5">
        <w:t xml:space="preserve"> je mobilním technologickým celkem, které je určeno pro dekontaminaci techniky,</w:t>
      </w:r>
    </w:p>
    <w:p w:rsidR="004A7FB6" w:rsidRDefault="00313608" w:rsidP="009C2D5D">
      <w:pPr>
        <w:pStyle w:val="Zkladntext"/>
        <w:numPr>
          <w:ilvl w:val="0"/>
          <w:numId w:val="97"/>
        </w:numPr>
        <w:spacing w:after="120"/>
        <w:ind w:left="357" w:hanging="357"/>
      </w:pPr>
      <w:r w:rsidRPr="00D078A5">
        <w:rPr>
          <w:b/>
        </w:rPr>
        <w:t>zavlečená (sekundární) kontaminace</w:t>
      </w:r>
      <w:r w:rsidRPr="00D078A5">
        <w:t xml:space="preserve"> je kontaminace, která není způsobená původním zdrojem nebezpečné látky, ale vlivem kontaktu s kontaminovanou technikou, věcnými prostředky, únikem osob mimo stanoviště dekontaminace nebo činností zasahující jednotky </w:t>
      </w:r>
      <w:r w:rsidR="00130B17">
        <w:t xml:space="preserve">PO </w:t>
      </w:r>
      <w:r w:rsidRPr="00D078A5">
        <w:t>mimo nebezpečnou zónu, která vede ke kontaminaci</w:t>
      </w:r>
      <w:r w:rsidR="004A7FB6" w:rsidRPr="00D078A5">
        <w:t>.</w:t>
      </w:r>
    </w:p>
    <w:p w:rsidR="006063D7" w:rsidRDefault="006063D7" w:rsidP="006063D7">
      <w:pPr>
        <w:pStyle w:val="Zkladntext"/>
        <w:spacing w:after="120"/>
      </w:pPr>
    </w:p>
    <w:p w:rsidR="00313608" w:rsidRPr="00D078A5" w:rsidRDefault="004A7FB6" w:rsidP="00130B17">
      <w:pPr>
        <w:pStyle w:val="Nzevplohy"/>
        <w:numPr>
          <w:ilvl w:val="0"/>
          <w:numId w:val="95"/>
        </w:numPr>
        <w:spacing w:before="240"/>
        <w:ind w:left="357" w:hanging="357"/>
        <w:jc w:val="both"/>
      </w:pPr>
      <w:r w:rsidRPr="00D078A5">
        <w:t>věcné prostředky</w:t>
      </w:r>
    </w:p>
    <w:p w:rsidR="00313608" w:rsidRPr="00D078A5" w:rsidRDefault="00313608" w:rsidP="001F7840">
      <w:pPr>
        <w:pStyle w:val="Zkladntext"/>
        <w:numPr>
          <w:ilvl w:val="0"/>
          <w:numId w:val="98"/>
        </w:numPr>
        <w:spacing w:after="60"/>
        <w:ind w:left="357" w:hanging="357"/>
      </w:pPr>
      <w:r w:rsidRPr="00D078A5">
        <w:rPr>
          <w:b/>
        </w:rPr>
        <w:t>autonomní dýchací přístroj na stlačený vzduch s otevřeným okruhem (autonomní dýchací přístroj vzduchový s otevřeným okruhem, izolační dýchací přístroj vzduchový)</w:t>
      </w:r>
      <w:r w:rsidR="00130B17">
        <w:t xml:space="preserve"> </w:t>
      </w:r>
      <w:r w:rsidR="00130B17">
        <w:rPr>
          <w:rStyle w:val="Znakapoznpodarou"/>
        </w:rPr>
        <w:footnoteReference w:customMarkFollows="1" w:id="89"/>
        <w:t>14)</w:t>
      </w:r>
      <w:r w:rsidRPr="00D078A5">
        <w:t xml:space="preserve"> je dýchací přístroj, který má přenosný zásobník tlakového vzduchu a je nezávislý na okolním ovzduší. Vydechovaný vzduch odchází bez recirkulace do okolního ovzduší. Tyto přístroje mohou být konstruovány jako přetlakové nebo rovnotlaké,</w:t>
      </w:r>
    </w:p>
    <w:p w:rsidR="00313608" w:rsidRPr="00D078A5" w:rsidRDefault="00313608" w:rsidP="001F7840">
      <w:pPr>
        <w:pStyle w:val="Zkladntext"/>
        <w:numPr>
          <w:ilvl w:val="0"/>
          <w:numId w:val="98"/>
        </w:numPr>
        <w:spacing w:after="60"/>
        <w:ind w:left="357" w:hanging="357"/>
      </w:pPr>
      <w:r w:rsidRPr="00D078A5">
        <w:rPr>
          <w:b/>
        </w:rPr>
        <w:t>autonomní dýchací kyslíkový přístroj s uzavřeným okruhem (izolační dýchací přístroj kyslíkový)</w:t>
      </w:r>
      <w:r w:rsidR="00130B17">
        <w:t xml:space="preserve"> </w:t>
      </w:r>
      <w:r w:rsidR="00130B17" w:rsidRPr="00130B17">
        <w:rPr>
          <w:vertAlign w:val="superscript"/>
        </w:rPr>
        <w:t>14)</w:t>
      </w:r>
      <w:r w:rsidRPr="00D078A5">
        <w:t xml:space="preserve"> je dýchací přístroj, který zachycuje oxid uhličitý z vydechovaného vzduchu a dodává kyslík nebo směs kyslík/dusík do vzduchu vdechovaného uživatelem; je nezávislý na okolním ovzduší. Kyslík je buď dodáván z tlakové láhve, nebo chemicky vyvíjen,</w:t>
      </w:r>
    </w:p>
    <w:p w:rsidR="00313608" w:rsidRDefault="00313608" w:rsidP="001F7840">
      <w:pPr>
        <w:pStyle w:val="Zkladntext"/>
        <w:numPr>
          <w:ilvl w:val="0"/>
          <w:numId w:val="98"/>
        </w:numPr>
        <w:spacing w:after="60"/>
        <w:ind w:left="357" w:hanging="357"/>
      </w:pPr>
      <w:r w:rsidRPr="00D078A5">
        <w:rPr>
          <w:b/>
        </w:rPr>
        <w:t>dozimetr</w:t>
      </w:r>
      <w:r w:rsidRPr="00D078A5">
        <w:t xml:space="preserve"> je ochranný prostředek pro sledování obdržené dávky zasahujících osob (osobní dozimetr) nebo příslušníků </w:t>
      </w:r>
      <w:r w:rsidR="009C14FD">
        <w:t xml:space="preserve">jednotky </w:t>
      </w:r>
      <w:r w:rsidRPr="00D078A5">
        <w:t>PO</w:t>
      </w:r>
      <w:r w:rsidR="002D6EBA">
        <w:t xml:space="preserve"> při zásahu (skupinové dozimetr</w:t>
      </w:r>
      <w:r w:rsidRPr="00D078A5">
        <w:t>) a signalizaci překročení předem nastavených alarmových úrovní ozáření,</w:t>
      </w:r>
    </w:p>
    <w:p w:rsidR="00FD7530" w:rsidRPr="00FD7530" w:rsidRDefault="00FD7530" w:rsidP="001F7840">
      <w:pPr>
        <w:pStyle w:val="Zkladntext"/>
        <w:numPr>
          <w:ilvl w:val="0"/>
          <w:numId w:val="98"/>
        </w:numPr>
        <w:spacing w:after="60"/>
        <w:ind w:left="357" w:hanging="357"/>
      </w:pPr>
      <w:r w:rsidRPr="00FD7530">
        <w:rPr>
          <w:b/>
        </w:rPr>
        <w:t xml:space="preserve">dynamická sorpční kapacita filtru </w:t>
      </w:r>
      <w:r w:rsidRPr="00FD7530">
        <w:t>je množství látky, které se na náplni filtru za přesně definovaných podmínek zachytí,</w:t>
      </w:r>
    </w:p>
    <w:p w:rsidR="00313608" w:rsidRPr="00D078A5" w:rsidRDefault="00313608" w:rsidP="001F7840">
      <w:pPr>
        <w:pStyle w:val="Zkladntext"/>
        <w:numPr>
          <w:ilvl w:val="0"/>
          <w:numId w:val="98"/>
        </w:numPr>
        <w:spacing w:after="60"/>
        <w:ind w:left="357" w:hanging="357"/>
      </w:pPr>
      <w:r w:rsidRPr="00D078A5">
        <w:rPr>
          <w:b/>
        </w:rPr>
        <w:t>filtrační dýchací prostředky</w:t>
      </w:r>
      <w:r w:rsidRPr="00D078A5">
        <w:t xml:space="preserve"> se dělí na filtrační dýchací přístroje, respirátory </w:t>
      </w:r>
      <w:r w:rsidR="009C14FD">
        <w:t xml:space="preserve">a </w:t>
      </w:r>
      <w:r w:rsidRPr="00D078A5">
        <w:t>ochranné roušky,</w:t>
      </w:r>
    </w:p>
    <w:p w:rsidR="00313608" w:rsidRPr="00FD7530" w:rsidRDefault="00313608" w:rsidP="001F7840">
      <w:pPr>
        <w:pStyle w:val="Zkladntext"/>
        <w:numPr>
          <w:ilvl w:val="0"/>
          <w:numId w:val="98"/>
        </w:numPr>
        <w:spacing w:after="60"/>
        <w:ind w:left="357" w:hanging="357"/>
      </w:pPr>
      <w:r w:rsidRPr="00D078A5">
        <w:rPr>
          <w:b/>
        </w:rPr>
        <w:t>filtrační dýchací přístroj</w:t>
      </w:r>
      <w:r w:rsidR="00130B17">
        <w:rPr>
          <w:b/>
        </w:rPr>
        <w:t xml:space="preserve"> </w:t>
      </w:r>
      <w:r w:rsidRPr="00FD7530">
        <w:t>je zařízení, které filtruje vdechovaný vzduch. Zařízení je buď s nuceným nebo bez nuceného přívodu vzduchu. Filtrační prostředek s pomocnou ventilací je filtrační zařízení, které dodává vzduch do dýchacích cest pomocí ventilátoru, většinou neseného uživatelem,</w:t>
      </w:r>
    </w:p>
    <w:p w:rsidR="00313608" w:rsidRPr="00FD7530" w:rsidRDefault="00313608" w:rsidP="001F7840">
      <w:pPr>
        <w:pStyle w:val="Zkladntext"/>
        <w:numPr>
          <w:ilvl w:val="0"/>
          <w:numId w:val="98"/>
        </w:numPr>
        <w:spacing w:after="60"/>
        <w:ind w:left="357" w:hanging="357"/>
      </w:pPr>
      <w:r w:rsidRPr="00D078A5">
        <w:rPr>
          <w:b/>
        </w:rPr>
        <w:t>izolační dýchací přístroj</w:t>
      </w:r>
      <w:r w:rsidR="009C14FD">
        <w:rPr>
          <w:b/>
        </w:rPr>
        <w:t xml:space="preserve"> </w:t>
      </w:r>
      <w:r w:rsidR="009C14FD" w:rsidRPr="009C14FD">
        <w:rPr>
          <w:vertAlign w:val="superscript"/>
        </w:rPr>
        <w:t>14)</w:t>
      </w:r>
      <w:r w:rsidRPr="00FD7530">
        <w:t xml:space="preserve"> je přístroj umožňující jeho uživateli dýchat nezávisle na koncentraci kyslíku v okolním ovzduší. Dělí se na autonomní a neautonomní,</w:t>
      </w:r>
    </w:p>
    <w:p w:rsidR="00FD7530" w:rsidRPr="00FD7530" w:rsidRDefault="00FD7530" w:rsidP="001F7840">
      <w:pPr>
        <w:pStyle w:val="Zkladntext"/>
        <w:numPr>
          <w:ilvl w:val="0"/>
          <w:numId w:val="98"/>
        </w:numPr>
        <w:spacing w:after="60"/>
        <w:ind w:left="357" w:hanging="357"/>
      </w:pPr>
      <w:r>
        <w:rPr>
          <w:b/>
        </w:rPr>
        <w:t>m</w:t>
      </w:r>
      <w:r w:rsidRPr="00FD7530">
        <w:rPr>
          <w:b/>
        </w:rPr>
        <w:t xml:space="preserve">inimální rezistenční doba filtru </w:t>
      </w:r>
      <w:r w:rsidRPr="00FD7530">
        <w:t>je minimální doba použití filtru, která byla pro určené látky za přesně určených technických podmínek výrobcem laboratorně stanovena. Doby jsou uvedeny na těle ochranného filtru</w:t>
      </w:r>
      <w:r>
        <w:t>,</w:t>
      </w:r>
    </w:p>
    <w:p w:rsidR="00313608" w:rsidRDefault="00313608" w:rsidP="0074229C">
      <w:pPr>
        <w:pStyle w:val="Zkladntext"/>
        <w:numPr>
          <w:ilvl w:val="0"/>
          <w:numId w:val="98"/>
        </w:numPr>
        <w:spacing w:after="120"/>
        <w:ind w:left="357" w:hanging="357"/>
      </w:pPr>
      <w:r w:rsidRPr="00D078A5">
        <w:rPr>
          <w:b/>
        </w:rPr>
        <w:t>protichemický ochranný oděv</w:t>
      </w:r>
      <w:r w:rsidR="001F7840">
        <w:rPr>
          <w:b/>
        </w:rPr>
        <w:t xml:space="preserve"> </w:t>
      </w:r>
      <w:r w:rsidRPr="00FD7530">
        <w:t>je kombinace sestavených součástí oděvu, oblékaná pro získání ochrany proti působení nebo kontaktu s chemikáliemi. Umožňuje použití přilby, dýchacího přístroje a komunikačního zařízení. Protichemický ochranný oděv se dělí dle ochranné funkce na typy:</w:t>
      </w:r>
    </w:p>
    <w:p w:rsidR="00313608" w:rsidRPr="00D078A5" w:rsidRDefault="0074229C" w:rsidP="0074229C">
      <w:pPr>
        <w:pStyle w:val="Zkladntext"/>
        <w:numPr>
          <w:ilvl w:val="0"/>
          <w:numId w:val="90"/>
        </w:numPr>
        <w:spacing w:after="120"/>
        <w:ind w:left="714" w:hanging="357"/>
      </w:pPr>
      <w:r>
        <w:rPr>
          <w:b/>
        </w:rPr>
        <w:t>t</w:t>
      </w:r>
      <w:r w:rsidR="00313608" w:rsidRPr="00D078A5">
        <w:rPr>
          <w:b/>
        </w:rPr>
        <w:t>yp 1 - plynotěsný protichemický ochranný oděv</w:t>
      </w:r>
      <w:r>
        <w:t xml:space="preserve"> </w:t>
      </w:r>
      <w:r>
        <w:rPr>
          <w:rStyle w:val="Znakapoznpodarou"/>
        </w:rPr>
        <w:footnoteReference w:customMarkFollows="1" w:id="90"/>
        <w:t>15)</w:t>
      </w:r>
      <w:r w:rsidR="00321DD2">
        <w:t xml:space="preserve"> se dělí na tři podskupiny</w:t>
      </w:r>
    </w:p>
    <w:p w:rsidR="00313608" w:rsidRPr="00D078A5" w:rsidRDefault="00313608" w:rsidP="00321DD2">
      <w:pPr>
        <w:pStyle w:val="Zkladntext"/>
        <w:numPr>
          <w:ilvl w:val="0"/>
          <w:numId w:val="91"/>
        </w:numPr>
        <w:spacing w:after="60"/>
        <w:ind w:left="981" w:hanging="357"/>
      </w:pPr>
      <w:r w:rsidRPr="00D078A5">
        <w:t>typ 1a - „plynotěsný“ protichemický ochranný oděv s přívodem dýchatelného vzduchu nezávislým na okolním ovzduší, např. autonomní dýchací přístroj s tlakovým vzduchem s otevřeným okruhem, nošený uvnitř protichemického ochranného oděvu,</w:t>
      </w:r>
    </w:p>
    <w:p w:rsidR="00313608" w:rsidRPr="00D078A5" w:rsidRDefault="00313608" w:rsidP="00321DD2">
      <w:pPr>
        <w:pStyle w:val="Zkladntext"/>
        <w:numPr>
          <w:ilvl w:val="0"/>
          <w:numId w:val="91"/>
        </w:numPr>
        <w:spacing w:after="60"/>
        <w:ind w:left="981" w:hanging="357"/>
      </w:pPr>
      <w:r w:rsidRPr="00D078A5">
        <w:t xml:space="preserve">typ 1b - „plynotěsný“ protichemický ochranný oděv s přívodem dýchatelného vzduchu, např. autonomní dýchací přístroj s tlakovým vzduchem s otevřeným okruhem (popř. autonomní dýchací kyslíkový přístroj s uzavřeným okruhem), nošený na vnější straně protichemického ochranného oděvu, </w:t>
      </w:r>
    </w:p>
    <w:p w:rsidR="00313608" w:rsidRPr="00D078A5" w:rsidRDefault="00313608" w:rsidP="00321DD2">
      <w:pPr>
        <w:pStyle w:val="Zkladntext"/>
        <w:numPr>
          <w:ilvl w:val="0"/>
          <w:numId w:val="91"/>
        </w:numPr>
        <w:spacing w:after="60"/>
        <w:ind w:left="981" w:hanging="357"/>
      </w:pPr>
      <w:r w:rsidRPr="00D078A5">
        <w:t>typ 1c - „plynotěsný“ protichemický ochranný oděv s dýchatelným vzduchem vytvářejícím přetlak, např. přívodem vzduchu potrubím</w:t>
      </w:r>
      <w:r w:rsidR="00321DD2">
        <w:t xml:space="preserve"> nebo</w:t>
      </w:r>
      <w:r w:rsidRPr="00D078A5">
        <w:t xml:space="preserve"> hadicí.</w:t>
      </w:r>
    </w:p>
    <w:p w:rsidR="00313608" w:rsidRPr="00D078A5" w:rsidRDefault="00321DD2" w:rsidP="00321DD2">
      <w:pPr>
        <w:pStyle w:val="Zkladntext"/>
        <w:numPr>
          <w:ilvl w:val="0"/>
          <w:numId w:val="90"/>
        </w:numPr>
        <w:spacing w:after="60"/>
        <w:ind w:left="714" w:hanging="357"/>
      </w:pPr>
      <w:r>
        <w:rPr>
          <w:b/>
        </w:rPr>
        <w:t>t</w:t>
      </w:r>
      <w:r w:rsidR="00313608" w:rsidRPr="00D078A5">
        <w:rPr>
          <w:b/>
        </w:rPr>
        <w:t>yp 2 - neplynotěsný protichemický ochranný oděv</w:t>
      </w:r>
      <w:r w:rsidR="00313608" w:rsidRPr="00D078A5">
        <w:t xml:space="preserve"> s dýchatelným vzduchem vytvářejícím přetlak uvnitř oděvu.</w:t>
      </w:r>
    </w:p>
    <w:p w:rsidR="00313608" w:rsidRPr="00D078A5" w:rsidRDefault="00321DD2" w:rsidP="00321DD2">
      <w:pPr>
        <w:pStyle w:val="Zkladntext"/>
        <w:numPr>
          <w:ilvl w:val="0"/>
          <w:numId w:val="90"/>
        </w:numPr>
        <w:spacing w:after="60"/>
        <w:ind w:left="714" w:hanging="357"/>
      </w:pPr>
      <w:r>
        <w:rPr>
          <w:b/>
        </w:rPr>
        <w:t>t</w:t>
      </w:r>
      <w:r w:rsidR="00313608" w:rsidRPr="00D078A5">
        <w:rPr>
          <w:b/>
        </w:rPr>
        <w:t>yp 3 - kapalinotěsný oděv</w:t>
      </w:r>
      <w:r>
        <w:t xml:space="preserve"> </w:t>
      </w:r>
      <w:r>
        <w:rPr>
          <w:rStyle w:val="Znakapoznpodarou"/>
        </w:rPr>
        <w:footnoteReference w:customMarkFollows="1" w:id="91"/>
        <w:t>16)</w:t>
      </w:r>
      <w:r w:rsidR="00313608" w:rsidRPr="00D078A5">
        <w:t>. Ochranný oděv pro ochranu celého těla se spojením nepropustným proti postřiku mezi různými částmi – oděv nepropustný proti kapalinám.</w:t>
      </w:r>
    </w:p>
    <w:p w:rsidR="00313608" w:rsidRPr="00D078A5" w:rsidRDefault="00321DD2" w:rsidP="00321DD2">
      <w:pPr>
        <w:pStyle w:val="Zkladntext"/>
        <w:numPr>
          <w:ilvl w:val="0"/>
          <w:numId w:val="90"/>
        </w:numPr>
        <w:spacing w:after="60"/>
        <w:ind w:left="714" w:hanging="357"/>
      </w:pPr>
      <w:r>
        <w:rPr>
          <w:b/>
        </w:rPr>
        <w:t>t</w:t>
      </w:r>
      <w:r w:rsidR="00313608" w:rsidRPr="00D078A5">
        <w:rPr>
          <w:b/>
        </w:rPr>
        <w:t>yp 4</w:t>
      </w:r>
      <w:r w:rsidR="00313608" w:rsidRPr="00D078A5">
        <w:t xml:space="preserve"> - </w:t>
      </w:r>
      <w:r w:rsidR="00313608" w:rsidRPr="00D078A5">
        <w:rPr>
          <w:b/>
        </w:rPr>
        <w:t xml:space="preserve">oděv těsný proti </w:t>
      </w:r>
      <w:r w:rsidR="00313608" w:rsidRPr="00321DD2">
        <w:t>postřiku</w:t>
      </w:r>
      <w:r>
        <w:t xml:space="preserve"> </w:t>
      </w:r>
      <w:r w:rsidRPr="00321DD2">
        <w:rPr>
          <w:vertAlign w:val="superscript"/>
        </w:rPr>
        <w:t>16</w:t>
      </w:r>
      <w:r>
        <w:rPr>
          <w:vertAlign w:val="superscript"/>
        </w:rPr>
        <w:t>)</w:t>
      </w:r>
      <w:r w:rsidR="00313608" w:rsidRPr="00D078A5">
        <w:t xml:space="preserve">. Ochranný oděv pro ochranu celého těla se spojením nepropustným proti postřiku ve formě spreje mezi různými částmi oděvu – oděv nepropustný proti postřiku ve formě spreje. </w:t>
      </w:r>
    </w:p>
    <w:p w:rsidR="00313608" w:rsidRPr="00D078A5" w:rsidRDefault="00321DD2" w:rsidP="00321DD2">
      <w:pPr>
        <w:pStyle w:val="Zkladntext"/>
        <w:numPr>
          <w:ilvl w:val="0"/>
          <w:numId w:val="90"/>
        </w:numPr>
        <w:spacing w:after="60"/>
        <w:ind w:left="714" w:hanging="357"/>
      </w:pPr>
      <w:r>
        <w:rPr>
          <w:b/>
        </w:rPr>
        <w:t>t</w:t>
      </w:r>
      <w:r w:rsidR="00313608" w:rsidRPr="00D078A5">
        <w:rPr>
          <w:b/>
        </w:rPr>
        <w:t>yp 5 - prachotěsný oděv</w:t>
      </w:r>
      <w:r>
        <w:t xml:space="preserve"> </w:t>
      </w:r>
      <w:r>
        <w:rPr>
          <w:rStyle w:val="Znakapoznpodarou"/>
        </w:rPr>
        <w:footnoteReference w:customMarkFollows="1" w:id="92"/>
        <w:t>17)</w:t>
      </w:r>
      <w:r w:rsidR="00313608" w:rsidRPr="00D078A5">
        <w:t xml:space="preserve">. Ochranný oděv pro ochranu proti aerosolům suchých jemných prachů. </w:t>
      </w:r>
    </w:p>
    <w:p w:rsidR="00313608" w:rsidRPr="00D078A5" w:rsidRDefault="00321DD2" w:rsidP="00321DD2">
      <w:pPr>
        <w:pStyle w:val="Zkladntext"/>
        <w:numPr>
          <w:ilvl w:val="0"/>
          <w:numId w:val="90"/>
        </w:numPr>
        <w:spacing w:after="60"/>
        <w:ind w:left="714" w:hanging="357"/>
      </w:pPr>
      <w:r>
        <w:rPr>
          <w:b/>
        </w:rPr>
        <w:t>t</w:t>
      </w:r>
      <w:r w:rsidR="00313608" w:rsidRPr="00D078A5">
        <w:rPr>
          <w:b/>
        </w:rPr>
        <w:t>yp 6 - oděv omezeně těsný proti postřiku</w:t>
      </w:r>
      <w:r>
        <w:t xml:space="preserve"> </w:t>
      </w:r>
      <w:r>
        <w:rPr>
          <w:rStyle w:val="Znakapoznpodarou"/>
        </w:rPr>
        <w:footnoteReference w:customMarkFollows="1" w:id="93"/>
        <w:t>18)</w:t>
      </w:r>
      <w:r w:rsidR="00313608" w:rsidRPr="00D078A5">
        <w:t>. Ochranný oděv proti chemikáliím pro omezené použití a omezené opakované použití - lehký postřik, kapalné aerosoly, nízký tlak.</w:t>
      </w:r>
    </w:p>
    <w:p w:rsidR="00313608" w:rsidRPr="00FD7530" w:rsidRDefault="00313608" w:rsidP="008E4577">
      <w:pPr>
        <w:pStyle w:val="Zkladntext"/>
        <w:numPr>
          <w:ilvl w:val="0"/>
          <w:numId w:val="98"/>
        </w:numPr>
        <w:spacing w:after="60"/>
        <w:ind w:left="425" w:hanging="425"/>
      </w:pPr>
      <w:r w:rsidRPr="00D078A5">
        <w:rPr>
          <w:b/>
        </w:rPr>
        <w:t>reflexní oděv pro speciální hašení</w:t>
      </w:r>
      <w:r w:rsidR="00321DD2">
        <w:rPr>
          <w:b/>
        </w:rPr>
        <w:t xml:space="preserve"> </w:t>
      </w:r>
      <w:r w:rsidRPr="00FD7530">
        <w:t>je ochranný oděv, jehož vnější materiál má schopnost odrážet sálavé teplo, který poskytuje ochranu proti plameni a intenzivnímu sálavému teplu a je určen pouze pro krátkodobé nošení, aby umožnil hasiči podstoupit specifické vysoce rizikové hašení požáru a vyprošťování z plamenů, které vyžadují rovněž použití dýchacího přístroje,</w:t>
      </w:r>
    </w:p>
    <w:p w:rsidR="00313608" w:rsidRPr="00FD7530" w:rsidRDefault="002D6EBA" w:rsidP="008E4577">
      <w:pPr>
        <w:pStyle w:val="Zkladntext"/>
        <w:numPr>
          <w:ilvl w:val="0"/>
          <w:numId w:val="98"/>
        </w:numPr>
        <w:spacing w:after="60"/>
        <w:ind w:left="425" w:hanging="425"/>
      </w:pPr>
      <w:r>
        <w:rPr>
          <w:b/>
        </w:rPr>
        <w:t>zásahový</w:t>
      </w:r>
      <w:r w:rsidR="00313608" w:rsidRPr="00D078A5">
        <w:rPr>
          <w:b/>
        </w:rPr>
        <w:t xml:space="preserve"> dozimetr</w:t>
      </w:r>
      <w:r w:rsidR="00321DD2">
        <w:rPr>
          <w:b/>
        </w:rPr>
        <w:t xml:space="preserve"> </w:t>
      </w:r>
      <w:r>
        <w:t>je</w:t>
      </w:r>
      <w:r w:rsidR="00313608" w:rsidRPr="00FD7530">
        <w:t xml:space="preserve"> základní </w:t>
      </w:r>
      <w:r>
        <w:t>přístroj</w:t>
      </w:r>
      <w:r w:rsidR="00313608" w:rsidRPr="00FD7530">
        <w:t xml:space="preserve"> </w:t>
      </w:r>
      <w:r w:rsidR="00E04155">
        <w:t xml:space="preserve">jednotky </w:t>
      </w:r>
      <w:r w:rsidR="00313608" w:rsidRPr="00FD7530">
        <w:t>PO pro indikaci přítomnosti ionizujícího záření gama, monitorování radiační situace v místě zásahu, k vytýčení ochranných zón, stanovení doby pobytu a odhadu obdržených dávek zasahujících osob,</w:t>
      </w:r>
    </w:p>
    <w:p w:rsidR="00313608" w:rsidRPr="00FD7530" w:rsidRDefault="002D6EBA" w:rsidP="008E4577">
      <w:pPr>
        <w:pStyle w:val="Zkladntext"/>
        <w:numPr>
          <w:ilvl w:val="0"/>
          <w:numId w:val="98"/>
        </w:numPr>
        <w:spacing w:after="60"/>
        <w:ind w:left="425" w:hanging="425"/>
      </w:pPr>
      <w:r>
        <w:rPr>
          <w:b/>
        </w:rPr>
        <w:t>zásahový</w:t>
      </w:r>
      <w:r w:rsidR="00313608" w:rsidRPr="00D078A5">
        <w:rPr>
          <w:b/>
        </w:rPr>
        <w:t xml:space="preserve"> radiometr</w:t>
      </w:r>
      <w:r w:rsidR="00321DD2">
        <w:rPr>
          <w:b/>
        </w:rPr>
        <w:t xml:space="preserve"> </w:t>
      </w:r>
      <w:r>
        <w:t>je</w:t>
      </w:r>
      <w:r w:rsidR="00313608" w:rsidRPr="00FD7530">
        <w:t xml:space="preserve"> přístroj provádě</w:t>
      </w:r>
      <w:r>
        <w:t xml:space="preserve">jící stejné funkce jako </w:t>
      </w:r>
      <w:r w:rsidR="00313608" w:rsidRPr="00FD7530">
        <w:t>zásahov</w:t>
      </w:r>
      <w:r>
        <w:t>ý</w:t>
      </w:r>
      <w:r w:rsidR="00313608" w:rsidRPr="00FD7530">
        <w:t xml:space="preserve"> dozimetr</w:t>
      </w:r>
      <w:r>
        <w:t>;</w:t>
      </w:r>
      <w:r w:rsidR="00313608" w:rsidRPr="00FD7530">
        <w:t xml:space="preserve"> navíc </w:t>
      </w:r>
      <w:r>
        <w:t>je</w:t>
      </w:r>
      <w:r w:rsidR="00313608" w:rsidRPr="00FD7530">
        <w:t xml:space="preserve"> schop</w:t>
      </w:r>
      <w:r>
        <w:t>en</w:t>
      </w:r>
      <w:r w:rsidR="00313608" w:rsidRPr="00FD7530">
        <w:t xml:space="preserve"> vytýčit ochranné zóny pro kontaminaci radioaktivními látkami a provádět kontrolu kontaminace osob, techniky případně terénu. </w:t>
      </w:r>
      <w:r>
        <w:t>Oproti zásahových dozimetrům má</w:t>
      </w:r>
      <w:r w:rsidR="00FD7530">
        <w:t xml:space="preserve"> mnohonásobně rychlejší odezvu.</w:t>
      </w:r>
    </w:p>
    <w:p w:rsidR="00D96DF8" w:rsidRPr="00D078A5" w:rsidRDefault="00D96DF8" w:rsidP="00E04155">
      <w:pPr>
        <w:pStyle w:val="Nzevplohy"/>
        <w:numPr>
          <w:ilvl w:val="0"/>
          <w:numId w:val="95"/>
        </w:numPr>
        <w:spacing w:before="240"/>
        <w:ind w:left="357" w:hanging="357"/>
        <w:jc w:val="both"/>
      </w:pPr>
      <w:r w:rsidRPr="00D078A5">
        <w:t xml:space="preserve">PROSTŘEDKY pro práci pod VODNÍ HLADINou </w:t>
      </w:r>
    </w:p>
    <w:p w:rsidR="00313608" w:rsidRPr="00D078A5" w:rsidRDefault="00B8465E" w:rsidP="00E04155">
      <w:pPr>
        <w:pStyle w:val="Zkladntext"/>
        <w:numPr>
          <w:ilvl w:val="0"/>
          <w:numId w:val="100"/>
        </w:numPr>
        <w:spacing w:after="60"/>
        <w:ind w:left="357" w:hanging="357"/>
        <w:rPr>
          <w:b/>
        </w:rPr>
      </w:pPr>
      <w:r w:rsidRPr="00D078A5">
        <w:rPr>
          <w:b/>
        </w:rPr>
        <w:t>Ploutve</w:t>
      </w:r>
      <w:r w:rsidRPr="00D078A5">
        <w:t xml:space="preserve"> – umožňují plavání na hladině i pod vodou bez pomoci rukou. Základem ploutve je list s výstužnými žebry a upínacím páskem.</w:t>
      </w:r>
    </w:p>
    <w:p w:rsidR="00B8465E" w:rsidRPr="00D078A5" w:rsidRDefault="00B8465E" w:rsidP="00E04155">
      <w:pPr>
        <w:pStyle w:val="Zkladntext"/>
        <w:numPr>
          <w:ilvl w:val="0"/>
          <w:numId w:val="100"/>
        </w:numPr>
        <w:spacing w:after="60"/>
        <w:ind w:left="357" w:hanging="357"/>
        <w:rPr>
          <w:b/>
        </w:rPr>
      </w:pPr>
      <w:r w:rsidRPr="00D078A5">
        <w:rPr>
          <w:b/>
        </w:rPr>
        <w:t xml:space="preserve">Maska </w:t>
      </w:r>
      <w:r w:rsidRPr="00D078A5">
        <w:t>– je vodotěsná, umožňuje ostré a nezkreslené vidění pod vodou, kryje oči i nos, má malý vnitřní prostor a velký zorný úhel.</w:t>
      </w:r>
    </w:p>
    <w:p w:rsidR="00B8465E" w:rsidRPr="00D078A5" w:rsidRDefault="00B8465E" w:rsidP="00E04155">
      <w:pPr>
        <w:pStyle w:val="Zkladntext"/>
        <w:numPr>
          <w:ilvl w:val="0"/>
          <w:numId w:val="100"/>
        </w:numPr>
        <w:spacing w:after="60"/>
        <w:ind w:left="357" w:hanging="357"/>
        <w:rPr>
          <w:b/>
        </w:rPr>
      </w:pPr>
      <w:r w:rsidRPr="00D078A5">
        <w:rPr>
          <w:b/>
        </w:rPr>
        <w:t>Dýchací trubice</w:t>
      </w:r>
      <w:r w:rsidRPr="00D078A5">
        <w:t xml:space="preserve"> – umožňuje dýchání atmosférického vzduchu při plavání na hladině.</w:t>
      </w:r>
    </w:p>
    <w:p w:rsidR="00B8465E" w:rsidRPr="00D078A5" w:rsidRDefault="00B8465E" w:rsidP="00E04155">
      <w:pPr>
        <w:pStyle w:val="Zkladntext"/>
        <w:numPr>
          <w:ilvl w:val="0"/>
          <w:numId w:val="100"/>
        </w:numPr>
        <w:spacing w:after="60"/>
        <w:ind w:left="357" w:hanging="357"/>
        <w:rPr>
          <w:b/>
        </w:rPr>
      </w:pPr>
      <w:r w:rsidRPr="00D078A5">
        <w:rPr>
          <w:b/>
        </w:rPr>
        <w:t>Redukční ventil (I. stupeň)</w:t>
      </w:r>
      <w:r w:rsidRPr="00D078A5">
        <w:t xml:space="preserve"> – redukuje vysoký tlak z tlakové l</w:t>
      </w:r>
      <w:r w:rsidR="005F0846" w:rsidRPr="00D078A5">
        <w:t>a</w:t>
      </w:r>
      <w:r w:rsidRPr="00D078A5">
        <w:t xml:space="preserve">hve na tlak zpravidla </w:t>
      </w:r>
      <w:r w:rsidR="00E04155">
        <w:br/>
      </w:r>
      <w:r w:rsidRPr="00D078A5">
        <w:t>0,8 až 1,2 MPa na hladině.</w:t>
      </w:r>
    </w:p>
    <w:p w:rsidR="00B8465E" w:rsidRPr="00D078A5" w:rsidRDefault="005F0846" w:rsidP="00E04155">
      <w:pPr>
        <w:pStyle w:val="Zkladntext"/>
        <w:numPr>
          <w:ilvl w:val="0"/>
          <w:numId w:val="100"/>
        </w:numPr>
        <w:spacing w:after="60"/>
        <w:ind w:left="357" w:hanging="357"/>
        <w:rPr>
          <w:b/>
        </w:rPr>
      </w:pPr>
      <w:r w:rsidRPr="00D078A5">
        <w:rPr>
          <w:b/>
        </w:rPr>
        <w:t>Plicní automatika (II. stupeň)</w:t>
      </w:r>
      <w:r w:rsidRPr="00D078A5">
        <w:t xml:space="preserve"> – dávkuje vzduch v množství závislém na vyvolaném podtlaku ústy uživatele.</w:t>
      </w:r>
    </w:p>
    <w:p w:rsidR="005F0846" w:rsidRPr="00D078A5" w:rsidRDefault="005F0846" w:rsidP="00E04155">
      <w:pPr>
        <w:pStyle w:val="Zkladntext"/>
        <w:numPr>
          <w:ilvl w:val="0"/>
          <w:numId w:val="100"/>
        </w:numPr>
        <w:spacing w:after="60"/>
        <w:ind w:left="357" w:hanging="357"/>
        <w:rPr>
          <w:b/>
        </w:rPr>
      </w:pPr>
      <w:r w:rsidRPr="00D078A5">
        <w:rPr>
          <w:b/>
        </w:rPr>
        <w:t xml:space="preserve">Tlaková lahev </w:t>
      </w:r>
      <w:r w:rsidRPr="00D078A5">
        <w:t>– je zdrojem dodávky dýchacího média do plicní automatiky, kompenzátoru vztlaku, suchého izolačního oděvu.</w:t>
      </w:r>
    </w:p>
    <w:p w:rsidR="005F0846" w:rsidRPr="00D078A5" w:rsidRDefault="005F0846" w:rsidP="00E04155">
      <w:pPr>
        <w:pStyle w:val="Zkladntext"/>
        <w:numPr>
          <w:ilvl w:val="0"/>
          <w:numId w:val="100"/>
        </w:numPr>
        <w:spacing w:after="60"/>
        <w:ind w:left="357" w:hanging="357"/>
        <w:rPr>
          <w:b/>
        </w:rPr>
      </w:pPr>
      <w:r w:rsidRPr="00D078A5">
        <w:rPr>
          <w:b/>
        </w:rPr>
        <w:t xml:space="preserve">Kompenzátor vztlaku </w:t>
      </w:r>
      <w:r w:rsidRPr="00D078A5">
        <w:t>– zařízení, které při připouštění nebo odpouštění vzduchu mění svůj objem. To umožňuje potápěči řídit vztlak v každé fázi ponoru.</w:t>
      </w:r>
    </w:p>
    <w:p w:rsidR="005F0846" w:rsidRPr="00D078A5" w:rsidRDefault="005F0846" w:rsidP="00E04155">
      <w:pPr>
        <w:pStyle w:val="Zkladntext"/>
        <w:numPr>
          <w:ilvl w:val="0"/>
          <w:numId w:val="100"/>
        </w:numPr>
        <w:spacing w:after="60"/>
        <w:ind w:left="357" w:hanging="357"/>
        <w:rPr>
          <w:b/>
        </w:rPr>
      </w:pPr>
      <w:r w:rsidRPr="00D078A5">
        <w:rPr>
          <w:b/>
        </w:rPr>
        <w:t xml:space="preserve">Zátěžní systém (opasek) </w:t>
      </w:r>
      <w:r w:rsidRPr="00D078A5">
        <w:t>– slouží k vyvážení potápěče na neutrální vztlak.</w:t>
      </w:r>
    </w:p>
    <w:p w:rsidR="005F0846" w:rsidRPr="00D078A5" w:rsidRDefault="005F0846" w:rsidP="00E04155">
      <w:pPr>
        <w:pStyle w:val="Zkladntext"/>
        <w:numPr>
          <w:ilvl w:val="0"/>
          <w:numId w:val="100"/>
        </w:numPr>
        <w:spacing w:after="60"/>
        <w:ind w:left="357" w:hanging="357"/>
        <w:rPr>
          <w:b/>
        </w:rPr>
      </w:pPr>
      <w:r w:rsidRPr="00D078A5">
        <w:rPr>
          <w:b/>
        </w:rPr>
        <w:t xml:space="preserve">Kontrolní tlakoměr </w:t>
      </w:r>
      <w:r w:rsidRPr="00D078A5">
        <w:t>– poskytuje informace o stavu zásoby dýchacího média v tlakové lahvi.</w:t>
      </w:r>
    </w:p>
    <w:p w:rsidR="005F0846" w:rsidRPr="00D078A5" w:rsidRDefault="005F0846" w:rsidP="00E04155">
      <w:pPr>
        <w:pStyle w:val="Zkladntext"/>
        <w:numPr>
          <w:ilvl w:val="0"/>
          <w:numId w:val="100"/>
        </w:numPr>
        <w:spacing w:after="60"/>
        <w:ind w:left="357" w:hanging="357"/>
        <w:rPr>
          <w:b/>
        </w:rPr>
      </w:pPr>
      <w:r w:rsidRPr="00D078A5">
        <w:rPr>
          <w:b/>
        </w:rPr>
        <w:t xml:space="preserve">Hloubkoměr </w:t>
      </w:r>
      <w:r w:rsidRPr="00D078A5">
        <w:t>– zařízení, které potápěči dává informaci o okamžité hloubce pod vodní hladinou.</w:t>
      </w:r>
    </w:p>
    <w:p w:rsidR="005F0846" w:rsidRPr="00D078A5" w:rsidRDefault="005F0846" w:rsidP="00E04155">
      <w:pPr>
        <w:pStyle w:val="Zkladntext"/>
        <w:numPr>
          <w:ilvl w:val="0"/>
          <w:numId w:val="100"/>
        </w:numPr>
        <w:spacing w:after="60"/>
        <w:ind w:left="357" w:hanging="357"/>
      </w:pPr>
      <w:r w:rsidRPr="00D078A5">
        <w:rPr>
          <w:b/>
        </w:rPr>
        <w:t xml:space="preserve">Dekompresní počítač </w:t>
      </w:r>
      <w:r w:rsidRPr="00D078A5">
        <w:t>– měří hloubku a čas pod vodou. Z těchto údajů modeluje sycení tkání dusíkem nebo vysycování po</w:t>
      </w:r>
      <w:r w:rsidR="00E04155">
        <w:t xml:space="preserve">dle příslušného matematického </w:t>
      </w:r>
      <w:r w:rsidRPr="00D078A5">
        <w:t>modelu.</w:t>
      </w:r>
    </w:p>
    <w:p w:rsidR="005F0846" w:rsidRPr="00D078A5" w:rsidRDefault="005F0846" w:rsidP="00E04155">
      <w:pPr>
        <w:pStyle w:val="Zkladntext"/>
        <w:numPr>
          <w:ilvl w:val="0"/>
          <w:numId w:val="100"/>
        </w:numPr>
        <w:spacing w:after="60"/>
        <w:ind w:left="357" w:hanging="357"/>
      </w:pPr>
      <w:r w:rsidRPr="00D078A5">
        <w:rPr>
          <w:b/>
        </w:rPr>
        <w:t xml:space="preserve">Potápěčský oděv </w:t>
      </w:r>
      <w:r w:rsidRPr="00D078A5">
        <w:t xml:space="preserve">– chrání před chladem, zvýšeným odvodem tepla, poraněním </w:t>
      </w:r>
      <w:r w:rsidR="00E04155">
        <w:br/>
      </w:r>
      <w:r w:rsidRPr="00D078A5">
        <w:t xml:space="preserve">a škodlivými vlivy znečištěného vodního prostředí. Používají se oděvy mokré, </w:t>
      </w:r>
      <w:r w:rsidRPr="004F0C82">
        <w:t>polosuché</w:t>
      </w:r>
      <w:r w:rsidRPr="00D078A5">
        <w:t>, suché. Skládá se z kalhot, blůzy a kukly nebo tvoří kompaktní celek s kuklou či bez kukly.</w:t>
      </w:r>
    </w:p>
    <w:p w:rsidR="005F0846" w:rsidRPr="00D078A5" w:rsidRDefault="005F0846" w:rsidP="00E04155">
      <w:pPr>
        <w:pStyle w:val="Zkladntext"/>
        <w:numPr>
          <w:ilvl w:val="0"/>
          <w:numId w:val="100"/>
        </w:numPr>
        <w:spacing w:after="60"/>
        <w:ind w:left="357" w:hanging="357"/>
      </w:pPr>
      <w:r w:rsidRPr="00D078A5">
        <w:rPr>
          <w:b/>
        </w:rPr>
        <w:t xml:space="preserve">Mokrý oděv </w:t>
      </w:r>
      <w:r w:rsidRPr="00D078A5">
        <w:t>– oděvní součást navržená tak, aby dovolovala pronikání a odtékání vody po ponoření.</w:t>
      </w:r>
    </w:p>
    <w:p w:rsidR="005F0846" w:rsidRPr="00D078A5" w:rsidRDefault="005F0846" w:rsidP="00E04155">
      <w:pPr>
        <w:pStyle w:val="Zkladntext"/>
        <w:numPr>
          <w:ilvl w:val="0"/>
          <w:numId w:val="100"/>
        </w:numPr>
        <w:spacing w:after="60"/>
        <w:ind w:left="357" w:hanging="357"/>
      </w:pPr>
      <w:r w:rsidRPr="00D078A5">
        <w:rPr>
          <w:b/>
        </w:rPr>
        <w:t xml:space="preserve">Suchý oděv </w:t>
      </w:r>
      <w:r w:rsidRPr="00D078A5">
        <w:t>– oděvní součást navržená k zamezení pronikání vody po ponoření.</w:t>
      </w:r>
    </w:p>
    <w:sectPr w:rsidR="005F0846" w:rsidRPr="00D078A5" w:rsidSect="000A72AD">
      <w:footnotePr>
        <w:numRestart w:val="eachSect"/>
      </w:footnotePr>
      <w:endnotePr>
        <w:numFmt w:val="decimal"/>
      </w:endnotePr>
      <w:pgSz w:w="11907" w:h="16839" w:code="9"/>
      <w:pgMar w:top="851" w:right="1418" w:bottom="1134" w:left="1418" w:header="709" w:footer="0" w:gutter="0"/>
      <w:paperSrc w:first="15" w:other="15"/>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F7A" w:rsidRDefault="00B73F7A">
      <w:r>
        <w:separator/>
      </w:r>
    </w:p>
  </w:endnote>
  <w:endnote w:type="continuationSeparator" w:id="0">
    <w:p w:rsidR="00B73F7A" w:rsidRDefault="00B73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altName w:val="Times New Roman"/>
    <w:panose1 w:val="00000000000000000000"/>
    <w:charset w:val="EE"/>
    <w:family w:val="roman"/>
    <w:notTrueType/>
    <w:pitch w:val="default"/>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56" w:rsidRDefault="00B02C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02C56" w:rsidRDefault="00B02C5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56" w:rsidRDefault="00B02C56">
    <w:pPr>
      <w:pStyle w:val="Zpat"/>
      <w:framePr w:wrap="around" w:vAnchor="text" w:hAnchor="margin" w:xAlign="center" w:y="1"/>
      <w:rPr>
        <w:rStyle w:val="slostrnky"/>
      </w:rPr>
    </w:pPr>
  </w:p>
  <w:p w:rsidR="00B02C56" w:rsidRDefault="00B02C56">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56" w:rsidRDefault="00B02C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02C56" w:rsidRDefault="00B02C56">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56" w:rsidRDefault="00B02C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02C56" w:rsidRDefault="00B02C56">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56" w:rsidRDefault="00B02C5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02C56" w:rsidRDefault="00B02C5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F7A" w:rsidRDefault="00B73F7A">
      <w:r>
        <w:separator/>
      </w:r>
    </w:p>
  </w:footnote>
  <w:footnote w:type="continuationSeparator" w:id="0">
    <w:p w:rsidR="00B73F7A" w:rsidRDefault="00B73F7A">
      <w:r>
        <w:continuationSeparator/>
      </w:r>
    </w:p>
  </w:footnote>
  <w:footnote w:id="1">
    <w:p w:rsidR="00B02C56" w:rsidRPr="005A7CE8" w:rsidRDefault="00B02C56" w:rsidP="005A7CE8">
      <w:pPr>
        <w:pStyle w:val="Textpoznpodarou"/>
        <w:tabs>
          <w:tab w:val="left" w:pos="0"/>
        </w:tabs>
        <w:rPr>
          <w:sz w:val="20"/>
        </w:rPr>
      </w:pPr>
      <w:r w:rsidRPr="003A6A36">
        <w:rPr>
          <w:rStyle w:val="Znakapoznpodarou"/>
          <w:sz w:val="20"/>
        </w:rPr>
        <w:t>1)</w:t>
      </w:r>
      <w:r>
        <w:t xml:space="preserve"> </w:t>
      </w:r>
      <w:r w:rsidRPr="005A7CE8">
        <w:rPr>
          <w:sz w:val="20"/>
        </w:rPr>
        <w:t xml:space="preserve">Pokyn generálního ředitele HZS ČR č. 29/2011, kterým se stanovují odbornosti v Hasičském </w:t>
      </w:r>
      <w:r w:rsidRPr="005A7CE8">
        <w:rPr>
          <w:sz w:val="20"/>
        </w:rPr>
        <w:br/>
        <w:t xml:space="preserve">    </w:t>
      </w:r>
      <w:r>
        <w:rPr>
          <w:sz w:val="20"/>
        </w:rPr>
        <w:t xml:space="preserve">  </w:t>
      </w:r>
      <w:r w:rsidRPr="005A7CE8">
        <w:rPr>
          <w:sz w:val="20"/>
        </w:rPr>
        <w:t>záchranném sboru České republiky.</w:t>
      </w:r>
    </w:p>
  </w:footnote>
  <w:footnote w:id="2">
    <w:p w:rsidR="00B02C56" w:rsidRDefault="00B02C56" w:rsidP="005A7CE8">
      <w:pPr>
        <w:pStyle w:val="Textpoznpodarou"/>
      </w:pPr>
      <w:r w:rsidRPr="005A7CE8">
        <w:rPr>
          <w:rStyle w:val="Znakapoznpodarou"/>
          <w:sz w:val="20"/>
        </w:rPr>
        <w:t>2)</w:t>
      </w:r>
      <w:r w:rsidRPr="005A7CE8">
        <w:rPr>
          <w:sz w:val="20"/>
        </w:rPr>
        <w:t xml:space="preserve">  Pokyn generálního ředitele HZS ČR č. 45/2013, kterým se stanovují pravidla </w:t>
      </w:r>
      <w:r>
        <w:rPr>
          <w:sz w:val="20"/>
        </w:rPr>
        <w:t xml:space="preserve">pro činnost potápěčských skupin </w:t>
      </w:r>
      <w:r>
        <w:rPr>
          <w:sz w:val="20"/>
        </w:rPr>
        <w:br/>
        <w:t xml:space="preserve">    </w:t>
      </w:r>
      <w:r w:rsidRPr="005A7CE8">
        <w:rPr>
          <w:sz w:val="20"/>
        </w:rPr>
        <w:t>u </w:t>
      </w:r>
      <w:r>
        <w:rPr>
          <w:sz w:val="20"/>
        </w:rPr>
        <w:t>Hasičského záchranného sboru České republiky</w:t>
      </w:r>
      <w:r w:rsidRPr="005A7CE8">
        <w:rPr>
          <w:sz w:val="20"/>
        </w:rPr>
        <w:t xml:space="preserve">, ve znění </w:t>
      </w:r>
      <w:r>
        <w:rPr>
          <w:sz w:val="20"/>
        </w:rPr>
        <w:t>Pokynu generálního ředitele HZS ČR č. 25/2016.</w:t>
      </w:r>
    </w:p>
    <w:p w:rsidR="00B02C56" w:rsidRDefault="00B02C56">
      <w:pPr>
        <w:pStyle w:val="Textpoznpodarou"/>
      </w:pPr>
    </w:p>
  </w:footnote>
  <w:footnote w:id="3">
    <w:p w:rsidR="00B02C56" w:rsidRPr="003A6A36" w:rsidRDefault="00B02C56" w:rsidP="003A6A36">
      <w:pPr>
        <w:pStyle w:val="Textpoznpodarou"/>
        <w:spacing w:after="60"/>
        <w:rPr>
          <w:szCs w:val="22"/>
        </w:rPr>
      </w:pPr>
      <w:r w:rsidRPr="003A6A36">
        <w:rPr>
          <w:rStyle w:val="Znakapoznpodarou"/>
          <w:sz w:val="20"/>
        </w:rPr>
        <w:t>3)</w:t>
      </w:r>
      <w:r>
        <w:rPr>
          <w:sz w:val="20"/>
        </w:rPr>
        <w:t xml:space="preserve">   </w:t>
      </w:r>
      <w:r w:rsidRPr="003A6A36">
        <w:rPr>
          <w:sz w:val="20"/>
        </w:rPr>
        <w:t>Zákon č. 505/1990 Sb., o metrologii, ve znění pozdějších předpisů.</w:t>
      </w:r>
    </w:p>
  </w:footnote>
  <w:footnote w:id="4">
    <w:p w:rsidR="00B02C56" w:rsidRDefault="00B02C56">
      <w:pPr>
        <w:pStyle w:val="Textpoznpodarou"/>
      </w:pPr>
      <w:r w:rsidRPr="003A6A36">
        <w:rPr>
          <w:rStyle w:val="Znakapoznpodarou"/>
          <w:sz w:val="20"/>
        </w:rPr>
        <w:t>4)</w:t>
      </w:r>
      <w:r>
        <w:rPr>
          <w:sz w:val="20"/>
        </w:rPr>
        <w:t xml:space="preserve">  </w:t>
      </w:r>
      <w:r w:rsidRPr="003A6A36">
        <w:rPr>
          <w:sz w:val="20"/>
        </w:rPr>
        <w:t xml:space="preserve">Vyhláška č. 345/2002 Sb., kterou se stanoví měřidla k povinnému ověřování a měřidla podléhající schválení </w:t>
      </w:r>
      <w:r>
        <w:rPr>
          <w:sz w:val="20"/>
        </w:rPr>
        <w:br/>
        <w:t xml:space="preserve">     </w:t>
      </w:r>
      <w:r w:rsidRPr="003A6A36">
        <w:rPr>
          <w:sz w:val="20"/>
        </w:rPr>
        <w:t>typu, ve znění pozdějších předpisů.</w:t>
      </w:r>
    </w:p>
  </w:footnote>
  <w:footnote w:id="5">
    <w:p w:rsidR="00B02C56" w:rsidRPr="003A6A36" w:rsidRDefault="00B02C56">
      <w:pPr>
        <w:pStyle w:val="Textpoznpodarou"/>
        <w:rPr>
          <w:sz w:val="20"/>
        </w:rPr>
      </w:pPr>
      <w:r w:rsidRPr="003A6A36">
        <w:rPr>
          <w:rStyle w:val="Znakapoznpodarou"/>
          <w:sz w:val="20"/>
        </w:rPr>
        <w:t>5)</w:t>
      </w:r>
      <w:r>
        <w:rPr>
          <w:sz w:val="20"/>
        </w:rPr>
        <w:t xml:space="preserve">  </w:t>
      </w:r>
      <w:r w:rsidRPr="003A6A36">
        <w:rPr>
          <w:sz w:val="20"/>
        </w:rPr>
        <w:t xml:space="preserve">Zákon č. 22/1997 Sb., o technických požadavcích na výrobky a o změně a doplnění některých zákonů, ve </w:t>
      </w:r>
      <w:r>
        <w:rPr>
          <w:sz w:val="20"/>
        </w:rPr>
        <w:br/>
        <w:t xml:space="preserve">     </w:t>
      </w:r>
      <w:r w:rsidRPr="003A6A36">
        <w:rPr>
          <w:sz w:val="20"/>
        </w:rPr>
        <w:t>znění pozdějších předpisů.</w:t>
      </w:r>
    </w:p>
  </w:footnote>
  <w:footnote w:id="6">
    <w:p w:rsidR="00B02C56" w:rsidRPr="003A6A36" w:rsidRDefault="00B02C56" w:rsidP="003A6A36">
      <w:pPr>
        <w:pStyle w:val="Textpoznpodarou"/>
        <w:spacing w:after="60"/>
        <w:rPr>
          <w:sz w:val="20"/>
        </w:rPr>
      </w:pPr>
      <w:r>
        <w:rPr>
          <w:rStyle w:val="Znakapoznpodarou"/>
        </w:rPr>
        <w:t>6)</w:t>
      </w:r>
      <w:r>
        <w:t xml:space="preserve">  </w:t>
      </w:r>
      <w:r w:rsidRPr="003A6A36">
        <w:rPr>
          <w:sz w:val="20"/>
        </w:rPr>
        <w:t>Označení technických norem:</w:t>
      </w:r>
    </w:p>
    <w:p w:rsidR="00B02C56" w:rsidRPr="003A6A36" w:rsidRDefault="00B02C56" w:rsidP="003A6A36">
      <w:pPr>
        <w:pStyle w:val="Textpoznpodarou"/>
        <w:tabs>
          <w:tab w:val="left" w:pos="851"/>
          <w:tab w:val="left" w:pos="1985"/>
        </w:tabs>
        <w:rPr>
          <w:sz w:val="20"/>
        </w:rPr>
      </w:pPr>
      <w:r w:rsidRPr="003A6A36">
        <w:rPr>
          <w:sz w:val="20"/>
        </w:rPr>
        <w:tab/>
      </w:r>
      <w:r w:rsidRPr="003A6A36">
        <w:rPr>
          <w:b/>
          <w:sz w:val="20"/>
        </w:rPr>
        <w:t>ČSN</w:t>
      </w:r>
      <w:r w:rsidRPr="003A6A36">
        <w:rPr>
          <w:sz w:val="20"/>
        </w:rPr>
        <w:tab/>
      </w:r>
      <w:r w:rsidRPr="003A6A36">
        <w:rPr>
          <w:sz w:val="20"/>
        </w:rPr>
        <w:tab/>
      </w:r>
      <w:r w:rsidRPr="003A6A36">
        <w:rPr>
          <w:sz w:val="20"/>
        </w:rPr>
        <w:tab/>
      </w:r>
      <w:r w:rsidRPr="003A6A36">
        <w:rPr>
          <w:sz w:val="20"/>
        </w:rPr>
        <w:tab/>
      </w:r>
      <w:r w:rsidRPr="003A6A36">
        <w:rPr>
          <w:sz w:val="20"/>
        </w:rPr>
        <w:tab/>
        <w:t>Česká technická norma</w:t>
      </w:r>
    </w:p>
    <w:p w:rsidR="00B02C56" w:rsidRPr="003A6A36" w:rsidRDefault="00B02C56" w:rsidP="003A6A36">
      <w:pPr>
        <w:pStyle w:val="Textpoznpodarou"/>
        <w:tabs>
          <w:tab w:val="left" w:pos="851"/>
          <w:tab w:val="left" w:pos="1985"/>
        </w:tabs>
        <w:rPr>
          <w:sz w:val="20"/>
        </w:rPr>
      </w:pPr>
      <w:r w:rsidRPr="003A6A36">
        <w:rPr>
          <w:sz w:val="20"/>
        </w:rPr>
        <w:tab/>
      </w:r>
      <w:r w:rsidRPr="003A6A36">
        <w:rPr>
          <w:b/>
          <w:sz w:val="20"/>
        </w:rPr>
        <w:t>EN</w:t>
      </w:r>
      <w:r w:rsidRPr="003A6A36">
        <w:rPr>
          <w:sz w:val="20"/>
        </w:rPr>
        <w:tab/>
      </w:r>
      <w:r w:rsidRPr="003A6A36">
        <w:rPr>
          <w:sz w:val="20"/>
        </w:rPr>
        <w:tab/>
        <w:t>Evropská norma</w:t>
      </w:r>
    </w:p>
    <w:p w:rsidR="00B02C56" w:rsidRPr="003A6A36" w:rsidRDefault="00B02C56" w:rsidP="003A6A36">
      <w:pPr>
        <w:pStyle w:val="Textpoznpodarou"/>
        <w:tabs>
          <w:tab w:val="left" w:pos="851"/>
          <w:tab w:val="left" w:pos="1985"/>
        </w:tabs>
        <w:rPr>
          <w:sz w:val="20"/>
        </w:rPr>
      </w:pPr>
      <w:r w:rsidRPr="003A6A36">
        <w:rPr>
          <w:sz w:val="20"/>
        </w:rPr>
        <w:tab/>
      </w:r>
      <w:r w:rsidRPr="003A6A36">
        <w:rPr>
          <w:b/>
          <w:sz w:val="20"/>
        </w:rPr>
        <w:t>ČSN EN</w:t>
      </w:r>
      <w:r w:rsidRPr="003A6A36">
        <w:rPr>
          <w:sz w:val="20"/>
        </w:rPr>
        <w:tab/>
      </w:r>
      <w:r w:rsidRPr="003A6A36">
        <w:rPr>
          <w:sz w:val="20"/>
        </w:rPr>
        <w:tab/>
      </w:r>
      <w:r w:rsidRPr="003A6A36">
        <w:rPr>
          <w:sz w:val="20"/>
        </w:rPr>
        <w:tab/>
      </w:r>
      <w:r w:rsidRPr="003A6A36">
        <w:rPr>
          <w:sz w:val="20"/>
        </w:rPr>
        <w:tab/>
        <w:t>Česká technická norma přejímající evropskou normu</w:t>
      </w:r>
    </w:p>
    <w:p w:rsidR="00B02C56" w:rsidRPr="003A6A36" w:rsidRDefault="00B02C56" w:rsidP="003A6A36">
      <w:pPr>
        <w:pStyle w:val="Textpoznpodarou"/>
        <w:tabs>
          <w:tab w:val="left" w:pos="851"/>
          <w:tab w:val="left" w:pos="1985"/>
        </w:tabs>
        <w:rPr>
          <w:sz w:val="20"/>
        </w:rPr>
      </w:pPr>
      <w:r w:rsidRPr="003A6A36">
        <w:rPr>
          <w:sz w:val="20"/>
        </w:rPr>
        <w:tab/>
      </w:r>
      <w:r w:rsidRPr="003A6A36">
        <w:rPr>
          <w:b/>
          <w:sz w:val="20"/>
        </w:rPr>
        <w:t>ČSN IEC</w:t>
      </w:r>
      <w:r w:rsidRPr="003A6A36">
        <w:rPr>
          <w:sz w:val="20"/>
        </w:rPr>
        <w:tab/>
        <w:t>Česká technická norma přejímající mezinárodní normu IEC</w:t>
      </w:r>
    </w:p>
    <w:p w:rsidR="00B02C56" w:rsidRPr="003A6A36" w:rsidRDefault="00B02C56" w:rsidP="003A6A36">
      <w:pPr>
        <w:pStyle w:val="Textpoznpodarou"/>
        <w:tabs>
          <w:tab w:val="left" w:pos="851"/>
          <w:tab w:val="left" w:pos="1985"/>
        </w:tabs>
        <w:spacing w:after="60"/>
        <w:rPr>
          <w:sz w:val="20"/>
        </w:rPr>
      </w:pPr>
      <w:r w:rsidRPr="003A6A36">
        <w:rPr>
          <w:sz w:val="20"/>
        </w:rPr>
        <w:tab/>
      </w:r>
      <w:r w:rsidRPr="003A6A36">
        <w:rPr>
          <w:b/>
          <w:sz w:val="20"/>
        </w:rPr>
        <w:t>ČSN ISO</w:t>
      </w:r>
      <w:r w:rsidRPr="003A6A36">
        <w:rPr>
          <w:sz w:val="20"/>
        </w:rPr>
        <w:tab/>
      </w:r>
      <w:r w:rsidRPr="003A6A36">
        <w:rPr>
          <w:sz w:val="20"/>
        </w:rPr>
        <w:tab/>
        <w:t>Česká technická norma přejímající mezinárodní normu ISO</w:t>
      </w:r>
      <w:r>
        <w:rPr>
          <w:sz w:val="20"/>
        </w:rPr>
        <w:t>.</w:t>
      </w:r>
    </w:p>
    <w:p w:rsidR="00B02C56" w:rsidRDefault="00B02C56">
      <w:pPr>
        <w:pStyle w:val="Textpoznpodarou"/>
      </w:pPr>
    </w:p>
  </w:footnote>
  <w:footnote w:id="7">
    <w:p w:rsidR="00B02C56" w:rsidRPr="00585C1B" w:rsidRDefault="00B02C56" w:rsidP="00585C1B">
      <w:pPr>
        <w:pStyle w:val="Textpoznpodarou"/>
        <w:rPr>
          <w:sz w:val="20"/>
        </w:rPr>
      </w:pPr>
      <w:r w:rsidRPr="00585C1B">
        <w:rPr>
          <w:rStyle w:val="Znakapoznpodarou"/>
          <w:sz w:val="20"/>
        </w:rPr>
        <w:t>7)</w:t>
      </w:r>
      <w:r w:rsidRPr="00585C1B">
        <w:rPr>
          <w:sz w:val="20"/>
        </w:rPr>
        <w:t xml:space="preserve"> </w:t>
      </w:r>
      <w:r>
        <w:t xml:space="preserve"> </w:t>
      </w:r>
      <w:r w:rsidRPr="00585C1B">
        <w:rPr>
          <w:sz w:val="20"/>
        </w:rPr>
        <w:t xml:space="preserve">Pokyn </w:t>
      </w:r>
      <w:r>
        <w:rPr>
          <w:sz w:val="20"/>
        </w:rPr>
        <w:t xml:space="preserve">generálního ředitele </w:t>
      </w:r>
      <w:r w:rsidRPr="00585C1B">
        <w:rPr>
          <w:sz w:val="20"/>
        </w:rPr>
        <w:t xml:space="preserve">HZS ČR č. 25/2009, kterým se stanoví Řád výkonu služby v jednotkách HZS </w:t>
      </w:r>
      <w:r>
        <w:rPr>
          <w:sz w:val="20"/>
        </w:rPr>
        <w:br/>
        <w:t xml:space="preserve">      </w:t>
      </w:r>
      <w:r w:rsidRPr="00585C1B">
        <w:rPr>
          <w:sz w:val="20"/>
        </w:rPr>
        <w:t>podniků, SDH obcí a SDH podniků</w:t>
      </w:r>
      <w:r>
        <w:rPr>
          <w:sz w:val="20"/>
        </w:rPr>
        <w:t>.</w:t>
      </w:r>
    </w:p>
    <w:p w:rsidR="00B02C56" w:rsidRDefault="00B02C56">
      <w:pPr>
        <w:pStyle w:val="Textpoznpodarou"/>
      </w:pPr>
    </w:p>
  </w:footnote>
  <w:footnote w:id="8">
    <w:p w:rsidR="00B02C56" w:rsidRDefault="00B02C56">
      <w:pPr>
        <w:pStyle w:val="Textpoznpodarou"/>
      </w:pPr>
      <w:r>
        <w:rPr>
          <w:rStyle w:val="Znakapoznpodarou"/>
        </w:rPr>
        <w:t>8)</w:t>
      </w:r>
      <w:r>
        <w:t xml:space="preserve">  </w:t>
      </w:r>
      <w:r w:rsidRPr="00705C61">
        <w:rPr>
          <w:sz w:val="20"/>
        </w:rPr>
        <w:t xml:space="preserve">Pokyn </w:t>
      </w:r>
      <w:r>
        <w:rPr>
          <w:sz w:val="20"/>
        </w:rPr>
        <w:t>generálního ředitele</w:t>
      </w:r>
      <w:r w:rsidRPr="00705C61">
        <w:rPr>
          <w:sz w:val="20"/>
        </w:rPr>
        <w:t xml:space="preserve"> HZS ČR č. 49/2016, kterým se stanoví působnost a úkoly chemických laboratoří </w:t>
      </w:r>
      <w:r>
        <w:rPr>
          <w:sz w:val="20"/>
        </w:rPr>
        <w:br/>
        <w:t xml:space="preserve">     </w:t>
      </w:r>
      <w:r w:rsidRPr="00705C61">
        <w:rPr>
          <w:sz w:val="20"/>
        </w:rPr>
        <w:t>Hasičského záchranného sboru České republiky</w:t>
      </w:r>
      <w:r>
        <w:rPr>
          <w:sz w:val="20"/>
        </w:rPr>
        <w:t>.</w:t>
      </w:r>
    </w:p>
  </w:footnote>
  <w:footnote w:id="9">
    <w:p w:rsidR="00B02C56" w:rsidRDefault="00B02C56">
      <w:pPr>
        <w:pStyle w:val="Textpoznpodarou"/>
      </w:pPr>
      <w:r>
        <w:rPr>
          <w:rStyle w:val="Znakapoznpodarou"/>
        </w:rPr>
        <w:t>9)</w:t>
      </w:r>
      <w:r>
        <w:t xml:space="preserve"> </w:t>
      </w:r>
      <w:r w:rsidRPr="00B27E70">
        <w:rPr>
          <w:sz w:val="20"/>
        </w:rPr>
        <w:t xml:space="preserve">Pokyn </w:t>
      </w:r>
      <w:r>
        <w:rPr>
          <w:sz w:val="20"/>
        </w:rPr>
        <w:t>generálního ředitele</w:t>
      </w:r>
      <w:r w:rsidRPr="00B27E70">
        <w:rPr>
          <w:sz w:val="20"/>
        </w:rPr>
        <w:t xml:space="preserve"> HZS ČR č. 4</w:t>
      </w:r>
      <w:r>
        <w:rPr>
          <w:sz w:val="20"/>
        </w:rPr>
        <w:t>3</w:t>
      </w:r>
      <w:r w:rsidRPr="00B27E70">
        <w:rPr>
          <w:sz w:val="20"/>
        </w:rPr>
        <w:t xml:space="preserve">/2007, kterým se vydává Cvičební řád jednotek </w:t>
      </w:r>
      <w:r>
        <w:rPr>
          <w:sz w:val="20"/>
        </w:rPr>
        <w:t>požární ochrany</w:t>
      </w:r>
      <w:r w:rsidRPr="00B27E70">
        <w:rPr>
          <w:sz w:val="20"/>
        </w:rPr>
        <w:t xml:space="preserve"> – </w:t>
      </w:r>
      <w:r>
        <w:rPr>
          <w:sz w:val="20"/>
        </w:rPr>
        <w:br/>
        <w:t xml:space="preserve">    </w:t>
      </w:r>
      <w:r w:rsidRPr="00B27E70">
        <w:rPr>
          <w:sz w:val="20"/>
        </w:rPr>
        <w:t>technický výcvik, ve zn</w:t>
      </w:r>
      <w:r>
        <w:rPr>
          <w:sz w:val="20"/>
        </w:rPr>
        <w:t>ění P</w:t>
      </w:r>
      <w:r w:rsidRPr="00B27E70">
        <w:rPr>
          <w:sz w:val="20"/>
        </w:rPr>
        <w:t xml:space="preserve">okynu </w:t>
      </w:r>
      <w:r>
        <w:rPr>
          <w:sz w:val="20"/>
        </w:rPr>
        <w:t>generálního ředitele</w:t>
      </w:r>
      <w:r w:rsidRPr="00B27E70">
        <w:rPr>
          <w:sz w:val="20"/>
        </w:rPr>
        <w:t xml:space="preserve"> HZS ČR č. 56/2012</w:t>
      </w:r>
      <w:r>
        <w:rPr>
          <w:sz w:val="20"/>
        </w:rPr>
        <w:t>.</w:t>
      </w:r>
    </w:p>
  </w:footnote>
  <w:footnote w:id="10">
    <w:p w:rsidR="00B02C56" w:rsidRDefault="00B02C56">
      <w:pPr>
        <w:pStyle w:val="Textpoznpodarou"/>
      </w:pPr>
      <w:r>
        <w:rPr>
          <w:rStyle w:val="Znakapoznpodarou"/>
        </w:rPr>
        <w:t>10)</w:t>
      </w:r>
      <w:r>
        <w:t xml:space="preserve"> </w:t>
      </w:r>
      <w:r w:rsidRPr="00272EE9">
        <w:rPr>
          <w:sz w:val="20"/>
        </w:rPr>
        <w:t xml:space="preserve">Pokyn </w:t>
      </w:r>
      <w:r>
        <w:rPr>
          <w:sz w:val="20"/>
        </w:rPr>
        <w:t>generálního</w:t>
      </w:r>
      <w:r w:rsidRPr="00272EE9">
        <w:rPr>
          <w:sz w:val="20"/>
        </w:rPr>
        <w:t xml:space="preserve"> HZS ČR č. 43/2009, o vydávání metodiky kontrol provozuschopnosti požární techniky </w:t>
      </w:r>
      <w:r>
        <w:rPr>
          <w:sz w:val="20"/>
        </w:rPr>
        <w:br/>
        <w:t xml:space="preserve">      </w:t>
      </w:r>
      <w:r w:rsidRPr="00272EE9">
        <w:rPr>
          <w:sz w:val="20"/>
        </w:rPr>
        <w:t>a věcných prostředků požární ochrany</w:t>
      </w:r>
      <w:r>
        <w:rPr>
          <w:sz w:val="20"/>
        </w:rPr>
        <w:t>.</w:t>
      </w:r>
    </w:p>
  </w:footnote>
  <w:footnote w:id="11">
    <w:p w:rsidR="00B02C56" w:rsidRDefault="00B02C56">
      <w:pPr>
        <w:pStyle w:val="Textpoznpodarou"/>
      </w:pPr>
      <w:r>
        <w:rPr>
          <w:rStyle w:val="Znakapoznpodarou"/>
        </w:rPr>
        <w:t>11)</w:t>
      </w:r>
      <w:r>
        <w:t xml:space="preserve">  </w:t>
      </w:r>
      <w:r w:rsidRPr="005B1BAE">
        <w:rPr>
          <w:sz w:val="20"/>
        </w:rPr>
        <w:t>ČSN 07 8304 Tlakové nádoby na plyny – Provozní pravidla</w:t>
      </w:r>
      <w:r>
        <w:rPr>
          <w:sz w:val="20"/>
        </w:rPr>
        <w:t>.</w:t>
      </w:r>
    </w:p>
  </w:footnote>
  <w:footnote w:id="12">
    <w:p w:rsidR="00B02C56" w:rsidRDefault="00B02C56">
      <w:pPr>
        <w:pStyle w:val="Textpoznpodarou"/>
      </w:pPr>
      <w:r>
        <w:rPr>
          <w:rStyle w:val="Znakapoznpodarou"/>
        </w:rPr>
        <w:t>12)</w:t>
      </w:r>
      <w:r>
        <w:t xml:space="preserve"> </w:t>
      </w:r>
      <w:r w:rsidRPr="005B1BAE">
        <w:rPr>
          <w:sz w:val="20"/>
        </w:rPr>
        <w:t>Vyhláška č. 69/2014 Sb., o technických podmínkách věcných prostředků požární ochrany</w:t>
      </w:r>
      <w:r>
        <w:rPr>
          <w:sz w:val="20"/>
        </w:rPr>
        <w:t>.</w:t>
      </w:r>
    </w:p>
  </w:footnote>
  <w:footnote w:id="13">
    <w:p w:rsidR="00B02C56" w:rsidRPr="007A7929" w:rsidRDefault="00B02C56" w:rsidP="007A7929">
      <w:pPr>
        <w:pStyle w:val="Textpoznpodarou"/>
        <w:spacing w:after="60"/>
        <w:rPr>
          <w:sz w:val="20"/>
        </w:rPr>
      </w:pPr>
      <w:r>
        <w:rPr>
          <w:rStyle w:val="Znakapoznpodarou"/>
        </w:rPr>
        <w:t>13)</w:t>
      </w:r>
      <w:r>
        <w:t xml:space="preserve"> </w:t>
      </w:r>
      <w:r w:rsidRPr="005B1BAE">
        <w:rPr>
          <w:sz w:val="20"/>
        </w:rPr>
        <w:t xml:space="preserve">Pokyn </w:t>
      </w:r>
      <w:r>
        <w:rPr>
          <w:sz w:val="20"/>
        </w:rPr>
        <w:t>generálního ředitele</w:t>
      </w:r>
      <w:r w:rsidRPr="005B1BAE">
        <w:rPr>
          <w:sz w:val="20"/>
        </w:rPr>
        <w:t xml:space="preserve"> HZS ČR č. 26/2011, o vydávání technických podmínek pro požární techniku </w:t>
      </w:r>
      <w:r>
        <w:rPr>
          <w:sz w:val="20"/>
        </w:rPr>
        <w:br/>
        <w:t xml:space="preserve">     </w:t>
      </w:r>
      <w:r w:rsidRPr="005B1BAE">
        <w:rPr>
          <w:sz w:val="20"/>
        </w:rPr>
        <w:t>a věcné prostředky požární ochrany</w:t>
      </w:r>
      <w:r>
        <w:rPr>
          <w:sz w:val="20"/>
        </w:rPr>
        <w:t>.</w:t>
      </w:r>
    </w:p>
  </w:footnote>
  <w:footnote w:id="14">
    <w:p w:rsidR="00B02C56" w:rsidRDefault="00B02C56">
      <w:pPr>
        <w:pStyle w:val="Textpoznpodarou"/>
      </w:pPr>
      <w:r>
        <w:rPr>
          <w:rStyle w:val="Znakapoznpodarou"/>
        </w:rPr>
        <w:t>14)</w:t>
      </w:r>
      <w:r>
        <w:t xml:space="preserve"> </w:t>
      </w:r>
      <w:r w:rsidRPr="005B1BAE">
        <w:rPr>
          <w:sz w:val="20"/>
        </w:rPr>
        <w:t xml:space="preserve">Vyhláška č. 35/2007 Sb., o technických podmínkách požární techniky, ve znění </w:t>
      </w:r>
      <w:r>
        <w:rPr>
          <w:sz w:val="20"/>
        </w:rPr>
        <w:t>vyhlášky č. 53/2010 Sb.</w:t>
      </w:r>
    </w:p>
  </w:footnote>
  <w:footnote w:id="15">
    <w:p w:rsidR="00B02C56" w:rsidRDefault="00B02C56">
      <w:pPr>
        <w:pStyle w:val="Textpoznpodarou"/>
      </w:pPr>
      <w:r>
        <w:rPr>
          <w:rStyle w:val="Znakapoznpodarou"/>
        </w:rPr>
        <w:t>15)</w:t>
      </w:r>
      <w:r>
        <w:t xml:space="preserve"> </w:t>
      </w:r>
      <w:r w:rsidRPr="00A87FF0">
        <w:rPr>
          <w:sz w:val="20"/>
        </w:rPr>
        <w:t>Vyhláška č. 264/2000 Sb., o základních měřicích jednotkách a ostatních jednotkách a o jejich označování</w:t>
      </w:r>
      <w:r>
        <w:rPr>
          <w:sz w:val="20"/>
        </w:rPr>
        <w:t>,</w:t>
      </w:r>
      <w:r w:rsidRPr="00A87FF0">
        <w:rPr>
          <w:sz w:val="20"/>
        </w:rPr>
        <w:t xml:space="preserve"> ve </w:t>
      </w:r>
      <w:r>
        <w:rPr>
          <w:sz w:val="20"/>
        </w:rPr>
        <w:br/>
        <w:t xml:space="preserve">      </w:t>
      </w:r>
      <w:r w:rsidRPr="00A87FF0">
        <w:rPr>
          <w:sz w:val="20"/>
        </w:rPr>
        <w:t>znění vyhlášky č. 424/2009 Sb.</w:t>
      </w:r>
    </w:p>
  </w:footnote>
  <w:footnote w:id="16">
    <w:p w:rsidR="00B02C56" w:rsidRDefault="00B02C56">
      <w:pPr>
        <w:pStyle w:val="Textpoznpodarou"/>
      </w:pPr>
      <w:r>
        <w:rPr>
          <w:rStyle w:val="Znakapoznpodarou"/>
        </w:rPr>
        <w:t>16)</w:t>
      </w:r>
      <w:r>
        <w:t xml:space="preserve"> </w:t>
      </w:r>
      <w:r w:rsidRPr="00A87FF0">
        <w:rPr>
          <w:sz w:val="20"/>
        </w:rPr>
        <w:t xml:space="preserve">Vyhláška č. 262/2000 Sb., kterou se zajišťuje jednotnost a správnost měřidel a měření, ve znění pozdějších </w:t>
      </w:r>
      <w:r>
        <w:rPr>
          <w:sz w:val="20"/>
        </w:rPr>
        <w:br/>
        <w:t xml:space="preserve">      </w:t>
      </w:r>
      <w:r w:rsidRPr="00A87FF0">
        <w:rPr>
          <w:sz w:val="20"/>
        </w:rPr>
        <w:t>předpisů</w:t>
      </w:r>
      <w:r>
        <w:rPr>
          <w:sz w:val="20"/>
        </w:rPr>
        <w:t>.</w:t>
      </w:r>
    </w:p>
  </w:footnote>
  <w:footnote w:id="17">
    <w:p w:rsidR="00B02C56" w:rsidRDefault="00B02C56">
      <w:pPr>
        <w:pStyle w:val="Textpoznpodarou"/>
      </w:pPr>
      <w:r>
        <w:rPr>
          <w:rStyle w:val="Znakapoznpodarou"/>
        </w:rPr>
        <w:t>17)</w:t>
      </w:r>
      <w:r>
        <w:t xml:space="preserve"> </w:t>
      </w:r>
      <w:r w:rsidRPr="007744AF">
        <w:rPr>
          <w:sz w:val="20"/>
        </w:rPr>
        <w:t xml:space="preserve">Pokyn </w:t>
      </w:r>
      <w:r>
        <w:rPr>
          <w:sz w:val="20"/>
        </w:rPr>
        <w:t>generálního ředitele</w:t>
      </w:r>
      <w:r w:rsidRPr="007744AF">
        <w:rPr>
          <w:sz w:val="20"/>
        </w:rPr>
        <w:t xml:space="preserve"> HZS ČR a </w:t>
      </w:r>
      <w:r>
        <w:rPr>
          <w:sz w:val="20"/>
        </w:rPr>
        <w:t>náměstka ministra vnitra č. 11/2006</w:t>
      </w:r>
      <w:r w:rsidRPr="007744AF">
        <w:rPr>
          <w:sz w:val="20"/>
        </w:rPr>
        <w:t xml:space="preserve"> o metrologickém zabezpečení </w:t>
      </w:r>
      <w:r>
        <w:rPr>
          <w:sz w:val="20"/>
        </w:rPr>
        <w:br/>
        <w:t xml:space="preserve">      </w:t>
      </w:r>
      <w:r w:rsidRPr="007744AF">
        <w:rPr>
          <w:sz w:val="20"/>
        </w:rPr>
        <w:t xml:space="preserve">dozimetrických měřidel </w:t>
      </w:r>
      <w:r>
        <w:rPr>
          <w:sz w:val="20"/>
        </w:rPr>
        <w:t>Hasičského záchranného sboru České republiky,</w:t>
      </w:r>
      <w:r w:rsidRPr="007744AF">
        <w:rPr>
          <w:sz w:val="20"/>
        </w:rPr>
        <w:t xml:space="preserve"> ve znění Pokynu </w:t>
      </w:r>
      <w:r>
        <w:rPr>
          <w:sz w:val="20"/>
        </w:rPr>
        <w:t xml:space="preserve">generálního </w:t>
      </w:r>
      <w:r>
        <w:rPr>
          <w:sz w:val="20"/>
        </w:rPr>
        <w:br/>
        <w:t xml:space="preserve">      ředitele</w:t>
      </w:r>
      <w:r w:rsidRPr="007744AF">
        <w:rPr>
          <w:sz w:val="20"/>
        </w:rPr>
        <w:t xml:space="preserve"> HZS ČR č. 42/2012</w:t>
      </w:r>
      <w:r>
        <w:rPr>
          <w:sz w:val="20"/>
        </w:rPr>
        <w:t>.</w:t>
      </w:r>
    </w:p>
  </w:footnote>
  <w:footnote w:id="18">
    <w:p w:rsidR="00B02C56" w:rsidRDefault="00B02C56">
      <w:pPr>
        <w:pStyle w:val="Textpoznpodarou"/>
      </w:pPr>
      <w:r>
        <w:rPr>
          <w:rStyle w:val="Znakapoznpodarou"/>
        </w:rPr>
        <w:t>18)</w:t>
      </w:r>
      <w:r>
        <w:t xml:space="preserve">  </w:t>
      </w:r>
      <w:r w:rsidRPr="0039054D">
        <w:rPr>
          <w:sz w:val="20"/>
        </w:rPr>
        <w:t>Český institut pro akreditaci, o. p. s.</w:t>
      </w:r>
    </w:p>
  </w:footnote>
  <w:footnote w:id="19">
    <w:p w:rsidR="00B02C56" w:rsidRDefault="00B02C56" w:rsidP="00E333E8">
      <w:pPr>
        <w:pStyle w:val="Textpoznpodarou"/>
        <w:spacing w:after="60"/>
      </w:pPr>
      <w:r>
        <w:rPr>
          <w:rStyle w:val="Znakapoznpodarou"/>
        </w:rPr>
        <w:t>19)</w:t>
      </w:r>
      <w:r>
        <w:t xml:space="preserve"> </w:t>
      </w:r>
      <w:r w:rsidRPr="0039054D">
        <w:rPr>
          <w:sz w:val="20"/>
        </w:rPr>
        <w:t xml:space="preserve">ČSN EN ISO/IEC 17025 Posuzování shody – Všeobecné požadavky na způsobilost zkušebních a kalibračních </w:t>
      </w:r>
      <w:r>
        <w:rPr>
          <w:sz w:val="20"/>
        </w:rPr>
        <w:br/>
        <w:t xml:space="preserve">      </w:t>
      </w:r>
      <w:r w:rsidRPr="0039054D">
        <w:rPr>
          <w:sz w:val="20"/>
        </w:rPr>
        <w:t>laboratoří</w:t>
      </w:r>
      <w:r>
        <w:rPr>
          <w:sz w:val="20"/>
        </w:rPr>
        <w:t>.</w:t>
      </w:r>
    </w:p>
  </w:footnote>
  <w:footnote w:id="20">
    <w:p w:rsidR="00B02C56" w:rsidRDefault="00B02C56">
      <w:pPr>
        <w:pStyle w:val="Textpoznpodarou"/>
      </w:pPr>
      <w:r>
        <w:rPr>
          <w:rStyle w:val="Znakapoznpodarou"/>
        </w:rPr>
        <w:t>20)</w:t>
      </w:r>
      <w:r>
        <w:t xml:space="preserve">  </w:t>
      </w:r>
      <w:r w:rsidRPr="0039054D">
        <w:rPr>
          <w:sz w:val="20"/>
        </w:rPr>
        <w:t xml:space="preserve">Pokyn </w:t>
      </w:r>
      <w:r>
        <w:rPr>
          <w:sz w:val="20"/>
        </w:rPr>
        <w:t>generálního ředitele</w:t>
      </w:r>
      <w:r w:rsidRPr="0039054D">
        <w:rPr>
          <w:sz w:val="20"/>
        </w:rPr>
        <w:t xml:space="preserve"> HZS ČR č. 50/2016, k zabezpečení kalibrační služby </w:t>
      </w:r>
      <w:r>
        <w:rPr>
          <w:sz w:val="20"/>
        </w:rPr>
        <w:t xml:space="preserve">u Hasičského záchranného </w:t>
      </w:r>
      <w:r>
        <w:rPr>
          <w:sz w:val="20"/>
        </w:rPr>
        <w:br/>
        <w:t xml:space="preserve">      sboru České republiky.</w:t>
      </w:r>
    </w:p>
  </w:footnote>
  <w:footnote w:id="21">
    <w:p w:rsidR="00B02C56" w:rsidRDefault="00B02C56" w:rsidP="00246D34">
      <w:pPr>
        <w:pStyle w:val="Textpoznpodarou"/>
        <w:spacing w:after="60"/>
        <w:rPr>
          <w:sz w:val="20"/>
        </w:rPr>
      </w:pPr>
      <w:r>
        <w:rPr>
          <w:rStyle w:val="Znakapoznpodarou"/>
        </w:rPr>
        <w:t>21)</w:t>
      </w:r>
      <w:r>
        <w:t xml:space="preserve"> </w:t>
      </w:r>
      <w:r w:rsidRPr="00E333E8">
        <w:rPr>
          <w:sz w:val="20"/>
        </w:rPr>
        <w:t xml:space="preserve">Vyhláška č. 180/2015 Sb., o pracích a pracovištích, které jsou zakázány těhotným zaměstnankyním, </w:t>
      </w:r>
      <w:r>
        <w:rPr>
          <w:sz w:val="20"/>
        </w:rPr>
        <w:t xml:space="preserve">       </w:t>
      </w:r>
      <w:r>
        <w:rPr>
          <w:sz w:val="20"/>
        </w:rPr>
        <w:br/>
        <w:t xml:space="preserve">      z</w:t>
      </w:r>
      <w:r w:rsidRPr="00E333E8">
        <w:rPr>
          <w:sz w:val="20"/>
        </w:rPr>
        <w:t xml:space="preserve">aměstnankyním, které kojí, a zaměstnankyním-matkám do konce devátého měsíce po porodu, o pracích </w:t>
      </w:r>
      <w:r>
        <w:rPr>
          <w:sz w:val="20"/>
        </w:rPr>
        <w:br/>
        <w:t xml:space="preserve">      </w:t>
      </w:r>
      <w:r w:rsidRPr="00E333E8">
        <w:rPr>
          <w:sz w:val="20"/>
        </w:rPr>
        <w:t xml:space="preserve">a pracovištích, které jsou zakázány mladistvým zaměstnancům, a o podmínkách, za nichž mohou mladiství </w:t>
      </w:r>
      <w:r>
        <w:rPr>
          <w:sz w:val="20"/>
        </w:rPr>
        <w:br/>
        <w:t xml:space="preserve">      </w:t>
      </w:r>
      <w:r w:rsidRPr="00E333E8">
        <w:rPr>
          <w:sz w:val="20"/>
        </w:rPr>
        <w:t>zaměstnanci výjimečně tyto práce konat z důvodu přípravy na povolání (vyhláška o zakázaných pracích</w:t>
      </w:r>
      <w:r>
        <w:rPr>
          <w:sz w:val="20"/>
        </w:rPr>
        <w:t xml:space="preserve"> </w:t>
      </w:r>
      <w:r>
        <w:rPr>
          <w:sz w:val="20"/>
        </w:rPr>
        <w:br/>
        <w:t xml:space="preserve">      a pracovištích).</w:t>
      </w:r>
    </w:p>
    <w:p w:rsidR="00B02C56" w:rsidRPr="00246D34" w:rsidRDefault="00B02C56" w:rsidP="00246D34">
      <w:pPr>
        <w:pStyle w:val="Textpoznpodarou"/>
        <w:spacing w:after="60"/>
        <w:rPr>
          <w:sz w:val="20"/>
        </w:rPr>
      </w:pPr>
      <w:r>
        <w:rPr>
          <w:sz w:val="20"/>
        </w:rPr>
        <w:t xml:space="preserve">      Vyhláška č. 238/2016 Sb., </w:t>
      </w:r>
      <w:r w:rsidRPr="002C6950">
        <w:rPr>
          <w:sz w:val="20"/>
        </w:rPr>
        <w:t xml:space="preserve">kterou se stanoví seznam činností zakázaných těhotným příslušnicím, příslušnicím </w:t>
      </w:r>
      <w:r>
        <w:rPr>
          <w:sz w:val="20"/>
        </w:rPr>
        <w:br/>
        <w:t xml:space="preserve">      </w:t>
      </w:r>
      <w:r w:rsidRPr="002C6950">
        <w:rPr>
          <w:sz w:val="20"/>
        </w:rPr>
        <w:t>do konce devátého měsíce po porodu a příslušnicím, které kojí</w:t>
      </w:r>
      <w:r>
        <w:rPr>
          <w:sz w:val="20"/>
        </w:rPr>
        <w:t>.</w:t>
      </w:r>
    </w:p>
  </w:footnote>
  <w:footnote w:id="22">
    <w:p w:rsidR="00B02C56" w:rsidRDefault="00B02C56">
      <w:pPr>
        <w:pStyle w:val="Textpoznpodarou"/>
      </w:pPr>
      <w:r>
        <w:rPr>
          <w:rStyle w:val="Znakapoznpodarou"/>
        </w:rPr>
        <w:t>22)</w:t>
      </w:r>
      <w:r>
        <w:t xml:space="preserve"> </w:t>
      </w:r>
      <w:r w:rsidRPr="00E333E8">
        <w:rPr>
          <w:sz w:val="20"/>
        </w:rPr>
        <w:t xml:space="preserve">Zákon č. 258/2000 Sb., o ochraně veřejného zdraví a o změně některých souvisejících zákonů, ve znění </w:t>
      </w:r>
      <w:r>
        <w:rPr>
          <w:sz w:val="20"/>
        </w:rPr>
        <w:br/>
        <w:t xml:space="preserve">      </w:t>
      </w:r>
      <w:r w:rsidRPr="00E333E8">
        <w:rPr>
          <w:sz w:val="20"/>
        </w:rPr>
        <w:t>pozdějších předpisů</w:t>
      </w:r>
      <w:r>
        <w:rPr>
          <w:sz w:val="20"/>
        </w:rPr>
        <w:t>.</w:t>
      </w:r>
    </w:p>
  </w:footnote>
  <w:footnote w:id="23">
    <w:p w:rsidR="00B02C56" w:rsidRDefault="00B02C56">
      <w:pPr>
        <w:pStyle w:val="Textpoznpodarou"/>
      </w:pPr>
      <w:r>
        <w:rPr>
          <w:rStyle w:val="Znakapoznpodarou"/>
        </w:rPr>
        <w:t>23)</w:t>
      </w:r>
      <w:r>
        <w:t xml:space="preserve">  </w:t>
      </w:r>
      <w:r w:rsidRPr="00E333E8">
        <w:rPr>
          <w:sz w:val="20"/>
        </w:rPr>
        <w:t>Nástupní odborný výcvik nebo kurz NDT 16 nositelů dýchací techniky</w:t>
      </w:r>
      <w:r>
        <w:rPr>
          <w:sz w:val="20"/>
        </w:rPr>
        <w:t xml:space="preserve"> (viz Pokyn generálního ředitele HZS </w:t>
      </w:r>
      <w:r>
        <w:rPr>
          <w:sz w:val="20"/>
        </w:rPr>
        <w:br/>
        <w:t xml:space="preserve">      ČR č. 3/2013 k odborné způsobilosti příslušníků Hasičského záchranného sboru České republiky a příslušné </w:t>
      </w:r>
      <w:r>
        <w:rPr>
          <w:sz w:val="20"/>
        </w:rPr>
        <w:br/>
        <w:t xml:space="preserve">      učební osnovy).</w:t>
      </w:r>
    </w:p>
  </w:footnote>
  <w:footnote w:id="24">
    <w:p w:rsidR="00B02C56" w:rsidRDefault="00B02C56">
      <w:pPr>
        <w:pStyle w:val="Textpoznpodarou"/>
      </w:pPr>
      <w:r>
        <w:rPr>
          <w:rStyle w:val="Znakapoznpodarou"/>
        </w:rPr>
        <w:t>24)</w:t>
      </w:r>
      <w:r>
        <w:t xml:space="preserve"> </w:t>
      </w:r>
      <w:r w:rsidRPr="00FE6230">
        <w:rPr>
          <w:szCs w:val="22"/>
        </w:rPr>
        <w:t xml:space="preserve">Pokyn </w:t>
      </w:r>
      <w:r>
        <w:rPr>
          <w:szCs w:val="22"/>
        </w:rPr>
        <w:t xml:space="preserve">generálního ředitele </w:t>
      </w:r>
      <w:r w:rsidRPr="00FE6230">
        <w:rPr>
          <w:szCs w:val="22"/>
        </w:rPr>
        <w:t xml:space="preserve">HZS ČR č. 45/2013, kterým se stanovují pravidla pro činnost </w:t>
      </w:r>
      <w:r>
        <w:rPr>
          <w:szCs w:val="22"/>
        </w:rPr>
        <w:br/>
        <w:t xml:space="preserve">      </w:t>
      </w:r>
      <w:r w:rsidRPr="00FE6230">
        <w:rPr>
          <w:szCs w:val="22"/>
        </w:rPr>
        <w:t>potápěčských skupin u</w:t>
      </w:r>
      <w:r>
        <w:rPr>
          <w:szCs w:val="22"/>
        </w:rPr>
        <w:t xml:space="preserve"> Hasičského záchranného sboru České republiky, ve znění Pokynu </w:t>
      </w:r>
      <w:r>
        <w:rPr>
          <w:szCs w:val="22"/>
        </w:rPr>
        <w:br/>
        <w:t xml:space="preserve">      generálního ředitele HZS ČR č. 25/2016.</w:t>
      </w:r>
    </w:p>
  </w:footnote>
  <w:footnote w:id="25">
    <w:p w:rsidR="00B02C56" w:rsidRDefault="00B02C56">
      <w:pPr>
        <w:pStyle w:val="Textpoznpodarou"/>
      </w:pPr>
      <w:r>
        <w:rPr>
          <w:rStyle w:val="Znakapoznpodarou"/>
        </w:rPr>
        <w:t>25)</w:t>
      </w:r>
      <w:r>
        <w:t xml:space="preserve">  ČSN EN 12021 Ochranné prostředky dýchacích orgánů – Stlačené plyny pro dýchací přístroje.</w:t>
      </w:r>
    </w:p>
  </w:footnote>
  <w:footnote w:id="26">
    <w:p w:rsidR="00B02C56" w:rsidRDefault="00B02C56" w:rsidP="00AF05EC">
      <w:pPr>
        <w:pStyle w:val="Textpoznpodarou"/>
        <w:spacing w:after="60"/>
      </w:pPr>
      <w:r>
        <w:rPr>
          <w:rStyle w:val="Znakapoznpodarou"/>
        </w:rPr>
        <w:t>26)</w:t>
      </w:r>
      <w:r>
        <w:t xml:space="preserve">  </w:t>
      </w:r>
      <w:r w:rsidRPr="00FE6230">
        <w:rPr>
          <w:szCs w:val="22"/>
        </w:rPr>
        <w:t xml:space="preserve">ČSN EN 14387 + A1 Ochranné prostředky dýchacích orgánů – Protiplynové a kombinované filtry </w:t>
      </w:r>
      <w:r>
        <w:rPr>
          <w:szCs w:val="22"/>
        </w:rPr>
        <w:br/>
        <w:t xml:space="preserve">      </w:t>
      </w:r>
      <w:r w:rsidRPr="00FE6230">
        <w:rPr>
          <w:szCs w:val="22"/>
        </w:rPr>
        <w:t>– Požadavky, zkoušení a značení</w:t>
      </w:r>
      <w:r>
        <w:rPr>
          <w:szCs w:val="22"/>
        </w:rPr>
        <w:t>.</w:t>
      </w:r>
    </w:p>
  </w:footnote>
  <w:footnote w:id="27">
    <w:p w:rsidR="00B02C56" w:rsidRPr="00AF05EC" w:rsidRDefault="00B02C56" w:rsidP="00AF05EC">
      <w:pPr>
        <w:pStyle w:val="Textpoznpodarou"/>
        <w:spacing w:after="60"/>
        <w:rPr>
          <w:szCs w:val="22"/>
        </w:rPr>
      </w:pPr>
      <w:r>
        <w:rPr>
          <w:rStyle w:val="Znakapoznpodarou"/>
        </w:rPr>
        <w:t>27)</w:t>
      </w:r>
      <w:r>
        <w:t xml:space="preserve">  </w:t>
      </w:r>
      <w:r w:rsidRPr="00FE6230">
        <w:rPr>
          <w:szCs w:val="22"/>
        </w:rPr>
        <w:t xml:space="preserve">ČSN EN 143 Ochranné prostředky dýchacích orgánů – Filtry proti částicím – Požadavky, zkoušení </w:t>
      </w:r>
      <w:r>
        <w:rPr>
          <w:szCs w:val="22"/>
        </w:rPr>
        <w:br/>
        <w:t xml:space="preserve">      </w:t>
      </w:r>
      <w:r w:rsidRPr="00FE6230">
        <w:rPr>
          <w:szCs w:val="22"/>
        </w:rPr>
        <w:t>a značení.</w:t>
      </w:r>
    </w:p>
  </w:footnote>
  <w:footnote w:id="28">
    <w:p w:rsidR="00B02C56" w:rsidRDefault="00B02C56">
      <w:pPr>
        <w:pStyle w:val="Textpoznpodarou"/>
      </w:pPr>
      <w:r>
        <w:rPr>
          <w:rStyle w:val="Znakapoznpodarou"/>
        </w:rPr>
        <w:t>28)</w:t>
      </w:r>
      <w:r>
        <w:t xml:space="preserve">  </w:t>
      </w:r>
      <w:r w:rsidRPr="00AF05EC">
        <w:rPr>
          <w:spacing w:val="-2"/>
          <w:szCs w:val="22"/>
        </w:rPr>
        <w:t>ČSN EN 12941 Ochranné prostředky dýchacích orgánů – Filtrační prostředky s pomocnou ventilací</w:t>
      </w:r>
      <w:r w:rsidRPr="00FE6230">
        <w:rPr>
          <w:szCs w:val="22"/>
        </w:rPr>
        <w:t xml:space="preserve"> </w:t>
      </w:r>
      <w:r>
        <w:rPr>
          <w:szCs w:val="22"/>
        </w:rPr>
        <w:br/>
        <w:t xml:space="preserve">      </w:t>
      </w:r>
      <w:r w:rsidRPr="00FE6230">
        <w:rPr>
          <w:szCs w:val="22"/>
        </w:rPr>
        <w:t>připojené k přilbě nebo ke kukle – Požadavky, zkoušení a značení</w:t>
      </w:r>
      <w:r>
        <w:rPr>
          <w:szCs w:val="22"/>
        </w:rPr>
        <w:t>.</w:t>
      </w:r>
    </w:p>
  </w:footnote>
  <w:footnote w:id="29">
    <w:p w:rsidR="00B02C56" w:rsidRDefault="00B02C56" w:rsidP="00DD2796">
      <w:pPr>
        <w:pStyle w:val="Textpoznpodarou"/>
        <w:spacing w:after="60"/>
      </w:pPr>
      <w:r>
        <w:rPr>
          <w:rStyle w:val="Znakapoznpodarou"/>
        </w:rPr>
        <w:t>29)</w:t>
      </w:r>
      <w:r>
        <w:t xml:space="preserve">  </w:t>
      </w:r>
      <w:r w:rsidRPr="00DD2796">
        <w:rPr>
          <w:spacing w:val="-2"/>
          <w:szCs w:val="22"/>
        </w:rPr>
        <w:t>ČSN EN 12942 Ochranné prostředky dýchacích orgánů – Filtrační prostředky s pomocnou ventilací</w:t>
      </w:r>
      <w:r w:rsidRPr="00FE6230">
        <w:rPr>
          <w:szCs w:val="22"/>
        </w:rPr>
        <w:t xml:space="preserve"> </w:t>
      </w:r>
      <w:r>
        <w:rPr>
          <w:szCs w:val="22"/>
        </w:rPr>
        <w:br/>
        <w:t xml:space="preserve">      </w:t>
      </w:r>
      <w:r w:rsidRPr="00FE6230">
        <w:rPr>
          <w:szCs w:val="22"/>
        </w:rPr>
        <w:t>připojené k masce, polomasce a čtvrtmasce – Požadavky, zkoušení a značení</w:t>
      </w:r>
      <w:r>
        <w:rPr>
          <w:szCs w:val="22"/>
        </w:rPr>
        <w:t>.</w:t>
      </w:r>
    </w:p>
  </w:footnote>
  <w:footnote w:id="30">
    <w:p w:rsidR="00B02C56" w:rsidRPr="00FE6230" w:rsidRDefault="00B02C56" w:rsidP="00DD2796">
      <w:pPr>
        <w:pStyle w:val="Textpoznpodarou"/>
        <w:spacing w:after="60"/>
        <w:rPr>
          <w:szCs w:val="22"/>
        </w:rPr>
      </w:pPr>
      <w:r>
        <w:rPr>
          <w:rStyle w:val="Znakapoznpodarou"/>
        </w:rPr>
        <w:t>30)</w:t>
      </w:r>
      <w:r>
        <w:t xml:space="preserve">  </w:t>
      </w:r>
      <w:r w:rsidRPr="00FE6230">
        <w:rPr>
          <w:szCs w:val="22"/>
        </w:rPr>
        <w:t xml:space="preserve">ČSN EN 405 Ochranné prostředky dýchacích orgánů – Filtrační polomasky s ventily proti částicím </w:t>
      </w:r>
      <w:r>
        <w:rPr>
          <w:szCs w:val="22"/>
        </w:rPr>
        <w:br/>
        <w:t xml:space="preserve">      </w:t>
      </w:r>
      <w:r w:rsidRPr="00FE6230">
        <w:rPr>
          <w:szCs w:val="22"/>
        </w:rPr>
        <w:t>nebo plynům a částicím – Požadavky, zkoušení a značení</w:t>
      </w:r>
      <w:r>
        <w:rPr>
          <w:szCs w:val="22"/>
        </w:rPr>
        <w:t>.</w:t>
      </w:r>
    </w:p>
    <w:p w:rsidR="00B02C56" w:rsidRDefault="00B02C56">
      <w:pPr>
        <w:pStyle w:val="Textpoznpodarou"/>
      </w:pPr>
    </w:p>
  </w:footnote>
  <w:footnote w:id="31">
    <w:p w:rsidR="00B02C56" w:rsidRPr="006D3FE7" w:rsidRDefault="00B02C56" w:rsidP="006D3FE7">
      <w:pPr>
        <w:pStyle w:val="Textpoznpodarou"/>
        <w:spacing w:after="60"/>
        <w:rPr>
          <w:szCs w:val="22"/>
        </w:rPr>
      </w:pPr>
      <w:r>
        <w:rPr>
          <w:rStyle w:val="Znakapoznpodarou"/>
        </w:rPr>
        <w:t>31)</w:t>
      </w:r>
      <w:r>
        <w:t xml:space="preserve">  </w:t>
      </w:r>
      <w:r w:rsidRPr="00FE6230">
        <w:rPr>
          <w:szCs w:val="22"/>
        </w:rPr>
        <w:t xml:space="preserve">ČSN ISO 3864-1 </w:t>
      </w:r>
      <w:r w:rsidRPr="00FE6230">
        <w:rPr>
          <w:rStyle w:val="Siln"/>
          <w:b w:val="0"/>
          <w:szCs w:val="22"/>
        </w:rPr>
        <w:t xml:space="preserve">Grafické značky </w:t>
      </w:r>
      <w:r w:rsidRPr="00FE6230">
        <w:rPr>
          <w:szCs w:val="22"/>
        </w:rPr>
        <w:t>–</w:t>
      </w:r>
      <w:r w:rsidRPr="00FE6230">
        <w:rPr>
          <w:rStyle w:val="Siln"/>
          <w:b w:val="0"/>
          <w:szCs w:val="22"/>
        </w:rPr>
        <w:t xml:space="preserve"> Bezpečnostní barvy a bezpečnostní značky - Část 1: Zásady </w:t>
      </w:r>
      <w:r>
        <w:rPr>
          <w:rStyle w:val="Siln"/>
          <w:b w:val="0"/>
          <w:szCs w:val="22"/>
        </w:rPr>
        <w:br/>
        <w:t xml:space="preserve">      </w:t>
      </w:r>
      <w:r w:rsidRPr="00FE6230">
        <w:rPr>
          <w:rStyle w:val="Siln"/>
          <w:b w:val="0"/>
          <w:szCs w:val="22"/>
        </w:rPr>
        <w:t>navrhování bezpečnostních značek a bezpečnostního značení</w:t>
      </w:r>
      <w:r>
        <w:rPr>
          <w:szCs w:val="22"/>
        </w:rPr>
        <w:t>.</w:t>
      </w:r>
    </w:p>
  </w:footnote>
  <w:footnote w:id="32">
    <w:p w:rsidR="00B02C56" w:rsidRDefault="00B02C56">
      <w:pPr>
        <w:pStyle w:val="Textpoznpodarou"/>
      </w:pPr>
      <w:r>
        <w:rPr>
          <w:rStyle w:val="Znakapoznpodarou"/>
        </w:rPr>
        <w:t>32)</w:t>
      </w:r>
      <w:r>
        <w:t xml:space="preserve">  ČSN 01 8014 </w:t>
      </w:r>
      <w:r w:rsidRPr="00C32C21">
        <w:t>Tabulky k označování prostorů s tlakovými nádobami na plyny</w:t>
      </w:r>
      <w:r>
        <w:t>.</w:t>
      </w:r>
    </w:p>
  </w:footnote>
  <w:footnote w:id="33">
    <w:p w:rsidR="00B02C56" w:rsidRPr="006A2B30" w:rsidRDefault="00B02C56" w:rsidP="006A2B30">
      <w:pPr>
        <w:pStyle w:val="Textpoznpodarou"/>
        <w:spacing w:after="60"/>
        <w:rPr>
          <w:szCs w:val="22"/>
        </w:rPr>
      </w:pPr>
      <w:r>
        <w:rPr>
          <w:rStyle w:val="Znakapoznpodarou"/>
        </w:rPr>
        <w:t>33)</w:t>
      </w:r>
      <w:r>
        <w:t xml:space="preserve">  </w:t>
      </w:r>
      <w:r w:rsidRPr="00FE6230">
        <w:rPr>
          <w:szCs w:val="22"/>
        </w:rPr>
        <w:t>ČSN 38 6405 Pl</w:t>
      </w:r>
      <w:r>
        <w:rPr>
          <w:szCs w:val="22"/>
        </w:rPr>
        <w:t>ynová zařízení – Zásady provozu.</w:t>
      </w:r>
    </w:p>
  </w:footnote>
  <w:footnote w:id="34">
    <w:p w:rsidR="00B02C56" w:rsidRPr="00292EF6" w:rsidRDefault="00B02C56" w:rsidP="00292EF6">
      <w:pPr>
        <w:pStyle w:val="Textpoznpodarou"/>
        <w:spacing w:after="60"/>
        <w:rPr>
          <w:szCs w:val="22"/>
        </w:rPr>
      </w:pPr>
      <w:r>
        <w:rPr>
          <w:rStyle w:val="Znakapoznpodarou"/>
        </w:rPr>
        <w:t>34)</w:t>
      </w:r>
      <w:r>
        <w:t xml:space="preserve">  </w:t>
      </w:r>
      <w:r w:rsidRPr="00FE6230">
        <w:rPr>
          <w:szCs w:val="22"/>
        </w:rPr>
        <w:t xml:space="preserve">Vyhláška č. 21/1979 Sb., kterou se určují vyhrazená plynová zařízení a stanoví některé podmínky </w:t>
      </w:r>
      <w:r>
        <w:rPr>
          <w:szCs w:val="22"/>
        </w:rPr>
        <w:br/>
        <w:t xml:space="preserve">      </w:t>
      </w:r>
      <w:r w:rsidRPr="00FE6230">
        <w:rPr>
          <w:szCs w:val="22"/>
        </w:rPr>
        <w:t>k zajištění jejich bezpečnost</w:t>
      </w:r>
      <w:r>
        <w:rPr>
          <w:szCs w:val="22"/>
        </w:rPr>
        <w:t>i, ve znění pozdějších předpisů.</w:t>
      </w:r>
    </w:p>
  </w:footnote>
  <w:footnote w:id="35">
    <w:p w:rsidR="00B02C56" w:rsidRDefault="00B02C56">
      <w:pPr>
        <w:pStyle w:val="Textpoznpodarou"/>
      </w:pPr>
      <w:r>
        <w:rPr>
          <w:rStyle w:val="Znakapoznpodarou"/>
        </w:rPr>
        <w:t>35)</w:t>
      </w:r>
      <w:r>
        <w:t xml:space="preserve"> </w:t>
      </w:r>
      <w:r w:rsidRPr="0027302F">
        <w:t xml:space="preserve">ČSN EN 1089-3 Lahve na přepravu plynů – Označování lahví na plyny (vyjma LPG) – </w:t>
      </w:r>
      <w:r>
        <w:br/>
        <w:t xml:space="preserve">      </w:t>
      </w:r>
      <w:r w:rsidRPr="0027302F">
        <w:t>Část</w:t>
      </w:r>
      <w:r>
        <w:t> </w:t>
      </w:r>
      <w:r w:rsidRPr="0027302F">
        <w:t>3:</w:t>
      </w:r>
      <w:r>
        <w:t> </w:t>
      </w:r>
      <w:r w:rsidRPr="0027302F">
        <w:t>Barevné značení</w:t>
      </w:r>
      <w:r>
        <w:t>.</w:t>
      </w:r>
    </w:p>
  </w:footnote>
  <w:footnote w:id="36">
    <w:p w:rsidR="00B02C56" w:rsidRDefault="00B02C56" w:rsidP="00397650">
      <w:pPr>
        <w:pStyle w:val="Textpoznpodarou"/>
        <w:spacing w:after="60"/>
      </w:pPr>
      <w:r>
        <w:rPr>
          <w:rStyle w:val="Znakapoznpodarou"/>
        </w:rPr>
        <w:t>36)</w:t>
      </w:r>
      <w:r>
        <w:t xml:space="preserve"> </w:t>
      </w:r>
      <w:r w:rsidRPr="00FE6230">
        <w:rPr>
          <w:szCs w:val="22"/>
        </w:rPr>
        <w:t xml:space="preserve">Pokyn </w:t>
      </w:r>
      <w:r>
        <w:rPr>
          <w:szCs w:val="22"/>
        </w:rPr>
        <w:t>generálního ředitele</w:t>
      </w:r>
      <w:r w:rsidRPr="00FE6230">
        <w:rPr>
          <w:szCs w:val="22"/>
        </w:rPr>
        <w:t xml:space="preserve"> HZS ČR č. </w:t>
      </w:r>
      <w:r>
        <w:rPr>
          <w:szCs w:val="22"/>
        </w:rPr>
        <w:t>16</w:t>
      </w:r>
      <w:r w:rsidRPr="00FE6230">
        <w:rPr>
          <w:szCs w:val="22"/>
        </w:rPr>
        <w:t>/20</w:t>
      </w:r>
      <w:r>
        <w:rPr>
          <w:szCs w:val="22"/>
        </w:rPr>
        <w:t>13</w:t>
      </w:r>
      <w:r w:rsidRPr="00FE6230">
        <w:rPr>
          <w:szCs w:val="22"/>
        </w:rPr>
        <w:t xml:space="preserve">, kterým se stanoví opěrné body Hasičského </w:t>
      </w:r>
      <w:r>
        <w:rPr>
          <w:szCs w:val="22"/>
        </w:rPr>
        <w:br/>
        <w:t xml:space="preserve">     </w:t>
      </w:r>
      <w:r w:rsidRPr="00FE6230">
        <w:rPr>
          <w:szCs w:val="22"/>
        </w:rPr>
        <w:t xml:space="preserve">záchranného sboru České republiky a typy předurčenosti jednotek požární ochrany pro záchranné </w:t>
      </w:r>
      <w:r>
        <w:rPr>
          <w:szCs w:val="22"/>
        </w:rPr>
        <w:br/>
        <w:t xml:space="preserve">     </w:t>
      </w:r>
      <w:r w:rsidRPr="00FE6230">
        <w:rPr>
          <w:szCs w:val="22"/>
        </w:rPr>
        <w:t>práce</w:t>
      </w:r>
      <w:r>
        <w:rPr>
          <w:szCs w:val="22"/>
        </w:rPr>
        <w:t>.</w:t>
      </w:r>
    </w:p>
  </w:footnote>
  <w:footnote w:id="37">
    <w:p w:rsidR="00B02C56" w:rsidRDefault="00B02C56">
      <w:pPr>
        <w:pStyle w:val="Textpoznpodarou"/>
      </w:pPr>
      <w:r>
        <w:rPr>
          <w:rStyle w:val="Znakapoznpodarou"/>
        </w:rPr>
        <w:t>37)</w:t>
      </w:r>
      <w:r>
        <w:t xml:space="preserve"> Pokyn generálního ředitele HZS ČR a náměstka ministra vnitra č. 40/2001, kterým se vydává </w:t>
      </w:r>
      <w:r>
        <w:br/>
        <w:t xml:space="preserve">     Bojový řád jednotek požární ochrany, ve znění pozdějších předpisů.</w:t>
      </w:r>
    </w:p>
  </w:footnote>
  <w:footnote w:id="38">
    <w:p w:rsidR="00B02C56" w:rsidRDefault="00B02C56">
      <w:pPr>
        <w:pStyle w:val="Textpoznpodarou"/>
      </w:pPr>
      <w:r>
        <w:rPr>
          <w:rStyle w:val="Znakapoznpodarou"/>
        </w:rPr>
        <w:t>38)</w:t>
      </w:r>
      <w:r>
        <w:t xml:space="preserve"> </w:t>
      </w:r>
      <w:r>
        <w:rPr>
          <w:szCs w:val="22"/>
        </w:rPr>
        <w:t>STČ-05/IZS</w:t>
      </w:r>
      <w:r>
        <w:t xml:space="preserve"> T</w:t>
      </w:r>
      <w:r w:rsidRPr="00FE6230">
        <w:rPr>
          <w:szCs w:val="22"/>
        </w:rPr>
        <w:t xml:space="preserve">ypová činnost složek </w:t>
      </w:r>
      <w:r>
        <w:rPr>
          <w:szCs w:val="22"/>
        </w:rPr>
        <w:t>IZS</w:t>
      </w:r>
      <w:r w:rsidRPr="00FE6230">
        <w:rPr>
          <w:szCs w:val="22"/>
        </w:rPr>
        <w:t xml:space="preserve"> při společném zásahu </w:t>
      </w:r>
      <w:r>
        <w:rPr>
          <w:szCs w:val="22"/>
        </w:rPr>
        <w:t>- Nález</w:t>
      </w:r>
      <w:r w:rsidRPr="00FE6230">
        <w:rPr>
          <w:szCs w:val="22"/>
        </w:rPr>
        <w:t xml:space="preserve"> předmětu s podezřením na </w:t>
      </w:r>
      <w:r>
        <w:rPr>
          <w:szCs w:val="22"/>
        </w:rPr>
        <w:br/>
        <w:t xml:space="preserve">     </w:t>
      </w:r>
      <w:r w:rsidRPr="00FE6230">
        <w:rPr>
          <w:szCs w:val="22"/>
        </w:rPr>
        <w:t>přítomnost B-agens nebo toxinů.</w:t>
      </w:r>
      <w:r>
        <w:rPr>
          <w:szCs w:val="22"/>
        </w:rPr>
        <w:t xml:space="preserve"> (Katalogové soubory všech typových činností složek IZS při </w:t>
      </w:r>
      <w:r>
        <w:rPr>
          <w:szCs w:val="22"/>
        </w:rPr>
        <w:br/>
        <w:t xml:space="preserve">     společném zásahu jsou uvedeny ve formátu pdf na webových stránkách generálního ředitelství </w:t>
      </w:r>
      <w:r>
        <w:rPr>
          <w:szCs w:val="22"/>
        </w:rPr>
        <w:br/>
        <w:t xml:space="preserve">     v sekci Dokumentace IZS.)</w:t>
      </w:r>
    </w:p>
  </w:footnote>
  <w:footnote w:id="39">
    <w:p w:rsidR="00B02C56" w:rsidRDefault="00B02C56" w:rsidP="00D40E3D">
      <w:pPr>
        <w:pStyle w:val="Textpoznpodarou"/>
        <w:spacing w:after="60"/>
      </w:pPr>
      <w:r>
        <w:rPr>
          <w:rStyle w:val="Znakapoznpodarou"/>
        </w:rPr>
        <w:t>39)</w:t>
      </w:r>
      <w:r>
        <w:t xml:space="preserve"> </w:t>
      </w:r>
      <w:r w:rsidRPr="00FE6230">
        <w:rPr>
          <w:szCs w:val="22"/>
        </w:rPr>
        <w:t xml:space="preserve">Pokyn </w:t>
      </w:r>
      <w:r>
        <w:rPr>
          <w:szCs w:val="22"/>
        </w:rPr>
        <w:t>generálního ředitele</w:t>
      </w:r>
      <w:r w:rsidRPr="00FE6230">
        <w:rPr>
          <w:szCs w:val="22"/>
        </w:rPr>
        <w:t xml:space="preserve"> HZS ČR a </w:t>
      </w:r>
      <w:r>
        <w:rPr>
          <w:szCs w:val="22"/>
        </w:rPr>
        <w:t>náměstka ministra vnitra</w:t>
      </w:r>
      <w:r w:rsidRPr="00FE6230">
        <w:rPr>
          <w:szCs w:val="22"/>
        </w:rPr>
        <w:t xml:space="preserve"> č. 46/2001, kterým se stanoví </w:t>
      </w:r>
      <w:r>
        <w:rPr>
          <w:szCs w:val="22"/>
        </w:rPr>
        <w:br/>
        <w:t xml:space="preserve">     </w:t>
      </w:r>
      <w:r w:rsidRPr="00FE6230">
        <w:rPr>
          <w:szCs w:val="22"/>
        </w:rPr>
        <w:t xml:space="preserve">postup činnosti HZS ČR při oznámení nebo nálezu nebo důvodném podezření z nálezu chemických </w:t>
      </w:r>
      <w:r>
        <w:rPr>
          <w:szCs w:val="22"/>
        </w:rPr>
        <w:br/>
        <w:t xml:space="preserve">     </w:t>
      </w:r>
      <w:r w:rsidRPr="00FE6230">
        <w:rPr>
          <w:szCs w:val="22"/>
        </w:rPr>
        <w:t xml:space="preserve">zbraní nebo vysoce nebezpečných chemických látek podléhajících režimu zákona č. 19/1997 Sb., </w:t>
      </w:r>
      <w:r>
        <w:rPr>
          <w:szCs w:val="22"/>
        </w:rPr>
        <w:br/>
        <w:t xml:space="preserve">     </w:t>
      </w:r>
      <w:r w:rsidRPr="00FE6230">
        <w:rPr>
          <w:szCs w:val="22"/>
        </w:rPr>
        <w:t>ve znění zákona č. 249/2000 Sb.</w:t>
      </w:r>
    </w:p>
  </w:footnote>
  <w:footnote w:id="40">
    <w:p w:rsidR="00B02C56" w:rsidRDefault="00B02C56" w:rsidP="00D40E3D">
      <w:pPr>
        <w:pStyle w:val="Textpoznpodarou"/>
      </w:pPr>
      <w:r>
        <w:rPr>
          <w:rStyle w:val="Znakapoznpodarou"/>
        </w:rPr>
        <w:t>40)</w:t>
      </w:r>
      <w:r>
        <w:t xml:space="preserve"> </w:t>
      </w:r>
      <w:r w:rsidRPr="00FE6230">
        <w:rPr>
          <w:szCs w:val="22"/>
        </w:rPr>
        <w:t xml:space="preserve">§ 2 písm. b) zákona č. 239/2000 Sb., o integrovaném záchranném systému a o změně některých </w:t>
      </w:r>
      <w:r>
        <w:rPr>
          <w:szCs w:val="22"/>
        </w:rPr>
        <w:br/>
        <w:t xml:space="preserve">     </w:t>
      </w:r>
      <w:r w:rsidRPr="00FE6230">
        <w:rPr>
          <w:szCs w:val="22"/>
        </w:rPr>
        <w:t>zákonů</w:t>
      </w:r>
      <w:r>
        <w:rPr>
          <w:szCs w:val="22"/>
        </w:rPr>
        <w:t>.</w:t>
      </w:r>
    </w:p>
    <w:p w:rsidR="00B02C56" w:rsidRDefault="00B02C56">
      <w:pPr>
        <w:pStyle w:val="Textpoznpodarou"/>
      </w:pPr>
    </w:p>
  </w:footnote>
  <w:footnote w:id="41">
    <w:p w:rsidR="00B02C56" w:rsidRDefault="00B02C56">
      <w:pPr>
        <w:pStyle w:val="Textpoznpodarou"/>
      </w:pPr>
      <w:r>
        <w:rPr>
          <w:rStyle w:val="Znakapoznpodarou"/>
        </w:rPr>
        <w:t>41)</w:t>
      </w:r>
      <w:r>
        <w:t xml:space="preserve"> </w:t>
      </w:r>
      <w:r w:rsidRPr="000010D2">
        <w:t xml:space="preserve">STČ-01/IZS Typová činnost složek </w:t>
      </w:r>
      <w:r>
        <w:t xml:space="preserve">IZS </w:t>
      </w:r>
      <w:r w:rsidRPr="000010D2">
        <w:t>při společném zásahu - Špinavá bomba</w:t>
      </w:r>
      <w:r>
        <w:t xml:space="preserve">. </w:t>
      </w:r>
      <w:r>
        <w:rPr>
          <w:szCs w:val="22"/>
        </w:rPr>
        <w:t xml:space="preserve">(Katalogové </w:t>
      </w:r>
      <w:r>
        <w:rPr>
          <w:szCs w:val="22"/>
        </w:rPr>
        <w:br/>
        <w:t xml:space="preserve">     soubory všech typových činností složek IZS při společném zásahu jsou uvedeny ve formátu pdf na </w:t>
      </w:r>
      <w:r>
        <w:rPr>
          <w:szCs w:val="22"/>
        </w:rPr>
        <w:br/>
        <w:t xml:space="preserve">     webových stránkách generálního ředitelství v sekci Dokumentace IZS.)</w:t>
      </w:r>
    </w:p>
  </w:footnote>
  <w:footnote w:id="42">
    <w:p w:rsidR="00B02C56" w:rsidRDefault="00B02C56">
      <w:pPr>
        <w:pStyle w:val="Textpoznpodarou"/>
      </w:pPr>
      <w:r>
        <w:rPr>
          <w:rStyle w:val="Znakapoznpodarou"/>
        </w:rPr>
        <w:t>42)</w:t>
      </w:r>
      <w:r>
        <w:t xml:space="preserve"> Orgán ochrany veřejného zdraví, Státní veterinární správa, SÚJB, Státní ústav jaderné, chemické </w:t>
      </w:r>
      <w:r>
        <w:br/>
        <w:t xml:space="preserve">     a biologické ochrany (dále jen „SÚJCHBO“), ČIŽP, vodoprávní úřady, specializované firmy.</w:t>
      </w:r>
    </w:p>
  </w:footnote>
  <w:footnote w:id="43">
    <w:p w:rsidR="00B02C56" w:rsidRDefault="00B02C56">
      <w:pPr>
        <w:pStyle w:val="Textpoznpodarou"/>
      </w:pPr>
      <w:r>
        <w:rPr>
          <w:rStyle w:val="Znakapoznpodarou"/>
        </w:rPr>
        <w:t>43)</w:t>
      </w:r>
      <w:r>
        <w:t xml:space="preserve"> § 3 zákona č. 374/2011 Sb., o zdravotnické záchranné službě.</w:t>
      </w:r>
    </w:p>
  </w:footnote>
  <w:footnote w:id="44">
    <w:p w:rsidR="00B02C56" w:rsidRDefault="00B02C56">
      <w:pPr>
        <w:pStyle w:val="Textpoznpodarou"/>
      </w:pPr>
      <w:r>
        <w:rPr>
          <w:rStyle w:val="Znakapoznpodarou"/>
        </w:rPr>
        <w:t>44)</w:t>
      </w:r>
      <w:r>
        <w:t xml:space="preserve">  Identifikací se při elektronické formě vedení dokumentace rozumí přístup uživatele do systému </w:t>
      </w:r>
      <w:r>
        <w:br/>
        <w:t xml:space="preserve">      chráněný heslem.</w:t>
      </w:r>
    </w:p>
  </w:footnote>
  <w:footnote w:id="45">
    <w:p w:rsidR="00B02C56" w:rsidRPr="00E050F6" w:rsidRDefault="00B02C56" w:rsidP="00D573B2">
      <w:pPr>
        <w:pStyle w:val="Textpoznpodarou"/>
        <w:spacing w:after="60"/>
      </w:pPr>
      <w:r>
        <w:rPr>
          <w:rStyle w:val="Znakapoznpodarou"/>
        </w:rPr>
        <w:t>45)</w:t>
      </w:r>
      <w:r>
        <w:t xml:space="preserve">  </w:t>
      </w:r>
      <w:r w:rsidRPr="00E050F6">
        <w:t>Neobvyklé použití prostředku zahrnuje především situace, kdy došlo k:</w:t>
      </w:r>
    </w:p>
    <w:p w:rsidR="00B02C56" w:rsidRDefault="00B02C56" w:rsidP="0061648D">
      <w:pPr>
        <w:pStyle w:val="Textpoznpodarou"/>
        <w:numPr>
          <w:ilvl w:val="0"/>
          <w:numId w:val="107"/>
        </w:numPr>
        <w:ind w:left="714" w:hanging="357"/>
      </w:pPr>
      <w:r>
        <w:t>použití v prostředí s výskytem nebezpečných chemických látek, kdy došlo ke kontaktu prostředku s touto látkou v jakémkoliv skupenství,</w:t>
      </w:r>
    </w:p>
    <w:p w:rsidR="00B02C56" w:rsidRDefault="00B02C56" w:rsidP="0061648D">
      <w:pPr>
        <w:pStyle w:val="Textpoznpodarou"/>
        <w:numPr>
          <w:ilvl w:val="0"/>
          <w:numId w:val="107"/>
        </w:numPr>
        <w:ind w:left="714" w:hanging="357"/>
      </w:pPr>
      <w:r>
        <w:t>použití v prostředí sypkých hmot (písek, prach, apod.),</w:t>
      </w:r>
    </w:p>
    <w:p w:rsidR="00B02C56" w:rsidRDefault="00B02C56" w:rsidP="0061648D">
      <w:pPr>
        <w:pStyle w:val="Textpoznpodarou"/>
        <w:numPr>
          <w:ilvl w:val="0"/>
          <w:numId w:val="107"/>
        </w:numPr>
        <w:ind w:left="714" w:hanging="357"/>
      </w:pPr>
      <w:r>
        <w:t>silnému znečištění prostředku a nelze jej běžnými postupy očistit,</w:t>
      </w:r>
    </w:p>
    <w:p w:rsidR="00B02C56" w:rsidRDefault="00B02C56" w:rsidP="0061648D">
      <w:pPr>
        <w:pStyle w:val="Textpoznpodarou"/>
        <w:numPr>
          <w:ilvl w:val="0"/>
          <w:numId w:val="107"/>
        </w:numPr>
        <w:ind w:left="714" w:hanging="357"/>
      </w:pPr>
      <w:r>
        <w:t>zachycení pádu,</w:t>
      </w:r>
    </w:p>
    <w:p w:rsidR="00B02C56" w:rsidRDefault="00B02C56" w:rsidP="0061648D">
      <w:pPr>
        <w:pStyle w:val="Textpoznpodarou"/>
        <w:numPr>
          <w:ilvl w:val="0"/>
          <w:numId w:val="107"/>
        </w:numPr>
        <w:ind w:left="714" w:hanging="357"/>
      </w:pPr>
      <w:r>
        <w:t>nárazu prostředku na tvrdý materiál (pád z výšky na tvrdou podložku, pád tvrdého předmětu na prostředek apod.).</w:t>
      </w:r>
    </w:p>
    <w:p w:rsidR="00B02C56" w:rsidRDefault="00B02C56">
      <w:pPr>
        <w:pStyle w:val="Textpoznpodarou"/>
      </w:pPr>
    </w:p>
  </w:footnote>
  <w:footnote w:id="46">
    <w:p w:rsidR="00B02C56" w:rsidRDefault="00B02C56">
      <w:pPr>
        <w:pStyle w:val="Textpoznpodarou"/>
      </w:pPr>
      <w:r>
        <w:rPr>
          <w:rStyle w:val="Znakapoznpodarou"/>
        </w:rPr>
        <w:t>46)</w:t>
      </w:r>
      <w:r>
        <w:t xml:space="preserve">  ČSN EN 464 Ochranné oděvy. Ochrana proti kapalným a plynným chemikáliím, včetně kapalných </w:t>
      </w:r>
      <w:r>
        <w:br/>
        <w:t xml:space="preserve">      aerosolů a pevných částic. Zkušební metoda. Stanovení těsnosti plynotěsných oděvů (Zkouška </w:t>
      </w:r>
      <w:r>
        <w:br/>
        <w:t xml:space="preserve">      vnitřním přetlakem).</w:t>
      </w:r>
    </w:p>
  </w:footnote>
  <w:footnote w:id="47">
    <w:p w:rsidR="00B02C56" w:rsidRDefault="00B02C56">
      <w:pPr>
        <w:pStyle w:val="Textpoznpodarou"/>
      </w:pPr>
      <w:r>
        <w:rPr>
          <w:rStyle w:val="Znakapoznpodarou"/>
        </w:rPr>
        <w:t>47)</w:t>
      </w:r>
      <w:r>
        <w:t xml:space="preserve">  ČSN EN 943-1 Ochranné oděvy proti nebezpečným pevných, kapalným a plynným chemikáliím, </w:t>
      </w:r>
      <w:r>
        <w:br/>
        <w:t xml:space="preserve">      včetně kapalných a pevných aerosolů - Část 1: Požadavky na účinnost protichemických </w:t>
      </w:r>
      <w:r>
        <w:br/>
        <w:t xml:space="preserve">      ochranných oděvů pro typ 1 (plynotěsných).</w:t>
      </w:r>
    </w:p>
  </w:footnote>
  <w:footnote w:id="48">
    <w:p w:rsidR="00B02C56" w:rsidRPr="006A41D1" w:rsidRDefault="00B02C56">
      <w:pPr>
        <w:pStyle w:val="Textpoznpodarou"/>
        <w:rPr>
          <w:szCs w:val="22"/>
        </w:rPr>
      </w:pPr>
      <w:r>
        <w:rPr>
          <w:rStyle w:val="Znakapoznpodarou"/>
        </w:rPr>
        <w:t>48)</w:t>
      </w:r>
      <w:r>
        <w:t xml:space="preserve">  </w:t>
      </w:r>
      <w:r>
        <w:rPr>
          <w:szCs w:val="22"/>
        </w:rPr>
        <w:t>Vyhláška č. 422/2016, o radiační ochraně a zabezpečení radionuklidového zdroje.</w:t>
      </w:r>
    </w:p>
  </w:footnote>
  <w:footnote w:id="49">
    <w:p w:rsidR="00B02C56" w:rsidRDefault="00B02C56">
      <w:pPr>
        <w:pStyle w:val="Textpoznpodarou"/>
      </w:pPr>
      <w:r>
        <w:rPr>
          <w:rStyle w:val="Znakapoznpodarou"/>
        </w:rPr>
        <w:t>49)</w:t>
      </w:r>
      <w:r>
        <w:t xml:space="preserve">  </w:t>
      </w:r>
      <w:r w:rsidRPr="0027302F">
        <w:rPr>
          <w:szCs w:val="22"/>
        </w:rPr>
        <w:t xml:space="preserve">Pokyn </w:t>
      </w:r>
      <w:r>
        <w:rPr>
          <w:szCs w:val="22"/>
        </w:rPr>
        <w:t xml:space="preserve">generálního ředitele </w:t>
      </w:r>
      <w:r w:rsidRPr="0027302F">
        <w:rPr>
          <w:szCs w:val="22"/>
        </w:rPr>
        <w:t xml:space="preserve"> HZS ČR č. 35/2009, ke zřízení a zabezpečení prozatímní služby osobní </w:t>
      </w:r>
      <w:r>
        <w:rPr>
          <w:szCs w:val="22"/>
        </w:rPr>
        <w:br/>
        <w:t xml:space="preserve">      </w:t>
      </w:r>
      <w:r w:rsidRPr="0027302F">
        <w:rPr>
          <w:szCs w:val="22"/>
        </w:rPr>
        <w:t>dozimetrie u </w:t>
      </w:r>
      <w:r>
        <w:rPr>
          <w:szCs w:val="22"/>
        </w:rPr>
        <w:t>Hasičského záchranného sboru České republiky.</w:t>
      </w:r>
    </w:p>
  </w:footnote>
  <w:footnote w:id="50">
    <w:p w:rsidR="00B02C56" w:rsidRDefault="00B02C56">
      <w:pPr>
        <w:pStyle w:val="Textpoznpodarou"/>
      </w:pPr>
      <w:r>
        <w:rPr>
          <w:rStyle w:val="Znakapoznpodarou"/>
        </w:rPr>
        <w:t>50)</w:t>
      </w:r>
      <w:r>
        <w:t xml:space="preserve">  </w:t>
      </w:r>
      <w:r w:rsidRPr="00E050F6">
        <w:rPr>
          <w:szCs w:val="22"/>
        </w:rPr>
        <w:t>Zákon č. 263/2016 Sb., atomový zákon</w:t>
      </w:r>
      <w:r>
        <w:rPr>
          <w:szCs w:val="22"/>
        </w:rPr>
        <w:t>.</w:t>
      </w:r>
    </w:p>
  </w:footnote>
  <w:footnote w:id="51">
    <w:p w:rsidR="00B02C56" w:rsidRDefault="00B02C56" w:rsidP="00433F27">
      <w:pPr>
        <w:pStyle w:val="Textpoznpodarou"/>
      </w:pPr>
      <w:r>
        <w:rPr>
          <w:rStyle w:val="Znakapoznpodarou"/>
        </w:rPr>
        <w:t>51)</w:t>
      </w:r>
      <w:r>
        <w:t xml:space="preserve">  S účinností atomového zákona a jeho prováděcích předpisů je u nových příslušníků HZS ČR, </w:t>
      </w:r>
      <w:r>
        <w:br/>
        <w:t xml:space="preserve">       Policie ČR a Armády ČR akt dobrovolnosti nahrazen složením služebního slibu.</w:t>
      </w:r>
    </w:p>
    <w:p w:rsidR="00B02C56" w:rsidRDefault="00B02C56">
      <w:pPr>
        <w:pStyle w:val="Textpoznpodarou"/>
      </w:pPr>
    </w:p>
  </w:footnote>
  <w:footnote w:id="52">
    <w:p w:rsidR="00B02C56" w:rsidRDefault="00B02C56">
      <w:pPr>
        <w:pStyle w:val="Textpoznpodarou"/>
      </w:pPr>
      <w:r>
        <w:rPr>
          <w:rStyle w:val="Znakapoznpodarou"/>
        </w:rPr>
        <w:t>52)</w:t>
      </w:r>
      <w:r>
        <w:t xml:space="preserve">  Po konzultaci s inspektorem SÚJB.</w:t>
      </w:r>
    </w:p>
  </w:footnote>
  <w:footnote w:id="53">
    <w:p w:rsidR="00B02C56" w:rsidRDefault="00B02C56">
      <w:pPr>
        <w:pStyle w:val="Textpoznpodarou"/>
      </w:pPr>
      <w:r>
        <w:rPr>
          <w:rStyle w:val="Znakapoznpodarou"/>
        </w:rPr>
        <w:t>52)</w:t>
      </w:r>
      <w:r>
        <w:t xml:space="preserve">  Po konzultaci s inspektorem SÚJB.</w:t>
      </w:r>
    </w:p>
  </w:footnote>
  <w:footnote w:id="54">
    <w:p w:rsidR="00B02C56" w:rsidRDefault="00B02C56">
      <w:pPr>
        <w:pStyle w:val="Textpoznpodarou"/>
      </w:pPr>
      <w:r>
        <w:rPr>
          <w:rStyle w:val="Znakapoznpodarou"/>
        </w:rPr>
        <w:t>53)</w:t>
      </w:r>
      <w:r>
        <w:t xml:space="preserve">  V tabulce uvedené koncentrace se vztahují k vodným roztokům či suspenzím. V případě rozpuštění </w:t>
      </w:r>
      <w:r>
        <w:br/>
        <w:t xml:space="preserve">     pevné látky ve vodě se údajem % rozumí hmotnostní koncentrace, v případě rozpuštění kapaliny ve </w:t>
      </w:r>
      <w:r>
        <w:br/>
        <w:t xml:space="preserve">     </w:t>
      </w:r>
      <w:r w:rsidRPr="00217494">
        <w:t xml:space="preserve">vodě jde o koncentraci objemovou. Čísla  uvedená v tabulce nejsou pořadím aplikace, ale příklady </w:t>
      </w:r>
      <w:r>
        <w:br/>
        <w:t xml:space="preserve">     </w:t>
      </w:r>
      <w:r w:rsidRPr="00217494">
        <w:t xml:space="preserve">alternativy využití různých dekontaminačních činidel nebo sorbentů. Soda je uhličitan sodný, jedlá </w:t>
      </w:r>
      <w:r>
        <w:br/>
        <w:t xml:space="preserve">     </w:t>
      </w:r>
      <w:r w:rsidRPr="00217494">
        <w:t xml:space="preserve">soda je hydrogenuhličitan sodný, vápenec je uhličitan vápenatý. Vápnem se rozumí pálené vápno </w:t>
      </w:r>
      <w:r>
        <w:br/>
        <w:t xml:space="preserve">     </w:t>
      </w:r>
      <w:r w:rsidRPr="00217494">
        <w:t>(oxid vápenatý), hašené vápno (hydroxid vápenatý) nebo chlorové vápno (chlornan vápenatý).</w:t>
      </w:r>
    </w:p>
  </w:footnote>
  <w:footnote w:id="55">
    <w:p w:rsidR="00B02C56" w:rsidRDefault="00B02C56">
      <w:pPr>
        <w:pStyle w:val="Textpoznpodarou"/>
      </w:pPr>
      <w:r>
        <w:rPr>
          <w:rStyle w:val="Znakapoznpodarou"/>
        </w:rPr>
        <w:t>54)</w:t>
      </w:r>
      <w:r>
        <w:t xml:space="preserve"> Pěnotvorný dezaktivační roztok B1 (výsledné pH roztoku cca 2): 3 až 5 % hm. SPOLAPON </w:t>
      </w:r>
      <w:r>
        <w:br/>
        <w:t xml:space="preserve">      AES 253 (popř. 242), 2,5 % hm. kyseliny citrónové, 2 % hm. thiomočoviny, ad 100 % voda.</w:t>
      </w:r>
    </w:p>
  </w:footnote>
  <w:footnote w:id="56">
    <w:p w:rsidR="00B02C56" w:rsidRDefault="00B02C56">
      <w:pPr>
        <w:pStyle w:val="Textpoznpodarou"/>
      </w:pPr>
      <w:r>
        <w:rPr>
          <w:rStyle w:val="Znakapoznpodarou"/>
        </w:rPr>
        <w:t>55)</w:t>
      </w:r>
      <w:r>
        <w:t xml:space="preserve">  Dezaktivační roztok A1: 1 až 3 % hm. Na</w:t>
      </w:r>
      <w:r>
        <w:rPr>
          <w:vertAlign w:val="subscript"/>
        </w:rPr>
        <w:t>2</w:t>
      </w:r>
      <w:r>
        <w:t xml:space="preserve">EDTA (disodná sůl kyseliny ethylendiamintetraoctové), </w:t>
      </w:r>
      <w:r>
        <w:br/>
        <w:t xml:space="preserve">     1 % hm. SPOLAPON AES 253 (anionogenní tenzid), 1 % hm. kyseliny citrónové, ad 100 % voda.</w:t>
      </w:r>
    </w:p>
  </w:footnote>
  <w:footnote w:id="57">
    <w:p w:rsidR="00B02C56" w:rsidRDefault="00B02C56">
      <w:pPr>
        <w:pStyle w:val="Textpoznpodarou"/>
      </w:pPr>
      <w:r>
        <w:rPr>
          <w:rStyle w:val="Znakapoznpodarou"/>
        </w:rPr>
        <w:t>56)</w:t>
      </w:r>
      <w:r>
        <w:t xml:space="preserve">  </w:t>
      </w:r>
      <w:r w:rsidRPr="00A31752">
        <w:t xml:space="preserve">Komerční produkt chlornanu sodného a Savo Prim obsahují kromě hlavní složky hydroxid sodný, </w:t>
      </w:r>
      <w:r>
        <w:br/>
        <w:t xml:space="preserve">      </w:t>
      </w:r>
      <w:r w:rsidRPr="00A31752">
        <w:t xml:space="preserve">komerční produkty chlorového vápna a </w:t>
      </w:r>
      <w:r>
        <w:t>Sava hydroxid sodný neobsahují.</w:t>
      </w:r>
    </w:p>
  </w:footnote>
  <w:footnote w:id="58">
    <w:p w:rsidR="00B02C56" w:rsidRDefault="00B02C56" w:rsidP="00A76A10">
      <w:pPr>
        <w:pStyle w:val="Textpoznpodarou"/>
      </w:pPr>
      <w:r>
        <w:rPr>
          <w:rStyle w:val="Znakapoznpodarou"/>
        </w:rPr>
        <w:t>57)</w:t>
      </w:r>
      <w:r>
        <w:t xml:space="preserve">  K dezinfekčnímu roztoku pod obchodním názvem „Persteril 36 %“ a „Persteril 15 %“ se přistupuje </w:t>
      </w:r>
      <w:r>
        <w:br/>
        <w:t xml:space="preserve">      jako ke 100% roztokům. Způsob ředění (míchání) se u jednotlivých koncentrací provede takto: </w:t>
      </w:r>
      <w:r>
        <w:br/>
        <w:t xml:space="preserve">      2% roztok „Persterilu 36 %“ se připraví smícháním např. </w:t>
      </w:r>
      <w:smartTag w:uri="urn:schemas-microsoft-com:office:smarttags" w:element="metricconverter">
        <w:smartTagPr>
          <w:attr w:name="ProductID" w:val="98 l"/>
        </w:smartTagPr>
        <w:r>
          <w:t>98 l</w:t>
        </w:r>
      </w:smartTag>
      <w:r>
        <w:t xml:space="preserve"> vody a </w:t>
      </w:r>
      <w:smartTag w:uri="urn:schemas-microsoft-com:office:smarttags" w:element="metricconverter">
        <w:smartTagPr>
          <w:attr w:name="ProductID" w:val="2 l"/>
        </w:smartTagPr>
        <w:r>
          <w:t>2 l</w:t>
        </w:r>
      </w:smartTag>
      <w:r>
        <w:t xml:space="preserve"> „Persteril 36 %“,</w:t>
      </w:r>
      <w:r>
        <w:br/>
        <w:t xml:space="preserve">      4% roztok „Persterilu 15 %“ smícháním </w:t>
      </w:r>
      <w:smartTag w:uri="urn:schemas-microsoft-com:office:smarttags" w:element="metricconverter">
        <w:smartTagPr>
          <w:attr w:name="ProductID" w:val="96 l"/>
        </w:smartTagPr>
        <w:r>
          <w:t>96 l</w:t>
        </w:r>
      </w:smartTag>
      <w:r>
        <w:t xml:space="preserve"> vody a </w:t>
      </w:r>
      <w:smartTag w:uri="urn:schemas-microsoft-com:office:smarttags" w:element="metricconverter">
        <w:smartTagPr>
          <w:attr w:name="ProductID" w:val="4 l"/>
        </w:smartTagPr>
        <w:r>
          <w:t>4 l</w:t>
        </w:r>
      </w:smartTag>
      <w:r>
        <w:t xml:space="preserve"> „Persteril 15 %“. Roztok je třeba </w:t>
      </w:r>
      <w:r>
        <w:br/>
        <w:t xml:space="preserve">      připravovat v plastových nádobách. Zředěné nepoužité roztoky je možno skladovat v temnu </w:t>
      </w:r>
      <w:r>
        <w:br/>
        <w:t xml:space="preserve">      a chladu (max. 20 °C) nejdéle 7 dnů.</w:t>
      </w:r>
    </w:p>
    <w:p w:rsidR="00B02C56" w:rsidRDefault="00B02C56">
      <w:pPr>
        <w:pStyle w:val="Textpoznpodarou"/>
      </w:pPr>
    </w:p>
  </w:footnote>
  <w:footnote w:id="59">
    <w:p w:rsidR="00B02C56" w:rsidRDefault="00B02C56">
      <w:pPr>
        <w:pStyle w:val="Textpoznpodarou"/>
      </w:pPr>
      <w:r>
        <w:rPr>
          <w:rStyle w:val="Znakapoznpodarou"/>
        </w:rPr>
        <w:t>58)</w:t>
      </w:r>
      <w:r>
        <w:t xml:space="preserve">  </w:t>
      </w:r>
      <w:r w:rsidRPr="0027302F">
        <w:rPr>
          <w:szCs w:val="22"/>
        </w:rPr>
        <w:t xml:space="preserve">Zákon č. 350/2011 Sb., o chemických látkách a chemických směsích a o změně některých zákonů </w:t>
      </w:r>
      <w:r>
        <w:rPr>
          <w:szCs w:val="22"/>
        </w:rPr>
        <w:br/>
        <w:t xml:space="preserve">      </w:t>
      </w:r>
      <w:r w:rsidRPr="0027302F">
        <w:rPr>
          <w:szCs w:val="22"/>
        </w:rPr>
        <w:t>(chemický zákon)</w:t>
      </w:r>
      <w:r>
        <w:rPr>
          <w:szCs w:val="22"/>
        </w:rPr>
        <w:t>, ve znění pozdějších předpisů.</w:t>
      </w:r>
    </w:p>
  </w:footnote>
  <w:footnote w:id="60">
    <w:p w:rsidR="00B02C56" w:rsidRDefault="00B02C56" w:rsidP="002D02EA">
      <w:pPr>
        <w:pStyle w:val="Textpoznpodarou"/>
      </w:pPr>
      <w:r>
        <w:rPr>
          <w:rStyle w:val="Znakapoznpodarou"/>
        </w:rPr>
        <w:t>59)</w:t>
      </w:r>
      <w:r>
        <w:t xml:space="preserve">  Nařízení Evropského parlamentu a Rady (ES) č. 1272/2008 ze dne 16. prosince 2008 o klasifikaci, </w:t>
      </w:r>
      <w:r>
        <w:br/>
        <w:t xml:space="preserve">      označování a balení látek a směsí, o změně a zrušení směrnic 67/548/EHS a 1999/45/ES a o změně </w:t>
      </w:r>
      <w:r>
        <w:br/>
        <w:t xml:space="preserve">      nařízení (ES) č. 1907/2006, v platném znění.</w:t>
      </w:r>
    </w:p>
    <w:p w:rsidR="00B02C56" w:rsidRDefault="00B02C56">
      <w:pPr>
        <w:pStyle w:val="Textpoznpodarou"/>
      </w:pPr>
    </w:p>
  </w:footnote>
  <w:footnote w:id="61">
    <w:p w:rsidR="00B02C56" w:rsidRDefault="00B02C56" w:rsidP="006220EE">
      <w:pPr>
        <w:pStyle w:val="Textpoznpodarou"/>
        <w:spacing w:after="60"/>
      </w:pPr>
      <w:r>
        <w:rPr>
          <w:rStyle w:val="Znakapoznpodarou"/>
        </w:rPr>
        <w:t>60)</w:t>
      </w:r>
      <w:r>
        <w:t xml:space="preserve"> </w:t>
      </w:r>
      <w:r w:rsidRPr="0027302F">
        <w:rPr>
          <w:szCs w:val="22"/>
        </w:rPr>
        <w:t xml:space="preserve">Čl. 31 nařízení Evropského parlamentu a Rady (ES) č. 1907/2006 ze dne 18. prosince 2006 </w:t>
      </w:r>
      <w:r>
        <w:rPr>
          <w:szCs w:val="22"/>
        </w:rPr>
        <w:br/>
        <w:t xml:space="preserve">     </w:t>
      </w:r>
      <w:r w:rsidRPr="0027302F">
        <w:rPr>
          <w:szCs w:val="22"/>
        </w:rPr>
        <w:t xml:space="preserve">o registraci, hodnocení, povolování a omezování chemických látek, o zřízení Evropské agentury </w:t>
      </w:r>
      <w:r>
        <w:rPr>
          <w:szCs w:val="22"/>
        </w:rPr>
        <w:br/>
        <w:t xml:space="preserve">     </w:t>
      </w:r>
      <w:r w:rsidRPr="0027302F">
        <w:rPr>
          <w:szCs w:val="22"/>
        </w:rPr>
        <w:t xml:space="preserve">pro chemické látky, o změně směrnice 1999/45/ES a o zrušení nařízení Rady (EHS) č. 793/93, </w:t>
      </w:r>
      <w:r>
        <w:rPr>
          <w:szCs w:val="22"/>
        </w:rPr>
        <w:br/>
        <w:t xml:space="preserve">     </w:t>
      </w:r>
      <w:r w:rsidRPr="0027302F">
        <w:rPr>
          <w:szCs w:val="22"/>
        </w:rPr>
        <w:t xml:space="preserve">nařízení Komise (ES) č. 1488/94, směrnice Rady 76/769/EHS a směrnic Komise 91/155/EHS, </w:t>
      </w:r>
      <w:r>
        <w:rPr>
          <w:szCs w:val="22"/>
        </w:rPr>
        <w:br/>
        <w:t xml:space="preserve">     </w:t>
      </w:r>
      <w:r w:rsidRPr="0027302F">
        <w:rPr>
          <w:szCs w:val="22"/>
        </w:rPr>
        <w:t>93/67/EHS, 93/105/ES a 2000/21/ES, v platném znění.</w:t>
      </w:r>
    </w:p>
  </w:footnote>
  <w:footnote w:id="62">
    <w:p w:rsidR="00B02C56" w:rsidRDefault="00B02C56" w:rsidP="006220EE">
      <w:pPr>
        <w:pStyle w:val="Textpoznpodarou"/>
      </w:pPr>
      <w:r>
        <w:rPr>
          <w:rStyle w:val="Znakapoznpodarou"/>
        </w:rPr>
        <w:t>61)</w:t>
      </w:r>
      <w:r>
        <w:t xml:space="preserve"> </w:t>
      </w:r>
      <w:r w:rsidRPr="0027302F">
        <w:rPr>
          <w:szCs w:val="22"/>
        </w:rPr>
        <w:t xml:space="preserve">Evropská dohoda o mezinárodní silniční přepravě (ADR). Řád pro mezinárodní železniční přepravu </w:t>
      </w:r>
      <w:r>
        <w:rPr>
          <w:szCs w:val="22"/>
        </w:rPr>
        <w:br/>
        <w:t xml:space="preserve">     </w:t>
      </w:r>
      <w:r w:rsidRPr="0027302F">
        <w:rPr>
          <w:szCs w:val="22"/>
        </w:rPr>
        <w:t>nebezpečných věcí (RID).</w:t>
      </w:r>
    </w:p>
    <w:p w:rsidR="00B02C56" w:rsidRDefault="00B02C56">
      <w:pPr>
        <w:pStyle w:val="Textpoznpodarou"/>
      </w:pPr>
    </w:p>
  </w:footnote>
  <w:footnote w:id="63">
    <w:p w:rsidR="00B02C56" w:rsidRPr="00FD69EF" w:rsidRDefault="00B02C56" w:rsidP="00FD69EF">
      <w:pPr>
        <w:pStyle w:val="Textpoznpodarou"/>
        <w:spacing w:after="60"/>
        <w:rPr>
          <w:szCs w:val="22"/>
        </w:rPr>
      </w:pPr>
      <w:r>
        <w:rPr>
          <w:rStyle w:val="Znakapoznpodarou"/>
        </w:rPr>
        <w:t>62)</w:t>
      </w:r>
      <w:r>
        <w:t xml:space="preserve"> </w:t>
      </w:r>
      <w:r w:rsidRPr="00FD69EF">
        <w:rPr>
          <w:spacing w:val="-2"/>
          <w:szCs w:val="22"/>
        </w:rPr>
        <w:t>ČSN EN 1968 Lahve na přepravu plynů. Periodická kontrola a zkoušení bezešvých ocelových lahví.</w:t>
      </w:r>
    </w:p>
  </w:footnote>
  <w:footnote w:id="64">
    <w:p w:rsidR="00B02C56" w:rsidRDefault="00B02C56">
      <w:pPr>
        <w:pStyle w:val="Textpoznpodarou"/>
      </w:pPr>
      <w:r>
        <w:rPr>
          <w:rStyle w:val="Znakapoznpodarou"/>
        </w:rPr>
        <w:t>63)</w:t>
      </w:r>
      <w:r>
        <w:t xml:space="preserve"> </w:t>
      </w:r>
      <w:r w:rsidRPr="0027302F">
        <w:rPr>
          <w:szCs w:val="22"/>
        </w:rPr>
        <w:t xml:space="preserve">ČSN EN ISO 11623 Lahve na přepravu plynů – Periodická kontrola a zkoušení lahví na plyny </w:t>
      </w:r>
      <w:r>
        <w:rPr>
          <w:szCs w:val="22"/>
        </w:rPr>
        <w:br/>
        <w:t xml:space="preserve">     </w:t>
      </w:r>
      <w:r w:rsidRPr="0027302F">
        <w:rPr>
          <w:szCs w:val="22"/>
        </w:rPr>
        <w:t>z kompozitových materiálů</w:t>
      </w:r>
      <w:r>
        <w:rPr>
          <w:szCs w:val="22"/>
        </w:rPr>
        <w:t>.</w:t>
      </w:r>
    </w:p>
  </w:footnote>
  <w:footnote w:id="65">
    <w:p w:rsidR="00B02C56" w:rsidRDefault="00B02C56">
      <w:pPr>
        <w:pStyle w:val="Textpoznpodarou"/>
      </w:pPr>
      <w:r>
        <w:rPr>
          <w:rStyle w:val="Znakapoznpodarou"/>
        </w:rPr>
        <w:t>64)</w:t>
      </w:r>
      <w:r>
        <w:t xml:space="preserve"> </w:t>
      </w:r>
      <w:r w:rsidRPr="0027302F">
        <w:rPr>
          <w:szCs w:val="22"/>
        </w:rPr>
        <w:t xml:space="preserve">V intervalu jednou za 5 let se musí provést periodická kontrola v úplném rozsahu, v intervalu </w:t>
      </w:r>
      <w:r>
        <w:rPr>
          <w:szCs w:val="22"/>
        </w:rPr>
        <w:br/>
        <w:t xml:space="preserve">     </w:t>
      </w:r>
      <w:r w:rsidRPr="0027302F">
        <w:rPr>
          <w:szCs w:val="22"/>
        </w:rPr>
        <w:t xml:space="preserve">jednou za 2,5 roku vnitřní vizuální kontrola. Interval 2,5 roku platí pro ocelové tlakové lahve </w:t>
      </w:r>
      <w:r>
        <w:rPr>
          <w:szCs w:val="22"/>
        </w:rPr>
        <w:br/>
        <w:t xml:space="preserve">     </w:t>
      </w:r>
      <w:r w:rsidRPr="003F6142">
        <w:rPr>
          <w:spacing w:val="-2"/>
          <w:szCs w:val="22"/>
        </w:rPr>
        <w:t>a kompozitové tlakové lahve s linery z oceli. Pro ostatní kompozitové lahve platí interval pouze 5 let.</w:t>
      </w:r>
    </w:p>
  </w:footnote>
  <w:footnote w:id="66">
    <w:p w:rsidR="00B02C56" w:rsidRDefault="00B02C56">
      <w:pPr>
        <w:pStyle w:val="Textpoznpodarou"/>
      </w:pPr>
      <w:r>
        <w:rPr>
          <w:rStyle w:val="Znakapoznpodarou"/>
        </w:rPr>
        <w:t>65)</w:t>
      </w:r>
      <w:r>
        <w:t xml:space="preserve"> </w:t>
      </w:r>
      <w:r w:rsidRPr="00A05804">
        <w:rPr>
          <w:szCs w:val="22"/>
        </w:rPr>
        <w:t>Ing. Tomáš Čapoun, CSc. a kolekt</w:t>
      </w:r>
      <w:r>
        <w:rPr>
          <w:szCs w:val="22"/>
        </w:rPr>
        <w:t>iv: Chemické havárie. Praha: MV-</w:t>
      </w:r>
      <w:r w:rsidRPr="00A05804">
        <w:rPr>
          <w:szCs w:val="22"/>
        </w:rPr>
        <w:t xml:space="preserve">GŘ HZS ČR, 2009. 152 s. </w:t>
      </w:r>
      <w:r>
        <w:rPr>
          <w:szCs w:val="22"/>
        </w:rPr>
        <w:br/>
        <w:t xml:space="preserve">     </w:t>
      </w:r>
      <w:r w:rsidRPr="00A05804">
        <w:rPr>
          <w:szCs w:val="22"/>
        </w:rPr>
        <w:t>ISBN</w:t>
      </w:r>
      <w:r>
        <w:rPr>
          <w:szCs w:val="22"/>
        </w:rPr>
        <w:t> </w:t>
      </w:r>
      <w:r w:rsidRPr="00A05804">
        <w:rPr>
          <w:szCs w:val="22"/>
        </w:rPr>
        <w:t xml:space="preserve">978-80-86640-64-8. </w:t>
      </w:r>
      <w:r w:rsidRPr="00A05804">
        <w:rPr>
          <w:b/>
          <w:szCs w:val="22"/>
        </w:rPr>
        <w:t>Aktualizace údajů tabulky k datu 02/2013</w:t>
      </w:r>
      <w:r w:rsidRPr="00510FC9">
        <w:rPr>
          <w:szCs w:val="22"/>
        </w:rPr>
        <w:t>.</w:t>
      </w:r>
    </w:p>
  </w:footnote>
  <w:footnote w:id="67">
    <w:p w:rsidR="00B02C56" w:rsidRDefault="00B02C56">
      <w:pPr>
        <w:pStyle w:val="Textpoznpodarou"/>
      </w:pPr>
      <w:r>
        <w:rPr>
          <w:rStyle w:val="Znakapoznpodarou"/>
        </w:rPr>
        <w:t>66)</w:t>
      </w:r>
      <w:r>
        <w:t xml:space="preserve"> </w:t>
      </w:r>
      <w:r w:rsidRPr="007C3D27">
        <w:t xml:space="preserve">Nařízení vlády č. 361/2007 Sb., kterým se stanoví podmínky ochrany zdraví při práci, ve znění </w:t>
      </w:r>
      <w:r>
        <w:br/>
        <w:t xml:space="preserve">     </w:t>
      </w:r>
      <w:r w:rsidRPr="007C3D27">
        <w:t>pozdějších předpisů</w:t>
      </w:r>
      <w:r>
        <w:t>.</w:t>
      </w:r>
    </w:p>
  </w:footnote>
  <w:footnote w:id="68">
    <w:p w:rsidR="00B02C56" w:rsidRPr="006739BE" w:rsidRDefault="00B02C56">
      <w:pPr>
        <w:pStyle w:val="Textpoznpodarou"/>
        <w:rPr>
          <w:lang w:val="en-US"/>
        </w:rPr>
      </w:pPr>
      <w:r>
        <w:rPr>
          <w:rStyle w:val="Znakapoznpodarou"/>
        </w:rPr>
        <w:t>67)</w:t>
      </w:r>
      <w:r>
        <w:t xml:space="preserve">  </w:t>
      </w:r>
      <w:hyperlink r:id="rId1" w:history="1">
        <w:r w:rsidRPr="006C7870">
          <w:rPr>
            <w:rStyle w:val="Hypertextovodkaz"/>
          </w:rPr>
          <w:t>http://www.epa.gov/oppt/aegl/</w:t>
        </w:r>
      </w:hyperlink>
      <w:r>
        <w:rPr>
          <w:rStyle w:val="Hypertextovodkaz"/>
          <w:u w:val="none"/>
        </w:rPr>
        <w:t xml:space="preserve"> </w:t>
      </w:r>
      <w:r>
        <w:rPr>
          <w:lang w:val="en-US"/>
        </w:rPr>
        <w:t>[cit. 2015-03-11]</w:t>
      </w:r>
    </w:p>
  </w:footnote>
  <w:footnote w:id="69">
    <w:p w:rsidR="00B02C56" w:rsidRPr="006739BE" w:rsidRDefault="00B02C56">
      <w:pPr>
        <w:pStyle w:val="Textpoznpodarou"/>
        <w:rPr>
          <w:lang w:val="en-US"/>
        </w:rPr>
      </w:pPr>
      <w:r>
        <w:rPr>
          <w:rStyle w:val="Znakapoznpodarou"/>
        </w:rPr>
        <w:t>68)</w:t>
      </w:r>
      <w:r>
        <w:t xml:space="preserve">  </w:t>
      </w:r>
      <w:hyperlink r:id="rId2" w:history="1">
        <w:r w:rsidRPr="006C7870">
          <w:rPr>
            <w:rStyle w:val="Hypertextovodkaz"/>
          </w:rPr>
          <w:t>http://www.epa.gov/oppt/aegl/</w:t>
        </w:r>
      </w:hyperlink>
      <w:r>
        <w:rPr>
          <w:rStyle w:val="Hypertextovodkaz"/>
          <w:u w:val="none"/>
        </w:rPr>
        <w:t xml:space="preserve"> </w:t>
      </w:r>
      <w:r>
        <w:rPr>
          <w:lang w:val="en-US"/>
        </w:rPr>
        <w:t>[cit. 2015-03-11]</w:t>
      </w:r>
    </w:p>
  </w:footnote>
  <w:footnote w:id="70">
    <w:p w:rsidR="00B02C56" w:rsidRDefault="00B02C56">
      <w:pPr>
        <w:pStyle w:val="Textpoznpodarou"/>
      </w:pPr>
      <w:r>
        <w:rPr>
          <w:rStyle w:val="Znakapoznpodarou"/>
        </w:rPr>
        <w:t>69)</w:t>
      </w:r>
      <w:r>
        <w:t xml:space="preserve">  </w:t>
      </w:r>
      <w:hyperlink r:id="rId3" w:history="1">
        <w:r w:rsidRPr="003D7EDE">
          <w:rPr>
            <w:rStyle w:val="Hypertextovodkaz"/>
          </w:rPr>
          <w:t>http://www2.epa.gov/fera/sources-acute-dose-response-information</w:t>
        </w:r>
      </w:hyperlink>
      <w:r>
        <w:rPr>
          <w:rStyle w:val="Hypertextovodkaz"/>
          <w:u w:val="none"/>
        </w:rPr>
        <w:t xml:space="preserve"> </w:t>
      </w:r>
      <w:r w:rsidRPr="002E47C2">
        <w:t>[cit. 2015-0</w:t>
      </w:r>
      <w:r>
        <w:t>9</w:t>
      </w:r>
      <w:r w:rsidRPr="002E47C2">
        <w:t>-</w:t>
      </w:r>
      <w:r>
        <w:t>03</w:t>
      </w:r>
      <w:r w:rsidRPr="002E47C2">
        <w:t>]</w:t>
      </w:r>
    </w:p>
  </w:footnote>
  <w:footnote w:id="71">
    <w:p w:rsidR="00B02C56" w:rsidRDefault="00B02C56">
      <w:pPr>
        <w:pStyle w:val="Textpoznpodarou"/>
      </w:pPr>
      <w:r>
        <w:rPr>
          <w:rStyle w:val="Znakapoznpodarou"/>
        </w:rPr>
        <w:t>70)</w:t>
      </w:r>
      <w:r>
        <w:t xml:space="preserve">  </w:t>
      </w:r>
      <w:hyperlink r:id="rId4" w:history="1">
        <w:r w:rsidRPr="003D7EDE">
          <w:rPr>
            <w:rStyle w:val="Hypertextovodkaz"/>
          </w:rPr>
          <w:t>http://orise.orau.gov/emi/scapa/chem-pacs-teels/default.htm</w:t>
        </w:r>
      </w:hyperlink>
      <w:r>
        <w:rPr>
          <w:rStyle w:val="Hypertextovodkaz"/>
          <w:u w:val="none"/>
        </w:rPr>
        <w:t xml:space="preserve"> </w:t>
      </w:r>
      <w:r w:rsidRPr="00697A8B">
        <w:t>[cit. 2015-09-03]</w:t>
      </w:r>
    </w:p>
  </w:footnote>
  <w:footnote w:id="72">
    <w:p w:rsidR="00B02C56" w:rsidRDefault="00B02C56">
      <w:pPr>
        <w:pStyle w:val="Textpoznpodarou"/>
      </w:pPr>
      <w:r>
        <w:rPr>
          <w:rStyle w:val="Znakapoznpodarou"/>
        </w:rPr>
        <w:t>71)</w:t>
      </w:r>
      <w:r>
        <w:t xml:space="preserve">  </w:t>
      </w:r>
      <w:hyperlink r:id="rId5" w:history="1">
        <w:r w:rsidRPr="00091038">
          <w:rPr>
            <w:rStyle w:val="Hypertextovodkaz"/>
            <w:szCs w:val="22"/>
          </w:rPr>
          <w:t>https://www.epa.gov/aegl</w:t>
        </w:r>
      </w:hyperlink>
      <w:r w:rsidRPr="00091038">
        <w:rPr>
          <w:szCs w:val="22"/>
        </w:rPr>
        <w:t xml:space="preserve"> [cit. 2016-09-23]</w:t>
      </w:r>
    </w:p>
  </w:footnote>
  <w:footnote w:id="73">
    <w:p w:rsidR="00B02C56" w:rsidRDefault="00B02C56">
      <w:pPr>
        <w:pStyle w:val="Textpoznpodarou"/>
      </w:pPr>
      <w:r w:rsidRPr="00316E0B">
        <w:rPr>
          <w:rStyle w:val="Znakapoznpodarou"/>
        </w:rPr>
        <w:sym w:font="Symbol" w:char="F02A"/>
      </w:r>
      <w:r w:rsidRPr="00316E0B">
        <w:rPr>
          <w:rStyle w:val="Znakapoznpodarou"/>
        </w:rPr>
        <w:sym w:font="Symbol" w:char="F029"/>
      </w:r>
      <w:r>
        <w:t xml:space="preserve">  </w:t>
      </w:r>
      <w:r w:rsidRPr="00316E0B">
        <w:rPr>
          <w:sz w:val="24"/>
          <w:szCs w:val="24"/>
        </w:rPr>
        <w:t>Viz příloha č. 18 tohoto pokynu.</w:t>
      </w:r>
    </w:p>
  </w:footnote>
  <w:footnote w:id="74">
    <w:p w:rsidR="00B02C56" w:rsidRDefault="00B02C56">
      <w:pPr>
        <w:pStyle w:val="Textpoznpodarou"/>
      </w:pPr>
      <w:r w:rsidRPr="008901F7">
        <w:rPr>
          <w:rStyle w:val="Znakapoznpodarou"/>
        </w:rPr>
        <w:sym w:font="Symbol" w:char="F02A"/>
      </w:r>
      <w:r w:rsidRPr="008901F7">
        <w:rPr>
          <w:rStyle w:val="Znakapoznpodarou"/>
        </w:rPr>
        <w:sym w:font="Symbol" w:char="F029"/>
      </w:r>
      <w:r>
        <w:t xml:space="preserve">  </w:t>
      </w:r>
      <w:r w:rsidRPr="00316E0B">
        <w:rPr>
          <w:sz w:val="24"/>
          <w:szCs w:val="24"/>
        </w:rPr>
        <w:t>Viz příloha č. 18 tohoto pokynu.</w:t>
      </w:r>
    </w:p>
  </w:footnote>
  <w:footnote w:id="75">
    <w:p w:rsidR="00B02C56" w:rsidRDefault="00B02C56">
      <w:pPr>
        <w:pStyle w:val="Textpoznpodarou"/>
      </w:pPr>
      <w:r w:rsidRPr="007B151D">
        <w:rPr>
          <w:rStyle w:val="Znakapoznpodarou"/>
        </w:rPr>
        <w:sym w:font="Symbol" w:char="F02A"/>
      </w:r>
      <w:r w:rsidRPr="007B151D">
        <w:rPr>
          <w:rStyle w:val="Znakapoznpodarou"/>
        </w:rPr>
        <w:sym w:font="Symbol" w:char="F029"/>
      </w:r>
      <w:r>
        <w:t xml:space="preserve">  </w:t>
      </w:r>
      <w:r w:rsidRPr="00316E0B">
        <w:rPr>
          <w:sz w:val="24"/>
          <w:szCs w:val="24"/>
        </w:rPr>
        <w:t>Viz příloha č. 18 tohoto pokynu.</w:t>
      </w:r>
    </w:p>
  </w:footnote>
  <w:footnote w:id="76">
    <w:p w:rsidR="00B02C56" w:rsidRDefault="00B02C56">
      <w:pPr>
        <w:pStyle w:val="Textpoznpodarou"/>
      </w:pPr>
      <w:r>
        <w:rPr>
          <w:rStyle w:val="Znakapoznpodarou"/>
        </w:rPr>
        <w:t>1)</w:t>
      </w:r>
      <w:r>
        <w:t xml:space="preserve"> </w:t>
      </w:r>
      <w:r w:rsidRPr="000827C2">
        <w:rPr>
          <w:szCs w:val="22"/>
        </w:rPr>
        <w:t xml:space="preserve">Zákon č. 281/2002 Sb., o některých opatřeních souvisejících se zákazem bakteriologických </w:t>
      </w:r>
      <w:r>
        <w:rPr>
          <w:szCs w:val="22"/>
        </w:rPr>
        <w:br/>
        <w:t xml:space="preserve">    </w:t>
      </w:r>
      <w:r w:rsidRPr="000827C2">
        <w:rPr>
          <w:szCs w:val="22"/>
        </w:rPr>
        <w:t>(biologických) a toxinových zbraní a o změně živnostenského zákona, ve znění pozdějších předpisů</w:t>
      </w:r>
      <w:r>
        <w:rPr>
          <w:szCs w:val="22"/>
        </w:rPr>
        <w:t>.</w:t>
      </w:r>
    </w:p>
  </w:footnote>
  <w:footnote w:id="77">
    <w:p w:rsidR="00B02C56" w:rsidRDefault="00B02C56">
      <w:pPr>
        <w:pStyle w:val="Textpoznpodarou"/>
      </w:pPr>
      <w:r>
        <w:rPr>
          <w:rStyle w:val="Znakapoznpodarou"/>
        </w:rPr>
        <w:t>2)</w:t>
      </w:r>
      <w:r>
        <w:t xml:space="preserve"> </w:t>
      </w:r>
      <w:r w:rsidRPr="000827C2">
        <w:rPr>
          <w:szCs w:val="22"/>
        </w:rPr>
        <w:t xml:space="preserve">Vyhláška č. 474/2002 Sb., kterou se provádí zákon č. 281/2002 Sb., o některých opatřeních </w:t>
      </w:r>
      <w:r>
        <w:rPr>
          <w:szCs w:val="22"/>
        </w:rPr>
        <w:br/>
        <w:t xml:space="preserve">    </w:t>
      </w:r>
      <w:r w:rsidRPr="000827C2">
        <w:rPr>
          <w:szCs w:val="22"/>
        </w:rPr>
        <w:t xml:space="preserve">souvisejících se zákazem bakteriologických (biologických) a toxinových zbraní a o změně </w:t>
      </w:r>
      <w:r>
        <w:rPr>
          <w:szCs w:val="22"/>
        </w:rPr>
        <w:br/>
        <w:t xml:space="preserve">    </w:t>
      </w:r>
      <w:r w:rsidRPr="00A05804">
        <w:rPr>
          <w:szCs w:val="22"/>
        </w:rPr>
        <w:t>živnostenského zákona</w:t>
      </w:r>
      <w:r>
        <w:rPr>
          <w:szCs w:val="22"/>
        </w:rPr>
        <w:t>,</w:t>
      </w:r>
      <w:r w:rsidRPr="00A05804">
        <w:rPr>
          <w:szCs w:val="22"/>
        </w:rPr>
        <w:t xml:space="preserve"> v</w:t>
      </w:r>
      <w:r>
        <w:rPr>
          <w:szCs w:val="22"/>
        </w:rPr>
        <w:t>e znění  vyhlášky č. 74/2013 Sb.</w:t>
      </w:r>
    </w:p>
  </w:footnote>
  <w:footnote w:id="78">
    <w:p w:rsidR="00B02C56" w:rsidRDefault="00B02C56" w:rsidP="00494E80">
      <w:pPr>
        <w:pStyle w:val="Textpoznpodarou"/>
        <w:spacing w:after="60"/>
      </w:pPr>
      <w:r>
        <w:rPr>
          <w:rStyle w:val="Znakapoznpodarou"/>
        </w:rPr>
        <w:t>3)</w:t>
      </w:r>
      <w:r>
        <w:t xml:space="preserve">  Zákon č. 256/2001 Sb., o pohřebnictví a o změně některých zákonů, ve znění pozdějších předpisů.</w:t>
      </w:r>
    </w:p>
  </w:footnote>
  <w:footnote w:id="79">
    <w:p w:rsidR="00B02C56" w:rsidRDefault="00B02C56" w:rsidP="00494E80">
      <w:pPr>
        <w:pStyle w:val="Textpoznpodarou"/>
        <w:spacing w:after="60"/>
      </w:pPr>
      <w:r>
        <w:rPr>
          <w:rStyle w:val="Znakapoznpodarou"/>
        </w:rPr>
        <w:t>4)</w:t>
      </w:r>
      <w:r>
        <w:t xml:space="preserve"> Zákon č. 258/2000 Sb., o ochraně veřejného zdraví a o změně některých souvisejících zákonů, ve </w:t>
      </w:r>
      <w:r>
        <w:br/>
        <w:t xml:space="preserve">    znění pozdějších předpisů.</w:t>
      </w:r>
    </w:p>
  </w:footnote>
  <w:footnote w:id="80">
    <w:p w:rsidR="00B02C56" w:rsidRDefault="00B02C56" w:rsidP="00494E80">
      <w:pPr>
        <w:pStyle w:val="Textpoznpodarou"/>
        <w:spacing w:after="60"/>
      </w:pPr>
      <w:r>
        <w:rPr>
          <w:rStyle w:val="Znakapoznpodarou"/>
        </w:rPr>
        <w:t>5)</w:t>
      </w:r>
      <w:r>
        <w:t xml:space="preserve"> Zákon č. 166/1999 Sb., o veterinární péči a o změně některých souvisejících zákonů (veterinární </w:t>
      </w:r>
      <w:r>
        <w:br/>
        <w:t xml:space="preserve">    zákon), ve znění pozdějších předpisů.</w:t>
      </w:r>
    </w:p>
  </w:footnote>
  <w:footnote w:id="81">
    <w:p w:rsidR="00B02C56" w:rsidRDefault="00B02C56">
      <w:pPr>
        <w:pStyle w:val="Textpoznpodarou"/>
      </w:pPr>
      <w:r>
        <w:rPr>
          <w:rStyle w:val="Znakapoznpodarou"/>
        </w:rPr>
        <w:t>6)</w:t>
      </w:r>
      <w:r>
        <w:t xml:space="preserve"> </w:t>
      </w:r>
      <w:r w:rsidRPr="00A05804">
        <w:t>Zákon č. 19/1997 Sb., o některých opatřeních souvisejících se zákazem chemických zbran</w:t>
      </w:r>
      <w:r>
        <w:t xml:space="preserve">í </w:t>
      </w:r>
      <w:r>
        <w:br/>
        <w:t xml:space="preserve">    a o </w:t>
      </w:r>
      <w:r w:rsidRPr="007F3FAD">
        <w:t xml:space="preserve">změně a doplnění zákona č. 50/1976 Sb., o územním plánování a stavebním řádu (stavební </w:t>
      </w:r>
      <w:r>
        <w:br/>
        <w:t xml:space="preserve">    </w:t>
      </w:r>
      <w:r w:rsidRPr="007F3FAD">
        <w:t xml:space="preserve">zákon), ve znění pozdějších předpisů, zákona č. 455/1991 Sb., o živnostenském podnikání </w:t>
      </w:r>
      <w:r>
        <w:br/>
        <w:t xml:space="preserve">    </w:t>
      </w:r>
      <w:r w:rsidRPr="007F3FAD">
        <w:t>(živnostenský zákon), ve znění pozdějších předpisů, a zákona č. 140/1961 Sb., trestní zákon</w:t>
      </w:r>
      <w:r>
        <w:t xml:space="preserve">, ve </w:t>
      </w:r>
      <w:r>
        <w:br/>
        <w:t xml:space="preserve">    znění pozdějších předpisů.</w:t>
      </w:r>
    </w:p>
  </w:footnote>
  <w:footnote w:id="82">
    <w:p w:rsidR="00B02C56" w:rsidRPr="00A05804" w:rsidRDefault="00B02C56" w:rsidP="00494E80">
      <w:pPr>
        <w:pStyle w:val="Textpoznpodarou"/>
        <w:spacing w:after="60"/>
      </w:pPr>
      <w:r>
        <w:rPr>
          <w:rStyle w:val="Znakapoznpodarou"/>
        </w:rPr>
        <w:t>7)</w:t>
      </w:r>
      <w:r>
        <w:t xml:space="preserve">  </w:t>
      </w:r>
      <w:r w:rsidRPr="00A05804">
        <w:t>Vyhláška č. 208/2008 Sb., kterou se provádí zákon o některých opat</w:t>
      </w:r>
      <w:r>
        <w:t xml:space="preserve">řeních souvisejících se zákazem </w:t>
      </w:r>
      <w:r>
        <w:br/>
        <w:t xml:space="preserve">    </w:t>
      </w:r>
      <w:r w:rsidRPr="00A05804">
        <w:t>chemických zbran</w:t>
      </w:r>
      <w:r>
        <w:t>í.</w:t>
      </w:r>
    </w:p>
    <w:p w:rsidR="00B02C56" w:rsidRDefault="00B02C56">
      <w:pPr>
        <w:pStyle w:val="Textpoznpodarou"/>
      </w:pPr>
    </w:p>
  </w:footnote>
  <w:footnote w:id="83">
    <w:p w:rsidR="00B02C56" w:rsidRDefault="00B02C56">
      <w:pPr>
        <w:pStyle w:val="Textpoznpodarou"/>
      </w:pPr>
      <w:r>
        <w:rPr>
          <w:rStyle w:val="Znakapoznpodarou"/>
        </w:rPr>
        <w:t>8)</w:t>
      </w:r>
      <w:r>
        <w:t xml:space="preserve">  </w:t>
      </w:r>
      <w:r w:rsidRPr="00A05804">
        <w:t xml:space="preserve">Evropská dohoda o mezinárodní silniční přepravě (ADR). Řád pro mezinárodní železniční přepravu </w:t>
      </w:r>
      <w:r>
        <w:br/>
        <w:t xml:space="preserve">     nebezpečných věcí (RID).</w:t>
      </w:r>
    </w:p>
  </w:footnote>
  <w:footnote w:id="84">
    <w:p w:rsidR="00B02C56" w:rsidRPr="003B189A" w:rsidRDefault="00B02C56" w:rsidP="003B189A">
      <w:pPr>
        <w:pStyle w:val="Textpoznpodarou"/>
        <w:spacing w:after="60"/>
        <w:rPr>
          <w:szCs w:val="22"/>
        </w:rPr>
      </w:pPr>
      <w:r>
        <w:rPr>
          <w:rStyle w:val="Znakapoznpodarou"/>
        </w:rPr>
        <w:t>9)</w:t>
      </w:r>
      <w:r>
        <w:t xml:space="preserve">  </w:t>
      </w:r>
      <w:r w:rsidRPr="00924A9E">
        <w:rPr>
          <w:szCs w:val="22"/>
        </w:rPr>
        <w:t>Zákon č. 350/2011 Sb., o chemických látkách a chemických směsích a o změně něk</w:t>
      </w:r>
      <w:r>
        <w:rPr>
          <w:szCs w:val="22"/>
        </w:rPr>
        <w:t xml:space="preserve">terých zákonů </w:t>
      </w:r>
      <w:r>
        <w:rPr>
          <w:szCs w:val="22"/>
        </w:rPr>
        <w:br/>
        <w:t xml:space="preserve">     (chemický zákon), ve znění pozdějších předpisů. </w:t>
      </w:r>
    </w:p>
  </w:footnote>
  <w:footnote w:id="85">
    <w:p w:rsidR="00B02C56" w:rsidRDefault="00B02C56">
      <w:pPr>
        <w:pStyle w:val="Textpoznpodarou"/>
      </w:pPr>
      <w:r>
        <w:rPr>
          <w:rStyle w:val="Znakapoznpodarou"/>
        </w:rPr>
        <w:t>10)</w:t>
      </w:r>
      <w:r>
        <w:t xml:space="preserve"> Zákon č. 263/2015 Sb., atomový zákon.</w:t>
      </w:r>
    </w:p>
  </w:footnote>
  <w:footnote w:id="86">
    <w:p w:rsidR="00B02C56" w:rsidRDefault="00B02C56">
      <w:pPr>
        <w:pStyle w:val="Textpoznpodarou"/>
      </w:pPr>
      <w:r>
        <w:rPr>
          <w:rStyle w:val="Znakapoznpodarou"/>
        </w:rPr>
        <w:t>11)</w:t>
      </w:r>
      <w:r>
        <w:t xml:space="preserve"> </w:t>
      </w:r>
      <w:r w:rsidRPr="00924A9E">
        <w:rPr>
          <w:szCs w:val="22"/>
        </w:rPr>
        <w:t>Zákon č. 505/1990 Sb., o metrologii</w:t>
      </w:r>
      <w:r>
        <w:rPr>
          <w:szCs w:val="22"/>
        </w:rPr>
        <w:t>,</w:t>
      </w:r>
      <w:r w:rsidRPr="00924A9E">
        <w:rPr>
          <w:szCs w:val="22"/>
        </w:rPr>
        <w:t xml:space="preserve"> ve znění pozdějších předpisů</w:t>
      </w:r>
      <w:r>
        <w:rPr>
          <w:szCs w:val="22"/>
        </w:rPr>
        <w:t>.</w:t>
      </w:r>
    </w:p>
  </w:footnote>
  <w:footnote w:id="87">
    <w:p w:rsidR="00B02C56" w:rsidRDefault="00B02C56">
      <w:pPr>
        <w:pStyle w:val="Textpoznpodarou"/>
      </w:pPr>
      <w:r>
        <w:rPr>
          <w:rStyle w:val="Znakapoznpodarou"/>
        </w:rPr>
        <w:t>12)</w:t>
      </w:r>
      <w:r>
        <w:t xml:space="preserve"> </w:t>
      </w:r>
      <w:r w:rsidRPr="00924A9E">
        <w:rPr>
          <w:szCs w:val="22"/>
        </w:rPr>
        <w:t>Vyhláška č. 262/2000 Sb., kterou se zajišťuje jednotnost a správnost měřidel a měření</w:t>
      </w:r>
      <w:r>
        <w:rPr>
          <w:szCs w:val="22"/>
        </w:rPr>
        <w:t>,</w:t>
      </w:r>
      <w:r w:rsidRPr="00924A9E">
        <w:rPr>
          <w:szCs w:val="22"/>
        </w:rPr>
        <w:t xml:space="preserve"> ve znění </w:t>
      </w:r>
      <w:r>
        <w:rPr>
          <w:szCs w:val="22"/>
        </w:rPr>
        <w:br/>
        <w:t xml:space="preserve">     </w:t>
      </w:r>
      <w:r w:rsidRPr="00924A9E">
        <w:rPr>
          <w:szCs w:val="22"/>
        </w:rPr>
        <w:t>pozdějších předpisů</w:t>
      </w:r>
      <w:r>
        <w:rPr>
          <w:szCs w:val="22"/>
        </w:rPr>
        <w:t>.</w:t>
      </w:r>
    </w:p>
  </w:footnote>
  <w:footnote w:id="88">
    <w:p w:rsidR="00B02C56" w:rsidRPr="00924A9E" w:rsidRDefault="00B02C56" w:rsidP="00130B17">
      <w:pPr>
        <w:pStyle w:val="Textpoznpodarou"/>
        <w:spacing w:after="60"/>
        <w:rPr>
          <w:szCs w:val="22"/>
        </w:rPr>
      </w:pPr>
      <w:r>
        <w:rPr>
          <w:rStyle w:val="Znakapoznpodarou"/>
        </w:rPr>
        <w:t>13)</w:t>
      </w:r>
      <w:r>
        <w:t xml:space="preserve"> </w:t>
      </w:r>
      <w:r w:rsidRPr="00924A9E">
        <w:rPr>
          <w:szCs w:val="22"/>
        </w:rPr>
        <w:t xml:space="preserve">Pokyn </w:t>
      </w:r>
      <w:r>
        <w:rPr>
          <w:szCs w:val="22"/>
        </w:rPr>
        <w:t xml:space="preserve">generálního ředitele HZS ČR </w:t>
      </w:r>
      <w:r w:rsidRPr="00924A9E">
        <w:rPr>
          <w:szCs w:val="22"/>
        </w:rPr>
        <w:t xml:space="preserve">a náměstka ministra vnitra č. 40/2001, kterým se vydává </w:t>
      </w:r>
      <w:r>
        <w:rPr>
          <w:szCs w:val="22"/>
        </w:rPr>
        <w:br/>
        <w:t xml:space="preserve">     </w:t>
      </w:r>
      <w:r w:rsidRPr="00924A9E">
        <w:rPr>
          <w:szCs w:val="22"/>
        </w:rPr>
        <w:t>Bojový řád jednotek požární ochrany, ve znění pozdějších předpisů</w:t>
      </w:r>
      <w:r>
        <w:rPr>
          <w:szCs w:val="22"/>
        </w:rPr>
        <w:t>.</w:t>
      </w:r>
    </w:p>
    <w:p w:rsidR="00B02C56" w:rsidRDefault="00B02C56">
      <w:pPr>
        <w:pStyle w:val="Textpoznpodarou"/>
      </w:pPr>
    </w:p>
  </w:footnote>
  <w:footnote w:id="89">
    <w:p w:rsidR="00B02C56" w:rsidRDefault="00B02C56">
      <w:pPr>
        <w:pStyle w:val="Textpoznpodarou"/>
      </w:pPr>
      <w:r>
        <w:rPr>
          <w:rStyle w:val="Znakapoznpodarou"/>
        </w:rPr>
        <w:t>14)</w:t>
      </w:r>
      <w:r>
        <w:t xml:space="preserve"> </w:t>
      </w:r>
      <w:r w:rsidRPr="00924A9E">
        <w:rPr>
          <w:szCs w:val="22"/>
        </w:rPr>
        <w:t>ČSN EN 132 Ochranné prostředky dýchacích orgánů. Definice</w:t>
      </w:r>
      <w:r>
        <w:rPr>
          <w:szCs w:val="22"/>
        </w:rPr>
        <w:t>.</w:t>
      </w:r>
    </w:p>
  </w:footnote>
  <w:footnote w:id="90">
    <w:p w:rsidR="00B02C56" w:rsidRPr="000827C2" w:rsidRDefault="00B02C56" w:rsidP="0074229C">
      <w:pPr>
        <w:pStyle w:val="Textpoznpodarou"/>
        <w:spacing w:after="60"/>
        <w:rPr>
          <w:szCs w:val="22"/>
        </w:rPr>
      </w:pPr>
      <w:r>
        <w:rPr>
          <w:rStyle w:val="Znakapoznpodarou"/>
        </w:rPr>
        <w:t>15)</w:t>
      </w:r>
      <w:r>
        <w:t xml:space="preserve"> ČSN EN 943-1 Ochranné oděvy proti nebezpečným pevných, kapalným a plynným chemikáliím, </w:t>
      </w:r>
      <w:r>
        <w:br/>
        <w:t xml:space="preserve">     včetně kapalných a pevných aerosolů - Část 1: Požadavky na účinnost protichemických ochranných </w:t>
      </w:r>
      <w:r>
        <w:br/>
        <w:t xml:space="preserve">     oděvů pro typ 1 (plynotěsných).</w:t>
      </w:r>
    </w:p>
    <w:p w:rsidR="00B02C56" w:rsidRDefault="00B02C56" w:rsidP="0074229C">
      <w:pPr>
        <w:pStyle w:val="Textpoznpodarou"/>
      </w:pPr>
      <w:r w:rsidRPr="000827C2">
        <w:rPr>
          <w:szCs w:val="22"/>
        </w:rPr>
        <w:tab/>
      </w:r>
      <w:r>
        <w:rPr>
          <w:szCs w:val="22"/>
        </w:rPr>
        <w:t xml:space="preserve">     </w:t>
      </w:r>
      <w:r w:rsidRPr="000827C2">
        <w:rPr>
          <w:szCs w:val="22"/>
        </w:rPr>
        <w:t xml:space="preserve">ČSN EN 943-2 Ochranné oděvy proti kapalným a plynným chemikáliím, včetně kapalných </w:t>
      </w:r>
      <w:r>
        <w:rPr>
          <w:szCs w:val="22"/>
        </w:rPr>
        <w:br/>
        <w:t xml:space="preserve">     </w:t>
      </w:r>
      <w:r w:rsidRPr="000827C2">
        <w:rPr>
          <w:szCs w:val="22"/>
        </w:rPr>
        <w:t xml:space="preserve">aerosolů a pevných částic – Část 2: Požadavky na účinnost „plynotěsných“ (typ 1) protichemických </w:t>
      </w:r>
      <w:r>
        <w:rPr>
          <w:szCs w:val="22"/>
        </w:rPr>
        <w:br/>
        <w:t xml:space="preserve">     </w:t>
      </w:r>
      <w:r w:rsidRPr="000827C2">
        <w:rPr>
          <w:szCs w:val="22"/>
        </w:rPr>
        <w:t>ochranných oděvů pro záchranná družstva (ET).</w:t>
      </w:r>
    </w:p>
  </w:footnote>
  <w:footnote w:id="91">
    <w:p w:rsidR="00B02C56" w:rsidRDefault="00B02C56" w:rsidP="00321DD2">
      <w:pPr>
        <w:pStyle w:val="Textpoznpodarou"/>
        <w:spacing w:after="60"/>
      </w:pPr>
      <w:r>
        <w:rPr>
          <w:rStyle w:val="Znakapoznpodarou"/>
        </w:rPr>
        <w:t>16)</w:t>
      </w:r>
      <w:r>
        <w:t xml:space="preserve"> </w:t>
      </w:r>
      <w:r w:rsidRPr="000827C2">
        <w:rPr>
          <w:szCs w:val="22"/>
        </w:rPr>
        <w:t xml:space="preserve">ČSN EN 14605 Ochranný oděv proti kapalným chemikáliím - Požadavky na provedení pro </w:t>
      </w:r>
      <w:r>
        <w:rPr>
          <w:szCs w:val="22"/>
        </w:rPr>
        <w:br/>
        <w:t xml:space="preserve">     </w:t>
      </w:r>
      <w:r w:rsidRPr="000827C2">
        <w:rPr>
          <w:szCs w:val="22"/>
        </w:rPr>
        <w:t xml:space="preserve">ochranné oděvy proti chemikáliím se spoji mezi částmi oděvu, které jsou nepropustné proti </w:t>
      </w:r>
      <w:r>
        <w:rPr>
          <w:szCs w:val="22"/>
        </w:rPr>
        <w:br/>
        <w:t xml:space="preserve">     </w:t>
      </w:r>
      <w:r w:rsidRPr="000827C2">
        <w:rPr>
          <w:szCs w:val="22"/>
        </w:rPr>
        <w:t xml:space="preserve">kapalinám (typ 3) nebo nepropustné proti postřiku ve formě spreje (typ 4) a zahrnující prostředky </w:t>
      </w:r>
      <w:r>
        <w:rPr>
          <w:szCs w:val="22"/>
        </w:rPr>
        <w:br/>
        <w:t xml:space="preserve">     </w:t>
      </w:r>
      <w:r w:rsidRPr="000827C2">
        <w:rPr>
          <w:szCs w:val="22"/>
        </w:rPr>
        <w:t xml:space="preserve">poskytující ochranu jen částí těla (typy PB [3], typy PB [4]). Příkladem ochranných oděvů typu 3 </w:t>
      </w:r>
      <w:r>
        <w:rPr>
          <w:szCs w:val="22"/>
        </w:rPr>
        <w:br/>
        <w:t xml:space="preserve">     </w:t>
      </w:r>
      <w:r w:rsidRPr="000827C2">
        <w:rPr>
          <w:szCs w:val="22"/>
        </w:rPr>
        <w:t xml:space="preserve">a 4 jsou nedělené kombinézy nebo dvoudílné oděvy, s kuklou nebo bez ní; s hledím nebo bez něj, </w:t>
      </w:r>
      <w:r>
        <w:rPr>
          <w:szCs w:val="22"/>
        </w:rPr>
        <w:br/>
        <w:t xml:space="preserve">     </w:t>
      </w:r>
      <w:r w:rsidRPr="000827C2">
        <w:rPr>
          <w:szCs w:val="22"/>
        </w:rPr>
        <w:t>s integrovanými vložkami (ve tvaru punčochy) nebo bez nich, s rukavicemi nebo bez nich.</w:t>
      </w:r>
    </w:p>
  </w:footnote>
  <w:footnote w:id="92">
    <w:p w:rsidR="00B02C56" w:rsidRDefault="00B02C56" w:rsidP="00321DD2">
      <w:pPr>
        <w:pStyle w:val="Textpoznpodarou"/>
        <w:spacing w:after="60"/>
      </w:pPr>
      <w:r>
        <w:rPr>
          <w:rStyle w:val="Znakapoznpodarou"/>
        </w:rPr>
        <w:t>17)</w:t>
      </w:r>
      <w:r>
        <w:t xml:space="preserve"> </w:t>
      </w:r>
      <w:r w:rsidRPr="000827C2">
        <w:rPr>
          <w:szCs w:val="22"/>
        </w:rPr>
        <w:t xml:space="preserve">ČSN EN ISO 13982-1 Ochranný oděv pro použití proti pevným částicím chemikálií - Část 1: </w:t>
      </w:r>
      <w:r>
        <w:rPr>
          <w:szCs w:val="22"/>
        </w:rPr>
        <w:br/>
        <w:t xml:space="preserve">     </w:t>
      </w:r>
      <w:r w:rsidRPr="000827C2">
        <w:rPr>
          <w:szCs w:val="22"/>
        </w:rPr>
        <w:t xml:space="preserve">Požadavky na provedení pro ochranné oděvy proti chemikáliím poskytující ochranu celého těla </w:t>
      </w:r>
      <w:r>
        <w:rPr>
          <w:szCs w:val="22"/>
        </w:rPr>
        <w:br/>
        <w:t xml:space="preserve">     </w:t>
      </w:r>
      <w:r w:rsidRPr="000827C2">
        <w:rPr>
          <w:szCs w:val="22"/>
        </w:rPr>
        <w:t>proti poletavým pevným částicím (oděv typu 5).</w:t>
      </w:r>
    </w:p>
  </w:footnote>
  <w:footnote w:id="93">
    <w:p w:rsidR="00B02C56" w:rsidRPr="000827C2" w:rsidRDefault="00B02C56" w:rsidP="00321DD2">
      <w:pPr>
        <w:pStyle w:val="Textpoznpodarou"/>
        <w:spacing w:after="60"/>
        <w:rPr>
          <w:szCs w:val="22"/>
        </w:rPr>
      </w:pPr>
      <w:r>
        <w:rPr>
          <w:rStyle w:val="Znakapoznpodarou"/>
        </w:rPr>
        <w:t>18)</w:t>
      </w:r>
      <w:r>
        <w:t xml:space="preserve"> </w:t>
      </w:r>
      <w:r w:rsidRPr="000827C2">
        <w:rPr>
          <w:szCs w:val="22"/>
        </w:rPr>
        <w:t xml:space="preserve">ČSN EN 13034 Ochranný oděv proti kapalným chemikáliím. Požadavky na provedení pro ochranné </w:t>
      </w:r>
      <w:r>
        <w:rPr>
          <w:szCs w:val="22"/>
        </w:rPr>
        <w:br/>
        <w:t xml:space="preserve">     </w:t>
      </w:r>
      <w:r w:rsidRPr="000827C2">
        <w:rPr>
          <w:szCs w:val="22"/>
        </w:rPr>
        <w:t xml:space="preserve">oděvy proti chemikáliím poskytující omezenou ochranu proti kapalným chemikáliím (typ 6 </w:t>
      </w:r>
      <w:r>
        <w:rPr>
          <w:szCs w:val="22"/>
        </w:rPr>
        <w:br/>
        <w:t xml:space="preserve">     </w:t>
      </w:r>
      <w:r w:rsidRPr="000827C2">
        <w:rPr>
          <w:szCs w:val="22"/>
        </w:rPr>
        <w:t>a prostředky typu PB [6]).</w:t>
      </w:r>
    </w:p>
    <w:p w:rsidR="00B02C56" w:rsidRDefault="00B02C56">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56" w:rsidRDefault="00B02C56">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B02C56" w:rsidRDefault="00B02C56">
    <w:pPr>
      <w:pStyle w:val="Zhlav"/>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56" w:rsidRPr="00AB1082" w:rsidRDefault="00B02C56" w:rsidP="00AB1082">
    <w:pPr>
      <w:pStyle w:val="Zhlav"/>
      <w:tabs>
        <w:tab w:val="right" w:pos="8505"/>
      </w:tabs>
      <w:rPr>
        <w:sz w:val="20"/>
        <w:szCs w:val="20"/>
      </w:rPr>
    </w:pPr>
    <w:r w:rsidRPr="00D1622A">
      <w:rPr>
        <w:rFonts w:ascii="Arial" w:hAnsi="Arial" w:cs="Arial"/>
        <w:sz w:val="18"/>
        <w:szCs w:val="18"/>
      </w:rPr>
      <w:t>Sbírka interních aktů řízení generál</w:t>
    </w:r>
    <w:r>
      <w:rPr>
        <w:rFonts w:ascii="Arial" w:hAnsi="Arial" w:cs="Arial"/>
        <w:sz w:val="18"/>
        <w:szCs w:val="18"/>
      </w:rPr>
      <w:t>ního ředitele HZS ČR - částka 6</w:t>
    </w:r>
    <w:r w:rsidRPr="00D1622A">
      <w:rPr>
        <w:rFonts w:ascii="Arial" w:hAnsi="Arial" w:cs="Arial"/>
        <w:sz w:val="18"/>
        <w:szCs w:val="18"/>
      </w:rPr>
      <w:t>/2017</w:t>
    </w:r>
    <w:r w:rsidRPr="00AB1082">
      <w:rPr>
        <w:sz w:val="20"/>
        <w:szCs w:val="20"/>
      </w:rPr>
      <w:tab/>
    </w:r>
    <w:r w:rsidRPr="00D1622A">
      <w:rPr>
        <w:rFonts w:ascii="Arial" w:hAnsi="Arial" w:cs="Arial"/>
        <w:sz w:val="18"/>
        <w:szCs w:val="18"/>
      </w:rPr>
      <w:t>Strana</w:t>
    </w:r>
    <w:r w:rsidRPr="00AB1082">
      <w:rPr>
        <w:sz w:val="20"/>
        <w:szCs w:val="20"/>
      </w:rPr>
      <w:tab/>
    </w:r>
    <w:sdt>
      <w:sdtPr>
        <w:rPr>
          <w:sz w:val="20"/>
          <w:szCs w:val="20"/>
        </w:rPr>
        <w:id w:val="1889536334"/>
        <w:docPartObj>
          <w:docPartGallery w:val="Page Numbers (Top of Page)"/>
          <w:docPartUnique/>
        </w:docPartObj>
      </w:sdtPr>
      <w:sdtEndPr/>
      <w:sdtContent>
        <w:r w:rsidRPr="000D7031">
          <w:fldChar w:fldCharType="begin"/>
        </w:r>
        <w:r w:rsidRPr="000D7031">
          <w:instrText>PAGE   \* MERGEFORMAT</w:instrText>
        </w:r>
        <w:r w:rsidRPr="000D7031">
          <w:fldChar w:fldCharType="separate"/>
        </w:r>
        <w:r w:rsidR="00CC17F8">
          <w:rPr>
            <w:noProof/>
          </w:rPr>
          <w:t>1</w:t>
        </w:r>
        <w:r w:rsidRPr="000D7031">
          <w:fldChar w:fldCharType="end"/>
        </w:r>
      </w:sdtContent>
    </w:sdt>
  </w:p>
  <w:tbl>
    <w:tblPr>
      <w:tblStyle w:val="Mkatabulky"/>
      <w:tblW w:w="0" w:type="auto"/>
      <w:tblBorders>
        <w:top w:val="none" w:sz="0" w:space="0" w:color="auto"/>
        <w:left w:val="none" w:sz="0" w:space="0" w:color="auto"/>
        <w:right w:val="none" w:sz="0" w:space="0" w:color="auto"/>
      </w:tblBorders>
      <w:tblLook w:val="04A0" w:firstRow="1" w:lastRow="0" w:firstColumn="1" w:lastColumn="0" w:noHBand="0" w:noVBand="1"/>
    </w:tblPr>
    <w:tblGrid>
      <w:gridCol w:w="9211"/>
    </w:tblGrid>
    <w:tr w:rsidR="00B02C56" w:rsidTr="00D1622A">
      <w:tc>
        <w:tcPr>
          <w:tcW w:w="9211" w:type="dxa"/>
        </w:tcPr>
        <w:p w:rsidR="00B02C56" w:rsidRPr="00D1622A" w:rsidRDefault="00B02C56" w:rsidP="00D668C6">
          <w:pPr>
            <w:pStyle w:val="Zhlav"/>
            <w:rPr>
              <w:rFonts w:ascii="Arial" w:hAnsi="Arial" w:cs="Arial"/>
              <w:sz w:val="18"/>
              <w:szCs w:val="18"/>
            </w:rPr>
          </w:pPr>
        </w:p>
      </w:tc>
    </w:tr>
  </w:tbl>
  <w:p w:rsidR="00B02C56" w:rsidRDefault="00B02C56" w:rsidP="00D668C6">
    <w:pPr>
      <w:pStyle w:val="Zhlav"/>
      <w:pBdr>
        <w:between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56" w:rsidRDefault="00B02C56">
    <w:pPr>
      <w:pStyle w:val="Zhlav"/>
      <w:framePr w:wrap="around" w:vAnchor="text" w:hAnchor="margin" w:xAlign="right" w:y="1"/>
      <w:rPr>
        <w:rStyle w:val="slostrnky"/>
      </w:rPr>
    </w:pPr>
  </w:p>
  <w:p w:rsidR="00B02C56" w:rsidRDefault="00B02C56">
    <w:pPr>
      <w:pStyle w:val="Zhlav"/>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56" w:rsidRDefault="00B02C56">
    <w:pPr>
      <w:pStyle w:val="Zhlav"/>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56" w:rsidRDefault="00B02C56">
    <w:pPr>
      <w:pStyle w:val="Zhlav"/>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C56" w:rsidRDefault="00B02C56">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36B4"/>
    <w:multiLevelType w:val="hybridMultilevel"/>
    <w:tmpl w:val="7C00A348"/>
    <w:lvl w:ilvl="0" w:tplc="9E42D788">
      <w:start w:val="2"/>
      <w:numFmt w:val="decimal"/>
      <w:lvlText w:val="%1."/>
      <w:lvlJc w:val="left"/>
      <w:pPr>
        <w:ind w:left="720" w:hanging="360"/>
      </w:pPr>
      <w:rPr>
        <w:rFonts w:hint="default"/>
        <w:b/>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A54C8D"/>
    <w:multiLevelType w:val="singleLevel"/>
    <w:tmpl w:val="60C01452"/>
    <w:lvl w:ilvl="0">
      <w:start w:val="1"/>
      <w:numFmt w:val="lowerLetter"/>
      <w:lvlText w:val="%1)"/>
      <w:lvlJc w:val="left"/>
      <w:pPr>
        <w:tabs>
          <w:tab w:val="num" w:pos="360"/>
        </w:tabs>
        <w:ind w:left="360" w:hanging="360"/>
      </w:pPr>
      <w:rPr>
        <w:b w:val="0"/>
        <w:i w:val="0"/>
        <w:sz w:val="24"/>
      </w:rPr>
    </w:lvl>
  </w:abstractNum>
  <w:abstractNum w:abstractNumId="2" w15:restartNumberingAfterBreak="0">
    <w:nsid w:val="02872132"/>
    <w:multiLevelType w:val="hybridMultilevel"/>
    <w:tmpl w:val="464ADD14"/>
    <w:lvl w:ilvl="0" w:tplc="FFD8A7C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F36113"/>
    <w:multiLevelType w:val="singleLevel"/>
    <w:tmpl w:val="A5A8C08A"/>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4" w15:restartNumberingAfterBreak="0">
    <w:nsid w:val="0355114A"/>
    <w:multiLevelType w:val="singleLevel"/>
    <w:tmpl w:val="4CAA87B8"/>
    <w:lvl w:ilvl="0">
      <w:start w:val="2"/>
      <w:numFmt w:val="decimal"/>
      <w:lvlText w:val="(%1)"/>
      <w:lvlJc w:val="left"/>
      <w:pPr>
        <w:tabs>
          <w:tab w:val="num" w:pos="360"/>
        </w:tabs>
        <w:ind w:left="360" w:hanging="360"/>
      </w:pPr>
      <w:rPr>
        <w:rFonts w:ascii="Times New Roman" w:hAnsi="Times New Roman" w:hint="default"/>
        <w:b w:val="0"/>
        <w:i w:val="0"/>
        <w:sz w:val="24"/>
      </w:rPr>
    </w:lvl>
  </w:abstractNum>
  <w:abstractNum w:abstractNumId="5" w15:restartNumberingAfterBreak="0">
    <w:nsid w:val="05287F9D"/>
    <w:multiLevelType w:val="singleLevel"/>
    <w:tmpl w:val="9A342984"/>
    <w:lvl w:ilvl="0">
      <w:start w:val="1"/>
      <w:numFmt w:val="lowerLetter"/>
      <w:lvlText w:val="%1)"/>
      <w:lvlJc w:val="left"/>
      <w:pPr>
        <w:tabs>
          <w:tab w:val="num" w:pos="360"/>
        </w:tabs>
        <w:ind w:left="360" w:hanging="360"/>
      </w:pPr>
    </w:lvl>
  </w:abstractNum>
  <w:abstractNum w:abstractNumId="6" w15:restartNumberingAfterBreak="0">
    <w:nsid w:val="0591487D"/>
    <w:multiLevelType w:val="singleLevel"/>
    <w:tmpl w:val="B2146060"/>
    <w:lvl w:ilvl="0">
      <w:start w:val="1"/>
      <w:numFmt w:val="decimal"/>
      <w:lvlText w:val="(%1)"/>
      <w:lvlJc w:val="left"/>
      <w:pPr>
        <w:tabs>
          <w:tab w:val="num" w:pos="360"/>
        </w:tabs>
        <w:ind w:left="360" w:hanging="360"/>
      </w:pPr>
      <w:rPr>
        <w:rFonts w:hint="default"/>
        <w:color w:val="auto"/>
      </w:rPr>
    </w:lvl>
  </w:abstractNum>
  <w:abstractNum w:abstractNumId="7" w15:restartNumberingAfterBreak="0">
    <w:nsid w:val="06603AB6"/>
    <w:multiLevelType w:val="multilevel"/>
    <w:tmpl w:val="7B1AFCE2"/>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TimesNew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NewRoman"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NewRoman"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7C260D4"/>
    <w:multiLevelType w:val="multilevel"/>
    <w:tmpl w:val="9D3EC6F2"/>
    <w:lvl w:ilvl="0">
      <w:start w:val="1"/>
      <w:numFmt w:val="lowerLetter"/>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84743F8"/>
    <w:multiLevelType w:val="hybridMultilevel"/>
    <w:tmpl w:val="7BFA920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08A71D55"/>
    <w:multiLevelType w:val="multilevel"/>
    <w:tmpl w:val="10746D62"/>
    <w:lvl w:ilvl="0">
      <w:start w:val="1"/>
      <w:numFmt w:val="decimal"/>
      <w:lvlText w:val="(%1)"/>
      <w:lvlJc w:val="left"/>
      <w:pPr>
        <w:tabs>
          <w:tab w:val="num" w:pos="360"/>
        </w:tabs>
        <w:ind w:left="360" w:hanging="360"/>
      </w:pPr>
      <w:rPr>
        <w:rFonts w:ascii="Times New Roman" w:hAnsi="Times New Roman" w:hint="default"/>
        <w:b w:val="0"/>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0ADF3BA1"/>
    <w:multiLevelType w:val="singleLevel"/>
    <w:tmpl w:val="B97C52A8"/>
    <w:lvl w:ilvl="0">
      <w:start w:val="1"/>
      <w:numFmt w:val="lowerLetter"/>
      <w:lvlText w:val="%1)"/>
      <w:lvlJc w:val="left"/>
      <w:pPr>
        <w:tabs>
          <w:tab w:val="num" w:pos="360"/>
        </w:tabs>
        <w:ind w:left="360" w:hanging="360"/>
      </w:pPr>
      <w:rPr>
        <w:b w:val="0"/>
        <w:i w:val="0"/>
      </w:rPr>
    </w:lvl>
  </w:abstractNum>
  <w:abstractNum w:abstractNumId="12" w15:restartNumberingAfterBreak="0">
    <w:nsid w:val="0BCE0EBE"/>
    <w:multiLevelType w:val="singleLevel"/>
    <w:tmpl w:val="8A3EE56C"/>
    <w:lvl w:ilvl="0">
      <w:start w:val="3"/>
      <w:numFmt w:val="lowerLetter"/>
      <w:lvlText w:val="%1)"/>
      <w:lvlJc w:val="left"/>
      <w:pPr>
        <w:tabs>
          <w:tab w:val="num" w:pos="360"/>
        </w:tabs>
        <w:ind w:left="360" w:hanging="360"/>
      </w:pPr>
    </w:lvl>
  </w:abstractNum>
  <w:abstractNum w:abstractNumId="13" w15:restartNumberingAfterBreak="0">
    <w:nsid w:val="0E3A79D7"/>
    <w:multiLevelType w:val="singleLevel"/>
    <w:tmpl w:val="FA2C0934"/>
    <w:lvl w:ilvl="0">
      <w:start w:val="1"/>
      <w:numFmt w:val="lowerLetter"/>
      <w:lvlText w:val="%1)"/>
      <w:lvlJc w:val="left"/>
      <w:pPr>
        <w:tabs>
          <w:tab w:val="num" w:pos="360"/>
        </w:tabs>
        <w:ind w:left="360" w:hanging="360"/>
      </w:pPr>
      <w:rPr>
        <w:rFonts w:hint="default"/>
        <w:b w:val="0"/>
        <w:i w:val="0"/>
        <w:color w:val="auto"/>
      </w:rPr>
    </w:lvl>
  </w:abstractNum>
  <w:abstractNum w:abstractNumId="14" w15:restartNumberingAfterBreak="0">
    <w:nsid w:val="0E724E59"/>
    <w:multiLevelType w:val="singleLevel"/>
    <w:tmpl w:val="A26CA226"/>
    <w:lvl w:ilvl="0">
      <w:start w:val="1"/>
      <w:numFmt w:val="lowerLetter"/>
      <w:lvlText w:val="%1)"/>
      <w:lvlJc w:val="left"/>
      <w:pPr>
        <w:tabs>
          <w:tab w:val="num" w:pos="360"/>
        </w:tabs>
        <w:ind w:left="360" w:hanging="360"/>
      </w:pPr>
    </w:lvl>
  </w:abstractNum>
  <w:abstractNum w:abstractNumId="15" w15:restartNumberingAfterBreak="0">
    <w:nsid w:val="0F404C50"/>
    <w:multiLevelType w:val="singleLevel"/>
    <w:tmpl w:val="1884CED0"/>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16" w15:restartNumberingAfterBreak="0">
    <w:nsid w:val="0FAA298C"/>
    <w:multiLevelType w:val="singleLevel"/>
    <w:tmpl w:val="93DE17CC"/>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1076C01"/>
    <w:multiLevelType w:val="multilevel"/>
    <w:tmpl w:val="12E653F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34785C"/>
    <w:multiLevelType w:val="hybridMultilevel"/>
    <w:tmpl w:val="7E1A52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321173F"/>
    <w:multiLevelType w:val="hybridMultilevel"/>
    <w:tmpl w:val="F1748854"/>
    <w:lvl w:ilvl="0" w:tplc="0C3E1BCC">
      <w:start w:val="1"/>
      <w:numFmt w:val="decimal"/>
      <w:lvlText w:val="(%1)"/>
      <w:lvlJc w:val="left"/>
      <w:pPr>
        <w:tabs>
          <w:tab w:val="num" w:pos="420"/>
        </w:tabs>
        <w:ind w:left="420" w:hanging="360"/>
      </w:pPr>
      <w:rPr>
        <w:rFonts w:hint="default"/>
        <w:b w:val="0"/>
        <w:i w:val="0"/>
        <w:color w:val="auto"/>
      </w:rPr>
    </w:lvl>
    <w:lvl w:ilvl="1" w:tplc="A90A6C54" w:tentative="1">
      <w:start w:val="1"/>
      <w:numFmt w:val="lowerLetter"/>
      <w:lvlText w:val="%2."/>
      <w:lvlJc w:val="left"/>
      <w:pPr>
        <w:tabs>
          <w:tab w:val="num" w:pos="1440"/>
        </w:tabs>
        <w:ind w:left="1440" w:hanging="360"/>
      </w:pPr>
    </w:lvl>
    <w:lvl w:ilvl="2" w:tplc="500AFC46" w:tentative="1">
      <w:start w:val="1"/>
      <w:numFmt w:val="lowerRoman"/>
      <w:lvlText w:val="%3."/>
      <w:lvlJc w:val="right"/>
      <w:pPr>
        <w:tabs>
          <w:tab w:val="num" w:pos="2160"/>
        </w:tabs>
        <w:ind w:left="2160" w:hanging="180"/>
      </w:pPr>
    </w:lvl>
    <w:lvl w:ilvl="3" w:tplc="D60417F8" w:tentative="1">
      <w:start w:val="1"/>
      <w:numFmt w:val="decimal"/>
      <w:lvlText w:val="%4."/>
      <w:lvlJc w:val="left"/>
      <w:pPr>
        <w:tabs>
          <w:tab w:val="num" w:pos="2880"/>
        </w:tabs>
        <w:ind w:left="2880" w:hanging="360"/>
      </w:pPr>
    </w:lvl>
    <w:lvl w:ilvl="4" w:tplc="F4E80666" w:tentative="1">
      <w:start w:val="1"/>
      <w:numFmt w:val="lowerLetter"/>
      <w:lvlText w:val="%5."/>
      <w:lvlJc w:val="left"/>
      <w:pPr>
        <w:tabs>
          <w:tab w:val="num" w:pos="3600"/>
        </w:tabs>
        <w:ind w:left="3600" w:hanging="360"/>
      </w:pPr>
    </w:lvl>
    <w:lvl w:ilvl="5" w:tplc="C7A833AA" w:tentative="1">
      <w:start w:val="1"/>
      <w:numFmt w:val="lowerRoman"/>
      <w:lvlText w:val="%6."/>
      <w:lvlJc w:val="right"/>
      <w:pPr>
        <w:tabs>
          <w:tab w:val="num" w:pos="4320"/>
        </w:tabs>
        <w:ind w:left="4320" w:hanging="180"/>
      </w:pPr>
    </w:lvl>
    <w:lvl w:ilvl="6" w:tplc="5FBC412A" w:tentative="1">
      <w:start w:val="1"/>
      <w:numFmt w:val="decimal"/>
      <w:lvlText w:val="%7."/>
      <w:lvlJc w:val="left"/>
      <w:pPr>
        <w:tabs>
          <w:tab w:val="num" w:pos="5040"/>
        </w:tabs>
        <w:ind w:left="5040" w:hanging="360"/>
      </w:pPr>
    </w:lvl>
    <w:lvl w:ilvl="7" w:tplc="6C4C3ADE" w:tentative="1">
      <w:start w:val="1"/>
      <w:numFmt w:val="lowerLetter"/>
      <w:lvlText w:val="%8."/>
      <w:lvlJc w:val="left"/>
      <w:pPr>
        <w:tabs>
          <w:tab w:val="num" w:pos="5760"/>
        </w:tabs>
        <w:ind w:left="5760" w:hanging="360"/>
      </w:pPr>
    </w:lvl>
    <w:lvl w:ilvl="8" w:tplc="ADF65A0A" w:tentative="1">
      <w:start w:val="1"/>
      <w:numFmt w:val="lowerRoman"/>
      <w:lvlText w:val="%9."/>
      <w:lvlJc w:val="right"/>
      <w:pPr>
        <w:tabs>
          <w:tab w:val="num" w:pos="6480"/>
        </w:tabs>
        <w:ind w:left="6480" w:hanging="180"/>
      </w:pPr>
    </w:lvl>
  </w:abstractNum>
  <w:abstractNum w:abstractNumId="20" w15:restartNumberingAfterBreak="0">
    <w:nsid w:val="138926B9"/>
    <w:multiLevelType w:val="singleLevel"/>
    <w:tmpl w:val="AB6838E8"/>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21" w15:restartNumberingAfterBreak="0">
    <w:nsid w:val="14BF220C"/>
    <w:multiLevelType w:val="multilevel"/>
    <w:tmpl w:val="DAB4D1B0"/>
    <w:lvl w:ilvl="0">
      <w:start w:val="1"/>
      <w:numFmt w:val="bullet"/>
      <w:lvlText w:val="-"/>
      <w:lvlJc w:val="left"/>
      <w:pPr>
        <w:tabs>
          <w:tab w:val="num" w:pos="786"/>
        </w:tabs>
        <w:ind w:left="786" w:hanging="360"/>
      </w:pPr>
      <w:rPr>
        <w:rFonts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D77B3D"/>
    <w:multiLevelType w:val="singleLevel"/>
    <w:tmpl w:val="54081D84"/>
    <w:lvl w:ilvl="0">
      <w:start w:val="1"/>
      <w:numFmt w:val="lowerLetter"/>
      <w:lvlText w:val="%1)"/>
      <w:lvlJc w:val="left"/>
      <w:pPr>
        <w:tabs>
          <w:tab w:val="num" w:pos="360"/>
        </w:tabs>
        <w:ind w:left="360" w:hanging="360"/>
      </w:pPr>
    </w:lvl>
  </w:abstractNum>
  <w:abstractNum w:abstractNumId="23" w15:restartNumberingAfterBreak="0">
    <w:nsid w:val="16CC3F2D"/>
    <w:multiLevelType w:val="singleLevel"/>
    <w:tmpl w:val="28C45F04"/>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24" w15:restartNumberingAfterBreak="0">
    <w:nsid w:val="17C17A98"/>
    <w:multiLevelType w:val="hybridMultilevel"/>
    <w:tmpl w:val="B73E62A0"/>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5" w15:restartNumberingAfterBreak="0">
    <w:nsid w:val="190E659D"/>
    <w:multiLevelType w:val="singleLevel"/>
    <w:tmpl w:val="E014E6CE"/>
    <w:lvl w:ilvl="0">
      <w:start w:val="1"/>
      <w:numFmt w:val="lowerLetter"/>
      <w:lvlText w:val="a%1)"/>
      <w:lvlJc w:val="left"/>
      <w:pPr>
        <w:tabs>
          <w:tab w:val="num" w:pos="360"/>
        </w:tabs>
        <w:ind w:left="360" w:hanging="360"/>
      </w:pPr>
    </w:lvl>
  </w:abstractNum>
  <w:abstractNum w:abstractNumId="26" w15:restartNumberingAfterBreak="0">
    <w:nsid w:val="19950F51"/>
    <w:multiLevelType w:val="singleLevel"/>
    <w:tmpl w:val="A7447594"/>
    <w:lvl w:ilvl="0">
      <w:start w:val="5"/>
      <w:numFmt w:val="lowerLetter"/>
      <w:lvlText w:val="%1)"/>
      <w:lvlJc w:val="left"/>
      <w:pPr>
        <w:tabs>
          <w:tab w:val="num" w:pos="360"/>
        </w:tabs>
        <w:ind w:left="360" w:hanging="360"/>
      </w:pPr>
      <w:rPr>
        <w:b w:val="0"/>
        <w:i w:val="0"/>
        <w:sz w:val="24"/>
      </w:rPr>
    </w:lvl>
  </w:abstractNum>
  <w:abstractNum w:abstractNumId="27" w15:restartNumberingAfterBreak="0">
    <w:nsid w:val="19F86C7F"/>
    <w:multiLevelType w:val="singleLevel"/>
    <w:tmpl w:val="0E88C12C"/>
    <w:lvl w:ilvl="0">
      <w:start w:val="1"/>
      <w:numFmt w:val="lowerLetter"/>
      <w:lvlText w:val="%1)"/>
      <w:lvlJc w:val="left"/>
      <w:pPr>
        <w:tabs>
          <w:tab w:val="num" w:pos="360"/>
        </w:tabs>
        <w:ind w:left="360" w:hanging="360"/>
      </w:pPr>
      <w:rPr>
        <w:b w:val="0"/>
        <w:i w:val="0"/>
      </w:rPr>
    </w:lvl>
  </w:abstractNum>
  <w:abstractNum w:abstractNumId="28" w15:restartNumberingAfterBreak="0">
    <w:nsid w:val="1A7540C7"/>
    <w:multiLevelType w:val="singleLevel"/>
    <w:tmpl w:val="E68C3928"/>
    <w:lvl w:ilvl="0">
      <w:start w:val="3"/>
      <w:numFmt w:val="decimal"/>
      <w:lvlText w:val="(%1)"/>
      <w:lvlJc w:val="left"/>
      <w:pPr>
        <w:tabs>
          <w:tab w:val="num" w:pos="360"/>
        </w:tabs>
        <w:ind w:left="360" w:hanging="360"/>
      </w:pPr>
      <w:rPr>
        <w:rFonts w:ascii="Times New Roman" w:hAnsi="Times New Roman" w:hint="default"/>
        <w:b w:val="0"/>
        <w:i w:val="0"/>
        <w:sz w:val="24"/>
      </w:rPr>
    </w:lvl>
  </w:abstractNum>
  <w:abstractNum w:abstractNumId="29" w15:restartNumberingAfterBreak="0">
    <w:nsid w:val="1AC40684"/>
    <w:multiLevelType w:val="hybridMultilevel"/>
    <w:tmpl w:val="27A68DB0"/>
    <w:lvl w:ilvl="0" w:tplc="2EC24348">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1D7B245A"/>
    <w:multiLevelType w:val="singleLevel"/>
    <w:tmpl w:val="1884CED0"/>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31" w15:restartNumberingAfterBreak="0">
    <w:nsid w:val="1F9F4F70"/>
    <w:multiLevelType w:val="hybridMultilevel"/>
    <w:tmpl w:val="7C847522"/>
    <w:lvl w:ilvl="0" w:tplc="ADA2C3A4">
      <w:start w:val="1"/>
      <w:numFmt w:val="lowerLetter"/>
      <w:lvlText w:val="%1)"/>
      <w:lvlJc w:val="left"/>
      <w:pPr>
        <w:tabs>
          <w:tab w:val="num" w:pos="780"/>
        </w:tabs>
        <w:ind w:left="780" w:hanging="360"/>
      </w:pPr>
      <w:rPr>
        <w:rFonts w:hint="default"/>
      </w:rPr>
    </w:lvl>
    <w:lvl w:ilvl="1" w:tplc="ECFE8C38">
      <w:start w:val="1"/>
      <w:numFmt w:val="decimal"/>
      <w:lvlText w:val="(%2)"/>
      <w:lvlJc w:val="left"/>
      <w:pPr>
        <w:tabs>
          <w:tab w:val="num" w:pos="1800"/>
        </w:tabs>
        <w:ind w:left="1800" w:hanging="360"/>
      </w:pPr>
      <w:rPr>
        <w:b w:val="0"/>
        <w:i w:val="0"/>
      </w:rPr>
    </w:lvl>
    <w:lvl w:ilvl="2" w:tplc="C25E1844" w:tentative="1">
      <w:start w:val="1"/>
      <w:numFmt w:val="lowerRoman"/>
      <w:lvlText w:val="%3."/>
      <w:lvlJc w:val="right"/>
      <w:pPr>
        <w:tabs>
          <w:tab w:val="num" w:pos="2520"/>
        </w:tabs>
        <w:ind w:left="2520" w:hanging="180"/>
      </w:pPr>
    </w:lvl>
    <w:lvl w:ilvl="3" w:tplc="6F00AA78" w:tentative="1">
      <w:start w:val="1"/>
      <w:numFmt w:val="decimal"/>
      <w:lvlText w:val="%4."/>
      <w:lvlJc w:val="left"/>
      <w:pPr>
        <w:tabs>
          <w:tab w:val="num" w:pos="3240"/>
        </w:tabs>
        <w:ind w:left="3240" w:hanging="360"/>
      </w:pPr>
    </w:lvl>
    <w:lvl w:ilvl="4" w:tplc="2ECA52AA" w:tentative="1">
      <w:start w:val="1"/>
      <w:numFmt w:val="lowerLetter"/>
      <w:lvlText w:val="%5."/>
      <w:lvlJc w:val="left"/>
      <w:pPr>
        <w:tabs>
          <w:tab w:val="num" w:pos="3960"/>
        </w:tabs>
        <w:ind w:left="3960" w:hanging="360"/>
      </w:pPr>
    </w:lvl>
    <w:lvl w:ilvl="5" w:tplc="9B72F50C" w:tentative="1">
      <w:start w:val="1"/>
      <w:numFmt w:val="lowerRoman"/>
      <w:lvlText w:val="%6."/>
      <w:lvlJc w:val="right"/>
      <w:pPr>
        <w:tabs>
          <w:tab w:val="num" w:pos="4680"/>
        </w:tabs>
        <w:ind w:left="4680" w:hanging="180"/>
      </w:pPr>
    </w:lvl>
    <w:lvl w:ilvl="6" w:tplc="6512E326" w:tentative="1">
      <w:start w:val="1"/>
      <w:numFmt w:val="decimal"/>
      <w:lvlText w:val="%7."/>
      <w:lvlJc w:val="left"/>
      <w:pPr>
        <w:tabs>
          <w:tab w:val="num" w:pos="5400"/>
        </w:tabs>
        <w:ind w:left="5400" w:hanging="360"/>
      </w:pPr>
    </w:lvl>
    <w:lvl w:ilvl="7" w:tplc="EEAA9816" w:tentative="1">
      <w:start w:val="1"/>
      <w:numFmt w:val="lowerLetter"/>
      <w:lvlText w:val="%8."/>
      <w:lvlJc w:val="left"/>
      <w:pPr>
        <w:tabs>
          <w:tab w:val="num" w:pos="6120"/>
        </w:tabs>
        <w:ind w:left="6120" w:hanging="360"/>
      </w:pPr>
    </w:lvl>
    <w:lvl w:ilvl="8" w:tplc="EA58C7F8" w:tentative="1">
      <w:start w:val="1"/>
      <w:numFmt w:val="lowerRoman"/>
      <w:lvlText w:val="%9."/>
      <w:lvlJc w:val="right"/>
      <w:pPr>
        <w:tabs>
          <w:tab w:val="num" w:pos="6840"/>
        </w:tabs>
        <w:ind w:left="6840" w:hanging="180"/>
      </w:pPr>
    </w:lvl>
  </w:abstractNum>
  <w:abstractNum w:abstractNumId="32" w15:restartNumberingAfterBreak="0">
    <w:nsid w:val="20C56433"/>
    <w:multiLevelType w:val="hybridMultilevel"/>
    <w:tmpl w:val="A1F820FE"/>
    <w:lvl w:ilvl="0" w:tplc="2EC24348">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21ED3283"/>
    <w:multiLevelType w:val="multilevel"/>
    <w:tmpl w:val="60CE4C10"/>
    <w:lvl w:ilvl="0">
      <w:numFmt w:val="bullet"/>
      <w:lvlText w:val="-"/>
      <w:lvlJc w:val="left"/>
      <w:pPr>
        <w:tabs>
          <w:tab w:val="num" w:pos="360"/>
        </w:tabs>
        <w:ind w:left="360" w:hanging="360"/>
      </w:pPr>
      <w:rPr>
        <w:rFonts w:ascii="Times New Roman" w:hAnsi="Times New Roman" w:hint="default"/>
        <w:b w:val="0"/>
        <w:i w:val="0"/>
        <w:sz w:val="20"/>
        <w:szCs w:val="20"/>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4F501C3"/>
    <w:multiLevelType w:val="singleLevel"/>
    <w:tmpl w:val="A26CA226"/>
    <w:lvl w:ilvl="0">
      <w:start w:val="1"/>
      <w:numFmt w:val="lowerLetter"/>
      <w:lvlText w:val="%1)"/>
      <w:lvlJc w:val="left"/>
      <w:pPr>
        <w:tabs>
          <w:tab w:val="num" w:pos="360"/>
        </w:tabs>
        <w:ind w:left="360" w:hanging="360"/>
      </w:pPr>
    </w:lvl>
  </w:abstractNum>
  <w:abstractNum w:abstractNumId="35" w15:restartNumberingAfterBreak="0">
    <w:nsid w:val="25252551"/>
    <w:multiLevelType w:val="multilevel"/>
    <w:tmpl w:val="AC0A8E46"/>
    <w:lvl w:ilvl="0">
      <w:start w:val="1"/>
      <w:numFmt w:val="bullet"/>
      <w:lvlText w:val="-"/>
      <w:lvlJc w:val="left"/>
      <w:pPr>
        <w:tabs>
          <w:tab w:val="num" w:pos="720"/>
        </w:tabs>
        <w:ind w:left="72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8587934"/>
    <w:multiLevelType w:val="singleLevel"/>
    <w:tmpl w:val="54081D84"/>
    <w:lvl w:ilvl="0">
      <w:start w:val="1"/>
      <w:numFmt w:val="lowerLetter"/>
      <w:lvlText w:val="%1)"/>
      <w:lvlJc w:val="left"/>
      <w:pPr>
        <w:tabs>
          <w:tab w:val="num" w:pos="360"/>
        </w:tabs>
        <w:ind w:left="360" w:hanging="360"/>
      </w:pPr>
    </w:lvl>
  </w:abstractNum>
  <w:abstractNum w:abstractNumId="37" w15:restartNumberingAfterBreak="0">
    <w:nsid w:val="287A0D04"/>
    <w:multiLevelType w:val="singleLevel"/>
    <w:tmpl w:val="262CC9B8"/>
    <w:lvl w:ilvl="0">
      <w:start w:val="1"/>
      <w:numFmt w:val="lowerLetter"/>
      <w:lvlText w:val="%1)"/>
      <w:lvlJc w:val="left"/>
      <w:pPr>
        <w:tabs>
          <w:tab w:val="num" w:pos="360"/>
        </w:tabs>
        <w:ind w:left="360" w:hanging="360"/>
      </w:pPr>
    </w:lvl>
  </w:abstractNum>
  <w:abstractNum w:abstractNumId="38" w15:restartNumberingAfterBreak="0">
    <w:nsid w:val="293636DB"/>
    <w:multiLevelType w:val="multilevel"/>
    <w:tmpl w:val="4C50F794"/>
    <w:lvl w:ilvl="0">
      <w:numFmt w:val="bullet"/>
      <w:lvlText w:val="-"/>
      <w:lvlJc w:val="left"/>
      <w:pPr>
        <w:tabs>
          <w:tab w:val="num" w:pos="1443"/>
        </w:tabs>
        <w:ind w:left="1443" w:hanging="360"/>
      </w:pPr>
      <w:rPr>
        <w:rFonts w:hint="default"/>
      </w:rPr>
    </w:lvl>
    <w:lvl w:ilvl="1" w:tentative="1">
      <w:start w:val="1"/>
      <w:numFmt w:val="bullet"/>
      <w:lvlText w:val="o"/>
      <w:lvlJc w:val="left"/>
      <w:pPr>
        <w:tabs>
          <w:tab w:val="num" w:pos="2163"/>
        </w:tabs>
        <w:ind w:left="2163" w:hanging="360"/>
      </w:pPr>
      <w:rPr>
        <w:rFonts w:ascii="Courier New" w:hAnsi="Courier New" w:cs="Tahoma" w:hint="default"/>
      </w:rPr>
    </w:lvl>
    <w:lvl w:ilvl="2" w:tentative="1">
      <w:start w:val="1"/>
      <w:numFmt w:val="bullet"/>
      <w:lvlText w:val=""/>
      <w:lvlJc w:val="left"/>
      <w:pPr>
        <w:tabs>
          <w:tab w:val="num" w:pos="2883"/>
        </w:tabs>
        <w:ind w:left="2883" w:hanging="360"/>
      </w:pPr>
      <w:rPr>
        <w:rFonts w:ascii="Wingdings" w:hAnsi="Wingdings" w:hint="default"/>
      </w:rPr>
    </w:lvl>
    <w:lvl w:ilvl="3" w:tentative="1">
      <w:start w:val="1"/>
      <w:numFmt w:val="bullet"/>
      <w:lvlText w:val=""/>
      <w:lvlJc w:val="left"/>
      <w:pPr>
        <w:tabs>
          <w:tab w:val="num" w:pos="3603"/>
        </w:tabs>
        <w:ind w:left="3603" w:hanging="360"/>
      </w:pPr>
      <w:rPr>
        <w:rFonts w:ascii="Symbol" w:hAnsi="Symbol" w:hint="default"/>
      </w:rPr>
    </w:lvl>
    <w:lvl w:ilvl="4" w:tentative="1">
      <w:start w:val="1"/>
      <w:numFmt w:val="bullet"/>
      <w:lvlText w:val="o"/>
      <w:lvlJc w:val="left"/>
      <w:pPr>
        <w:tabs>
          <w:tab w:val="num" w:pos="4323"/>
        </w:tabs>
        <w:ind w:left="4323" w:hanging="360"/>
      </w:pPr>
      <w:rPr>
        <w:rFonts w:ascii="Courier New" w:hAnsi="Courier New" w:cs="Tahoma" w:hint="default"/>
      </w:rPr>
    </w:lvl>
    <w:lvl w:ilvl="5" w:tentative="1">
      <w:start w:val="1"/>
      <w:numFmt w:val="bullet"/>
      <w:lvlText w:val=""/>
      <w:lvlJc w:val="left"/>
      <w:pPr>
        <w:tabs>
          <w:tab w:val="num" w:pos="5043"/>
        </w:tabs>
        <w:ind w:left="5043" w:hanging="360"/>
      </w:pPr>
      <w:rPr>
        <w:rFonts w:ascii="Wingdings" w:hAnsi="Wingdings" w:hint="default"/>
      </w:rPr>
    </w:lvl>
    <w:lvl w:ilvl="6" w:tentative="1">
      <w:start w:val="1"/>
      <w:numFmt w:val="bullet"/>
      <w:lvlText w:val=""/>
      <w:lvlJc w:val="left"/>
      <w:pPr>
        <w:tabs>
          <w:tab w:val="num" w:pos="5763"/>
        </w:tabs>
        <w:ind w:left="5763" w:hanging="360"/>
      </w:pPr>
      <w:rPr>
        <w:rFonts w:ascii="Symbol" w:hAnsi="Symbol" w:hint="default"/>
      </w:rPr>
    </w:lvl>
    <w:lvl w:ilvl="7" w:tentative="1">
      <w:start w:val="1"/>
      <w:numFmt w:val="bullet"/>
      <w:lvlText w:val="o"/>
      <w:lvlJc w:val="left"/>
      <w:pPr>
        <w:tabs>
          <w:tab w:val="num" w:pos="6483"/>
        </w:tabs>
        <w:ind w:left="6483" w:hanging="360"/>
      </w:pPr>
      <w:rPr>
        <w:rFonts w:ascii="Courier New" w:hAnsi="Courier New" w:cs="Tahoma" w:hint="default"/>
      </w:rPr>
    </w:lvl>
    <w:lvl w:ilvl="8" w:tentative="1">
      <w:start w:val="1"/>
      <w:numFmt w:val="bullet"/>
      <w:lvlText w:val=""/>
      <w:lvlJc w:val="left"/>
      <w:pPr>
        <w:tabs>
          <w:tab w:val="num" w:pos="7203"/>
        </w:tabs>
        <w:ind w:left="7203" w:hanging="360"/>
      </w:pPr>
      <w:rPr>
        <w:rFonts w:ascii="Wingdings" w:hAnsi="Wingdings" w:hint="default"/>
      </w:rPr>
    </w:lvl>
  </w:abstractNum>
  <w:abstractNum w:abstractNumId="39" w15:restartNumberingAfterBreak="0">
    <w:nsid w:val="2A605485"/>
    <w:multiLevelType w:val="hybridMultilevel"/>
    <w:tmpl w:val="67C4649E"/>
    <w:lvl w:ilvl="0" w:tplc="CD501950">
      <w:start w:val="1"/>
      <w:numFmt w:val="ordinal"/>
      <w:lvlText w:val="%1"/>
      <w:lvlJc w:val="left"/>
      <w:pPr>
        <w:tabs>
          <w:tab w:val="num" w:pos="720"/>
        </w:tabs>
        <w:ind w:left="360" w:hanging="360"/>
      </w:pPr>
      <w:rPr>
        <w:rFonts w:ascii="Times New Roman" w:hAnsi="Times New Roman" w:hint="default"/>
        <w:b w:val="0"/>
        <w:i w:val="0"/>
        <w:color w:val="auto"/>
        <w:sz w:val="24"/>
      </w:rPr>
    </w:lvl>
    <w:lvl w:ilvl="1" w:tplc="97809B78" w:tentative="1">
      <w:start w:val="1"/>
      <w:numFmt w:val="lowerLetter"/>
      <w:lvlText w:val="%2."/>
      <w:lvlJc w:val="left"/>
      <w:pPr>
        <w:tabs>
          <w:tab w:val="num" w:pos="1440"/>
        </w:tabs>
        <w:ind w:left="1440" w:hanging="360"/>
      </w:pPr>
    </w:lvl>
    <w:lvl w:ilvl="2" w:tplc="C8B671FE" w:tentative="1">
      <w:start w:val="1"/>
      <w:numFmt w:val="lowerRoman"/>
      <w:lvlText w:val="%3."/>
      <w:lvlJc w:val="right"/>
      <w:pPr>
        <w:tabs>
          <w:tab w:val="num" w:pos="2160"/>
        </w:tabs>
        <w:ind w:left="2160" w:hanging="180"/>
      </w:pPr>
    </w:lvl>
    <w:lvl w:ilvl="3" w:tplc="B44C42B0" w:tentative="1">
      <w:start w:val="1"/>
      <w:numFmt w:val="decimal"/>
      <w:lvlText w:val="%4."/>
      <w:lvlJc w:val="left"/>
      <w:pPr>
        <w:tabs>
          <w:tab w:val="num" w:pos="2880"/>
        </w:tabs>
        <w:ind w:left="2880" w:hanging="360"/>
      </w:pPr>
    </w:lvl>
    <w:lvl w:ilvl="4" w:tplc="C8ACF34E" w:tentative="1">
      <w:start w:val="1"/>
      <w:numFmt w:val="lowerLetter"/>
      <w:lvlText w:val="%5."/>
      <w:lvlJc w:val="left"/>
      <w:pPr>
        <w:tabs>
          <w:tab w:val="num" w:pos="3600"/>
        </w:tabs>
        <w:ind w:left="3600" w:hanging="360"/>
      </w:pPr>
    </w:lvl>
    <w:lvl w:ilvl="5" w:tplc="8B9078B8" w:tentative="1">
      <w:start w:val="1"/>
      <w:numFmt w:val="lowerRoman"/>
      <w:lvlText w:val="%6."/>
      <w:lvlJc w:val="right"/>
      <w:pPr>
        <w:tabs>
          <w:tab w:val="num" w:pos="4320"/>
        </w:tabs>
        <w:ind w:left="4320" w:hanging="180"/>
      </w:pPr>
    </w:lvl>
    <w:lvl w:ilvl="6" w:tplc="9170DB60" w:tentative="1">
      <w:start w:val="1"/>
      <w:numFmt w:val="decimal"/>
      <w:lvlText w:val="%7."/>
      <w:lvlJc w:val="left"/>
      <w:pPr>
        <w:tabs>
          <w:tab w:val="num" w:pos="5040"/>
        </w:tabs>
        <w:ind w:left="5040" w:hanging="360"/>
      </w:pPr>
    </w:lvl>
    <w:lvl w:ilvl="7" w:tplc="6E20310E" w:tentative="1">
      <w:start w:val="1"/>
      <w:numFmt w:val="lowerLetter"/>
      <w:lvlText w:val="%8."/>
      <w:lvlJc w:val="left"/>
      <w:pPr>
        <w:tabs>
          <w:tab w:val="num" w:pos="5760"/>
        </w:tabs>
        <w:ind w:left="5760" w:hanging="360"/>
      </w:pPr>
    </w:lvl>
    <w:lvl w:ilvl="8" w:tplc="67D850AE" w:tentative="1">
      <w:start w:val="1"/>
      <w:numFmt w:val="lowerRoman"/>
      <w:lvlText w:val="%9."/>
      <w:lvlJc w:val="right"/>
      <w:pPr>
        <w:tabs>
          <w:tab w:val="num" w:pos="6480"/>
        </w:tabs>
        <w:ind w:left="6480" w:hanging="180"/>
      </w:pPr>
    </w:lvl>
  </w:abstractNum>
  <w:abstractNum w:abstractNumId="40" w15:restartNumberingAfterBreak="0">
    <w:nsid w:val="2C0F77E8"/>
    <w:multiLevelType w:val="hybridMultilevel"/>
    <w:tmpl w:val="8890A686"/>
    <w:lvl w:ilvl="0" w:tplc="64A44A0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C3366A3"/>
    <w:multiLevelType w:val="hybridMultilevel"/>
    <w:tmpl w:val="7CA0A8C0"/>
    <w:lvl w:ilvl="0" w:tplc="D45A3F52">
      <w:start w:val="3"/>
      <w:numFmt w:val="decimal"/>
      <w:lvlText w:val="(%1)"/>
      <w:lvlJc w:val="left"/>
      <w:pPr>
        <w:tabs>
          <w:tab w:val="num" w:pos="360"/>
        </w:tabs>
        <w:ind w:left="360" w:hanging="360"/>
      </w:pPr>
      <w:rPr>
        <w:rFonts w:ascii="Times New Roman" w:hAnsi="Times New Roman" w:hint="default"/>
        <w:b w:val="0"/>
        <w:i w:val="0"/>
        <w:color w:val="auto"/>
        <w:sz w:val="24"/>
      </w:rPr>
    </w:lvl>
    <w:lvl w:ilvl="1" w:tplc="BE4CE5C8" w:tentative="1">
      <w:start w:val="1"/>
      <w:numFmt w:val="lowerLetter"/>
      <w:lvlText w:val="%2."/>
      <w:lvlJc w:val="left"/>
      <w:pPr>
        <w:tabs>
          <w:tab w:val="num" w:pos="1440"/>
        </w:tabs>
        <w:ind w:left="1440" w:hanging="360"/>
      </w:pPr>
    </w:lvl>
    <w:lvl w:ilvl="2" w:tplc="B750FFF4" w:tentative="1">
      <w:start w:val="1"/>
      <w:numFmt w:val="lowerRoman"/>
      <w:lvlText w:val="%3."/>
      <w:lvlJc w:val="right"/>
      <w:pPr>
        <w:tabs>
          <w:tab w:val="num" w:pos="2160"/>
        </w:tabs>
        <w:ind w:left="2160" w:hanging="180"/>
      </w:pPr>
    </w:lvl>
    <w:lvl w:ilvl="3" w:tplc="E02A2E60" w:tentative="1">
      <w:start w:val="1"/>
      <w:numFmt w:val="decimal"/>
      <w:lvlText w:val="%4."/>
      <w:lvlJc w:val="left"/>
      <w:pPr>
        <w:tabs>
          <w:tab w:val="num" w:pos="2880"/>
        </w:tabs>
        <w:ind w:left="2880" w:hanging="360"/>
      </w:pPr>
    </w:lvl>
    <w:lvl w:ilvl="4" w:tplc="6B46E80A" w:tentative="1">
      <w:start w:val="1"/>
      <w:numFmt w:val="lowerLetter"/>
      <w:lvlText w:val="%5."/>
      <w:lvlJc w:val="left"/>
      <w:pPr>
        <w:tabs>
          <w:tab w:val="num" w:pos="3600"/>
        </w:tabs>
        <w:ind w:left="3600" w:hanging="360"/>
      </w:pPr>
    </w:lvl>
    <w:lvl w:ilvl="5" w:tplc="7B1A0F82" w:tentative="1">
      <w:start w:val="1"/>
      <w:numFmt w:val="lowerRoman"/>
      <w:lvlText w:val="%6."/>
      <w:lvlJc w:val="right"/>
      <w:pPr>
        <w:tabs>
          <w:tab w:val="num" w:pos="4320"/>
        </w:tabs>
        <w:ind w:left="4320" w:hanging="180"/>
      </w:pPr>
    </w:lvl>
    <w:lvl w:ilvl="6" w:tplc="38A8E4EE" w:tentative="1">
      <w:start w:val="1"/>
      <w:numFmt w:val="decimal"/>
      <w:lvlText w:val="%7."/>
      <w:lvlJc w:val="left"/>
      <w:pPr>
        <w:tabs>
          <w:tab w:val="num" w:pos="5040"/>
        </w:tabs>
        <w:ind w:left="5040" w:hanging="360"/>
      </w:pPr>
    </w:lvl>
    <w:lvl w:ilvl="7" w:tplc="01E03B64" w:tentative="1">
      <w:start w:val="1"/>
      <w:numFmt w:val="lowerLetter"/>
      <w:lvlText w:val="%8."/>
      <w:lvlJc w:val="left"/>
      <w:pPr>
        <w:tabs>
          <w:tab w:val="num" w:pos="5760"/>
        </w:tabs>
        <w:ind w:left="5760" w:hanging="360"/>
      </w:pPr>
    </w:lvl>
    <w:lvl w:ilvl="8" w:tplc="DCC02F84" w:tentative="1">
      <w:start w:val="1"/>
      <w:numFmt w:val="lowerRoman"/>
      <w:lvlText w:val="%9."/>
      <w:lvlJc w:val="right"/>
      <w:pPr>
        <w:tabs>
          <w:tab w:val="num" w:pos="6480"/>
        </w:tabs>
        <w:ind w:left="6480" w:hanging="180"/>
      </w:pPr>
    </w:lvl>
  </w:abstractNum>
  <w:abstractNum w:abstractNumId="42" w15:restartNumberingAfterBreak="0">
    <w:nsid w:val="2C853373"/>
    <w:multiLevelType w:val="singleLevel"/>
    <w:tmpl w:val="81BEF680"/>
    <w:lvl w:ilvl="0">
      <w:start w:val="1"/>
      <w:numFmt w:val="lowerLetter"/>
      <w:lvlText w:val="%1)"/>
      <w:lvlJc w:val="left"/>
      <w:pPr>
        <w:tabs>
          <w:tab w:val="num" w:pos="360"/>
        </w:tabs>
        <w:ind w:left="360" w:hanging="360"/>
      </w:pPr>
    </w:lvl>
  </w:abstractNum>
  <w:abstractNum w:abstractNumId="43" w15:restartNumberingAfterBreak="0">
    <w:nsid w:val="2DB816D8"/>
    <w:multiLevelType w:val="singleLevel"/>
    <w:tmpl w:val="02CE0CA4"/>
    <w:lvl w:ilvl="0">
      <w:start w:val="1"/>
      <w:numFmt w:val="bullet"/>
      <w:lvlText w:val="-"/>
      <w:lvlJc w:val="left"/>
      <w:pPr>
        <w:tabs>
          <w:tab w:val="num" w:pos="786"/>
        </w:tabs>
        <w:ind w:left="786" w:hanging="360"/>
      </w:pPr>
      <w:rPr>
        <w:rFonts w:hint="default"/>
      </w:rPr>
    </w:lvl>
  </w:abstractNum>
  <w:abstractNum w:abstractNumId="44" w15:restartNumberingAfterBreak="0">
    <w:nsid w:val="2DB821DE"/>
    <w:multiLevelType w:val="hybridMultilevel"/>
    <w:tmpl w:val="464ADD14"/>
    <w:lvl w:ilvl="0" w:tplc="FFD8A7C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2DE452E1"/>
    <w:multiLevelType w:val="singleLevel"/>
    <w:tmpl w:val="FB64D824"/>
    <w:lvl w:ilvl="0">
      <w:start w:val="2"/>
      <w:numFmt w:val="decimal"/>
      <w:lvlText w:val="(%1)"/>
      <w:lvlJc w:val="left"/>
      <w:pPr>
        <w:tabs>
          <w:tab w:val="num" w:pos="360"/>
        </w:tabs>
        <w:ind w:left="360" w:hanging="360"/>
      </w:pPr>
      <w:rPr>
        <w:rFonts w:ascii="Times New Roman" w:hAnsi="Times New Roman" w:hint="default"/>
        <w:b w:val="0"/>
        <w:i w:val="0"/>
        <w:sz w:val="24"/>
      </w:rPr>
    </w:lvl>
  </w:abstractNum>
  <w:abstractNum w:abstractNumId="46" w15:restartNumberingAfterBreak="0">
    <w:nsid w:val="2DF41666"/>
    <w:multiLevelType w:val="singleLevel"/>
    <w:tmpl w:val="C3B6C486"/>
    <w:lvl w:ilvl="0">
      <w:start w:val="1"/>
      <w:numFmt w:val="lowerLetter"/>
      <w:lvlText w:val="%1)"/>
      <w:lvlJc w:val="left"/>
      <w:pPr>
        <w:tabs>
          <w:tab w:val="num" w:pos="360"/>
        </w:tabs>
        <w:ind w:left="360" w:hanging="360"/>
      </w:pPr>
    </w:lvl>
  </w:abstractNum>
  <w:abstractNum w:abstractNumId="47" w15:restartNumberingAfterBreak="0">
    <w:nsid w:val="2E547DF8"/>
    <w:multiLevelType w:val="multilevel"/>
    <w:tmpl w:val="8F1CB786"/>
    <w:lvl w:ilvl="0">
      <w:start w:val="4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F1456F7"/>
    <w:multiLevelType w:val="multilevel"/>
    <w:tmpl w:val="49C8CEDC"/>
    <w:lvl w:ilvl="0">
      <w:start w:val="1"/>
      <w:numFmt w:val="lowerLetter"/>
      <w:lvlText w:val="%1)"/>
      <w:lvlJc w:val="left"/>
      <w:pPr>
        <w:tabs>
          <w:tab w:val="num" w:pos="720"/>
        </w:tabs>
        <w:ind w:left="720" w:hanging="360"/>
      </w:pPr>
      <w:rPr>
        <w:rFonts w:hint="default"/>
      </w:rPr>
    </w:lvl>
    <w:lvl w:ilvl="1">
      <w:start w:val="29"/>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2F371E4F"/>
    <w:multiLevelType w:val="singleLevel"/>
    <w:tmpl w:val="93CED86A"/>
    <w:lvl w:ilvl="0">
      <w:start w:val="1"/>
      <w:numFmt w:val="lowerLetter"/>
      <w:lvlText w:val="%1)"/>
      <w:lvlJc w:val="left"/>
      <w:pPr>
        <w:tabs>
          <w:tab w:val="num" w:pos="360"/>
        </w:tabs>
        <w:ind w:left="360" w:hanging="360"/>
      </w:pPr>
      <w:rPr>
        <w:rFonts w:hint="default"/>
        <w:b w:val="0"/>
        <w:i w:val="0"/>
      </w:rPr>
    </w:lvl>
  </w:abstractNum>
  <w:abstractNum w:abstractNumId="50" w15:restartNumberingAfterBreak="0">
    <w:nsid w:val="30ED33F7"/>
    <w:multiLevelType w:val="singleLevel"/>
    <w:tmpl w:val="9B4ACE60"/>
    <w:lvl w:ilvl="0">
      <w:start w:val="1"/>
      <w:numFmt w:val="decimal"/>
      <w:lvlText w:val="(%1)"/>
      <w:lvlJc w:val="left"/>
      <w:pPr>
        <w:tabs>
          <w:tab w:val="num" w:pos="420"/>
        </w:tabs>
        <w:ind w:left="420" w:hanging="360"/>
      </w:pPr>
      <w:rPr>
        <w:b w:val="0"/>
        <w:i w:val="0"/>
      </w:rPr>
    </w:lvl>
  </w:abstractNum>
  <w:abstractNum w:abstractNumId="51" w15:restartNumberingAfterBreak="0">
    <w:nsid w:val="310D0555"/>
    <w:multiLevelType w:val="singleLevel"/>
    <w:tmpl w:val="C4C6794A"/>
    <w:lvl w:ilvl="0">
      <w:start w:val="3"/>
      <w:numFmt w:val="decimal"/>
      <w:lvlText w:val="%1."/>
      <w:lvlJc w:val="left"/>
      <w:pPr>
        <w:tabs>
          <w:tab w:val="num" w:pos="360"/>
        </w:tabs>
        <w:ind w:left="360" w:hanging="360"/>
      </w:pPr>
    </w:lvl>
  </w:abstractNum>
  <w:abstractNum w:abstractNumId="52" w15:restartNumberingAfterBreak="0">
    <w:nsid w:val="31FF4374"/>
    <w:multiLevelType w:val="singleLevel"/>
    <w:tmpl w:val="6EAAD57C"/>
    <w:lvl w:ilvl="0">
      <w:start w:val="1"/>
      <w:numFmt w:val="lowerLetter"/>
      <w:lvlText w:val="%1)"/>
      <w:lvlJc w:val="left"/>
      <w:pPr>
        <w:tabs>
          <w:tab w:val="num" w:pos="360"/>
        </w:tabs>
        <w:ind w:left="360" w:hanging="360"/>
      </w:pPr>
    </w:lvl>
  </w:abstractNum>
  <w:abstractNum w:abstractNumId="53" w15:restartNumberingAfterBreak="0">
    <w:nsid w:val="328858B0"/>
    <w:multiLevelType w:val="singleLevel"/>
    <w:tmpl w:val="1884CED0"/>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54" w15:restartNumberingAfterBreak="0">
    <w:nsid w:val="33F90BB2"/>
    <w:multiLevelType w:val="hybridMultilevel"/>
    <w:tmpl w:val="BD9A6A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4234F30"/>
    <w:multiLevelType w:val="hybridMultilevel"/>
    <w:tmpl w:val="6018F274"/>
    <w:lvl w:ilvl="0" w:tplc="2ADC811E">
      <w:start w:val="3"/>
      <w:numFmt w:val="ordinal"/>
      <w:lvlText w:val="%1"/>
      <w:lvlJc w:val="left"/>
      <w:pPr>
        <w:tabs>
          <w:tab w:val="num" w:pos="720"/>
        </w:tabs>
        <w:ind w:left="360" w:hanging="360"/>
      </w:pPr>
      <w:rPr>
        <w:rFonts w:ascii="Times New Roman" w:hAnsi="Times New Roman" w:hint="default"/>
        <w:b w:val="0"/>
        <w:i w:val="0"/>
        <w:color w:val="auto"/>
        <w:sz w:val="24"/>
      </w:rPr>
    </w:lvl>
    <w:lvl w:ilvl="1" w:tplc="D1C031CE">
      <w:start w:val="1"/>
      <w:numFmt w:val="lowerLetter"/>
      <w:lvlText w:val="%2)"/>
      <w:lvlJc w:val="left"/>
      <w:pPr>
        <w:tabs>
          <w:tab w:val="num" w:pos="1440"/>
        </w:tabs>
        <w:ind w:left="1440" w:hanging="360"/>
      </w:pPr>
      <w:rPr>
        <w:rFonts w:hint="default"/>
      </w:rPr>
    </w:lvl>
    <w:lvl w:ilvl="2" w:tplc="198C9406">
      <w:start w:val="1"/>
      <w:numFmt w:val="lowerLetter"/>
      <w:lvlText w:val="%3)"/>
      <w:lvlJc w:val="left"/>
      <w:pPr>
        <w:tabs>
          <w:tab w:val="num" w:pos="2340"/>
        </w:tabs>
        <w:ind w:left="2340" w:hanging="360"/>
      </w:pPr>
      <w:rPr>
        <w:rFonts w:hint="default"/>
      </w:rPr>
    </w:lvl>
    <w:lvl w:ilvl="3" w:tplc="21449DC8" w:tentative="1">
      <w:start w:val="1"/>
      <w:numFmt w:val="decimal"/>
      <w:lvlText w:val="%4."/>
      <w:lvlJc w:val="left"/>
      <w:pPr>
        <w:tabs>
          <w:tab w:val="num" w:pos="2880"/>
        </w:tabs>
        <w:ind w:left="2880" w:hanging="360"/>
      </w:pPr>
    </w:lvl>
    <w:lvl w:ilvl="4" w:tplc="795076F0" w:tentative="1">
      <w:start w:val="1"/>
      <w:numFmt w:val="lowerLetter"/>
      <w:lvlText w:val="%5."/>
      <w:lvlJc w:val="left"/>
      <w:pPr>
        <w:tabs>
          <w:tab w:val="num" w:pos="3600"/>
        </w:tabs>
        <w:ind w:left="3600" w:hanging="360"/>
      </w:pPr>
    </w:lvl>
    <w:lvl w:ilvl="5" w:tplc="62ACCB3C" w:tentative="1">
      <w:start w:val="1"/>
      <w:numFmt w:val="lowerRoman"/>
      <w:lvlText w:val="%6."/>
      <w:lvlJc w:val="right"/>
      <w:pPr>
        <w:tabs>
          <w:tab w:val="num" w:pos="4320"/>
        </w:tabs>
        <w:ind w:left="4320" w:hanging="180"/>
      </w:pPr>
    </w:lvl>
    <w:lvl w:ilvl="6" w:tplc="4322BE6A" w:tentative="1">
      <w:start w:val="1"/>
      <w:numFmt w:val="decimal"/>
      <w:lvlText w:val="%7."/>
      <w:lvlJc w:val="left"/>
      <w:pPr>
        <w:tabs>
          <w:tab w:val="num" w:pos="5040"/>
        </w:tabs>
        <w:ind w:left="5040" w:hanging="360"/>
      </w:pPr>
    </w:lvl>
    <w:lvl w:ilvl="7" w:tplc="A15CBEFE" w:tentative="1">
      <w:start w:val="1"/>
      <w:numFmt w:val="lowerLetter"/>
      <w:lvlText w:val="%8."/>
      <w:lvlJc w:val="left"/>
      <w:pPr>
        <w:tabs>
          <w:tab w:val="num" w:pos="5760"/>
        </w:tabs>
        <w:ind w:left="5760" w:hanging="360"/>
      </w:pPr>
    </w:lvl>
    <w:lvl w:ilvl="8" w:tplc="AB1CE45E" w:tentative="1">
      <w:start w:val="1"/>
      <w:numFmt w:val="lowerRoman"/>
      <w:lvlText w:val="%9."/>
      <w:lvlJc w:val="right"/>
      <w:pPr>
        <w:tabs>
          <w:tab w:val="num" w:pos="6480"/>
        </w:tabs>
        <w:ind w:left="6480" w:hanging="180"/>
      </w:pPr>
    </w:lvl>
  </w:abstractNum>
  <w:abstractNum w:abstractNumId="56" w15:restartNumberingAfterBreak="0">
    <w:nsid w:val="34765745"/>
    <w:multiLevelType w:val="hybridMultilevel"/>
    <w:tmpl w:val="5C14F74C"/>
    <w:lvl w:ilvl="0" w:tplc="D1C031CE">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34892B77"/>
    <w:multiLevelType w:val="singleLevel"/>
    <w:tmpl w:val="60C01452"/>
    <w:lvl w:ilvl="0">
      <w:start w:val="1"/>
      <w:numFmt w:val="lowerLetter"/>
      <w:lvlText w:val="%1)"/>
      <w:lvlJc w:val="left"/>
      <w:pPr>
        <w:ind w:left="720" w:hanging="360"/>
      </w:pPr>
      <w:rPr>
        <w:b w:val="0"/>
        <w:i w:val="0"/>
        <w:sz w:val="24"/>
      </w:rPr>
    </w:lvl>
  </w:abstractNum>
  <w:abstractNum w:abstractNumId="58" w15:restartNumberingAfterBreak="0">
    <w:nsid w:val="35182618"/>
    <w:multiLevelType w:val="hybridMultilevel"/>
    <w:tmpl w:val="464ADD14"/>
    <w:lvl w:ilvl="0" w:tplc="FFD8A7C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36077875"/>
    <w:multiLevelType w:val="singleLevel"/>
    <w:tmpl w:val="5D526EFC"/>
    <w:lvl w:ilvl="0">
      <w:start w:val="6"/>
      <w:numFmt w:val="decimal"/>
      <w:lvlText w:val="(%1)"/>
      <w:lvlJc w:val="left"/>
      <w:pPr>
        <w:tabs>
          <w:tab w:val="num" w:pos="360"/>
        </w:tabs>
        <w:ind w:left="360" w:hanging="360"/>
      </w:pPr>
      <w:rPr>
        <w:rFonts w:ascii="Times New Roman" w:hAnsi="Times New Roman" w:hint="default"/>
        <w:b w:val="0"/>
        <w:i w:val="0"/>
        <w:sz w:val="24"/>
      </w:rPr>
    </w:lvl>
  </w:abstractNum>
  <w:abstractNum w:abstractNumId="60" w15:restartNumberingAfterBreak="0">
    <w:nsid w:val="37DF1A6A"/>
    <w:multiLevelType w:val="hybridMultilevel"/>
    <w:tmpl w:val="08B0BEB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3C0000A1"/>
    <w:multiLevelType w:val="hybridMultilevel"/>
    <w:tmpl w:val="85A234F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3C4263C2"/>
    <w:multiLevelType w:val="singleLevel"/>
    <w:tmpl w:val="FCA04F64"/>
    <w:lvl w:ilvl="0">
      <w:start w:val="1"/>
      <w:numFmt w:val="lowerLetter"/>
      <w:lvlText w:val="%1)"/>
      <w:lvlJc w:val="left"/>
      <w:pPr>
        <w:tabs>
          <w:tab w:val="num" w:pos="360"/>
        </w:tabs>
        <w:ind w:left="360" w:hanging="360"/>
      </w:pPr>
      <w:rPr>
        <w:rFonts w:hint="default"/>
        <w:color w:val="auto"/>
      </w:rPr>
    </w:lvl>
  </w:abstractNum>
  <w:abstractNum w:abstractNumId="63" w15:restartNumberingAfterBreak="0">
    <w:nsid w:val="3C6C422A"/>
    <w:multiLevelType w:val="singleLevel"/>
    <w:tmpl w:val="6CD6C8F4"/>
    <w:lvl w:ilvl="0">
      <w:start w:val="1"/>
      <w:numFmt w:val="lowerLetter"/>
      <w:lvlText w:val="%1)"/>
      <w:lvlJc w:val="left"/>
      <w:pPr>
        <w:tabs>
          <w:tab w:val="num" w:pos="360"/>
        </w:tabs>
        <w:ind w:left="360" w:hanging="360"/>
      </w:pPr>
      <w:rPr>
        <w:rFonts w:hint="default"/>
      </w:rPr>
    </w:lvl>
  </w:abstractNum>
  <w:abstractNum w:abstractNumId="64" w15:restartNumberingAfterBreak="0">
    <w:nsid w:val="3EDC37FD"/>
    <w:multiLevelType w:val="hybridMultilevel"/>
    <w:tmpl w:val="EF5C3BE6"/>
    <w:lvl w:ilvl="0" w:tplc="8F72732C">
      <w:start w:val="1"/>
      <w:numFmt w:val="lowerLetter"/>
      <w:lvlText w:val="f%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40721416"/>
    <w:multiLevelType w:val="singleLevel"/>
    <w:tmpl w:val="20D040B8"/>
    <w:lvl w:ilvl="0">
      <w:start w:val="1"/>
      <w:numFmt w:val="lowerLetter"/>
      <w:lvlText w:val="%1)"/>
      <w:lvlJc w:val="left"/>
      <w:pPr>
        <w:tabs>
          <w:tab w:val="num" w:pos="360"/>
        </w:tabs>
        <w:ind w:left="360" w:hanging="360"/>
      </w:pPr>
    </w:lvl>
  </w:abstractNum>
  <w:abstractNum w:abstractNumId="66" w15:restartNumberingAfterBreak="0">
    <w:nsid w:val="43152D1C"/>
    <w:multiLevelType w:val="singleLevel"/>
    <w:tmpl w:val="AB4AA6CC"/>
    <w:lvl w:ilvl="0">
      <w:start w:val="1"/>
      <w:numFmt w:val="lowerLetter"/>
      <w:lvlText w:val="g%1)"/>
      <w:lvlJc w:val="left"/>
      <w:pPr>
        <w:tabs>
          <w:tab w:val="num" w:pos="360"/>
        </w:tabs>
        <w:ind w:left="360" w:hanging="360"/>
      </w:pPr>
      <w:rPr>
        <w:rFonts w:hint="default"/>
      </w:rPr>
    </w:lvl>
  </w:abstractNum>
  <w:abstractNum w:abstractNumId="67" w15:restartNumberingAfterBreak="0">
    <w:nsid w:val="444E2EEF"/>
    <w:multiLevelType w:val="hybridMultilevel"/>
    <w:tmpl w:val="7C847522"/>
    <w:lvl w:ilvl="0" w:tplc="ADA2C3A4">
      <w:start w:val="1"/>
      <w:numFmt w:val="lowerLetter"/>
      <w:lvlText w:val="%1)"/>
      <w:lvlJc w:val="left"/>
      <w:pPr>
        <w:tabs>
          <w:tab w:val="num" w:pos="780"/>
        </w:tabs>
        <w:ind w:left="780" w:hanging="360"/>
      </w:pPr>
      <w:rPr>
        <w:rFonts w:hint="default"/>
      </w:rPr>
    </w:lvl>
    <w:lvl w:ilvl="1" w:tplc="ECFE8C38">
      <w:start w:val="1"/>
      <w:numFmt w:val="decimal"/>
      <w:lvlText w:val="(%2)"/>
      <w:lvlJc w:val="left"/>
      <w:pPr>
        <w:tabs>
          <w:tab w:val="num" w:pos="1800"/>
        </w:tabs>
        <w:ind w:left="1800" w:hanging="360"/>
      </w:pPr>
      <w:rPr>
        <w:b w:val="0"/>
        <w:i w:val="0"/>
      </w:rPr>
    </w:lvl>
    <w:lvl w:ilvl="2" w:tplc="C25E1844" w:tentative="1">
      <w:start w:val="1"/>
      <w:numFmt w:val="lowerRoman"/>
      <w:lvlText w:val="%3."/>
      <w:lvlJc w:val="right"/>
      <w:pPr>
        <w:tabs>
          <w:tab w:val="num" w:pos="2520"/>
        </w:tabs>
        <w:ind w:left="2520" w:hanging="180"/>
      </w:pPr>
    </w:lvl>
    <w:lvl w:ilvl="3" w:tplc="6F00AA78" w:tentative="1">
      <w:start w:val="1"/>
      <w:numFmt w:val="decimal"/>
      <w:lvlText w:val="%4."/>
      <w:lvlJc w:val="left"/>
      <w:pPr>
        <w:tabs>
          <w:tab w:val="num" w:pos="3240"/>
        </w:tabs>
        <w:ind w:left="3240" w:hanging="360"/>
      </w:pPr>
    </w:lvl>
    <w:lvl w:ilvl="4" w:tplc="2ECA52AA" w:tentative="1">
      <w:start w:val="1"/>
      <w:numFmt w:val="lowerLetter"/>
      <w:lvlText w:val="%5."/>
      <w:lvlJc w:val="left"/>
      <w:pPr>
        <w:tabs>
          <w:tab w:val="num" w:pos="3960"/>
        </w:tabs>
        <w:ind w:left="3960" w:hanging="360"/>
      </w:pPr>
    </w:lvl>
    <w:lvl w:ilvl="5" w:tplc="9B72F50C" w:tentative="1">
      <w:start w:val="1"/>
      <w:numFmt w:val="lowerRoman"/>
      <w:lvlText w:val="%6."/>
      <w:lvlJc w:val="right"/>
      <w:pPr>
        <w:tabs>
          <w:tab w:val="num" w:pos="4680"/>
        </w:tabs>
        <w:ind w:left="4680" w:hanging="180"/>
      </w:pPr>
    </w:lvl>
    <w:lvl w:ilvl="6" w:tplc="6512E326" w:tentative="1">
      <w:start w:val="1"/>
      <w:numFmt w:val="decimal"/>
      <w:lvlText w:val="%7."/>
      <w:lvlJc w:val="left"/>
      <w:pPr>
        <w:tabs>
          <w:tab w:val="num" w:pos="5400"/>
        </w:tabs>
        <w:ind w:left="5400" w:hanging="360"/>
      </w:pPr>
    </w:lvl>
    <w:lvl w:ilvl="7" w:tplc="EEAA9816" w:tentative="1">
      <w:start w:val="1"/>
      <w:numFmt w:val="lowerLetter"/>
      <w:lvlText w:val="%8."/>
      <w:lvlJc w:val="left"/>
      <w:pPr>
        <w:tabs>
          <w:tab w:val="num" w:pos="6120"/>
        </w:tabs>
        <w:ind w:left="6120" w:hanging="360"/>
      </w:pPr>
    </w:lvl>
    <w:lvl w:ilvl="8" w:tplc="EA58C7F8" w:tentative="1">
      <w:start w:val="1"/>
      <w:numFmt w:val="lowerRoman"/>
      <w:lvlText w:val="%9."/>
      <w:lvlJc w:val="right"/>
      <w:pPr>
        <w:tabs>
          <w:tab w:val="num" w:pos="6840"/>
        </w:tabs>
        <w:ind w:left="6840" w:hanging="180"/>
      </w:pPr>
    </w:lvl>
  </w:abstractNum>
  <w:abstractNum w:abstractNumId="68" w15:restartNumberingAfterBreak="0">
    <w:nsid w:val="44664878"/>
    <w:multiLevelType w:val="hybridMultilevel"/>
    <w:tmpl w:val="BD9A6A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45951D95"/>
    <w:multiLevelType w:val="multilevel"/>
    <w:tmpl w:val="AA8AE98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5BE47D8"/>
    <w:multiLevelType w:val="multilevel"/>
    <w:tmpl w:val="10746D62"/>
    <w:lvl w:ilvl="0">
      <w:start w:val="1"/>
      <w:numFmt w:val="decimal"/>
      <w:lvlText w:val="(%1)"/>
      <w:lvlJc w:val="left"/>
      <w:pPr>
        <w:tabs>
          <w:tab w:val="num" w:pos="360"/>
        </w:tabs>
        <w:ind w:left="360" w:hanging="360"/>
      </w:pPr>
      <w:rPr>
        <w:rFonts w:ascii="Times New Roman" w:hAnsi="Times New Roman" w:hint="default"/>
        <w:b w:val="0"/>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15:restartNumberingAfterBreak="0">
    <w:nsid w:val="46AD28F8"/>
    <w:multiLevelType w:val="singleLevel"/>
    <w:tmpl w:val="0072740A"/>
    <w:lvl w:ilvl="0">
      <w:start w:val="1"/>
      <w:numFmt w:val="lowerLetter"/>
      <w:lvlText w:val="%1)"/>
      <w:lvlJc w:val="left"/>
      <w:pPr>
        <w:tabs>
          <w:tab w:val="num" w:pos="360"/>
        </w:tabs>
        <w:ind w:left="360" w:hanging="360"/>
      </w:pPr>
      <w:rPr>
        <w:rFonts w:hint="default"/>
        <w:b w:val="0"/>
        <w:i w:val="0"/>
        <w:caps w:val="0"/>
        <w:strike w:val="0"/>
        <w:dstrike w:val="0"/>
        <w:vanish w:val="0"/>
        <w:u w:val="none"/>
        <w:vertAlign w:val="baseline"/>
      </w:rPr>
    </w:lvl>
  </w:abstractNum>
  <w:abstractNum w:abstractNumId="72" w15:restartNumberingAfterBreak="0">
    <w:nsid w:val="47D0318C"/>
    <w:multiLevelType w:val="singleLevel"/>
    <w:tmpl w:val="6EAAD57C"/>
    <w:lvl w:ilvl="0">
      <w:start w:val="1"/>
      <w:numFmt w:val="lowerLetter"/>
      <w:lvlText w:val="%1)"/>
      <w:lvlJc w:val="left"/>
      <w:pPr>
        <w:tabs>
          <w:tab w:val="num" w:pos="360"/>
        </w:tabs>
        <w:ind w:left="360" w:hanging="360"/>
      </w:pPr>
    </w:lvl>
  </w:abstractNum>
  <w:abstractNum w:abstractNumId="73" w15:restartNumberingAfterBreak="0">
    <w:nsid w:val="4BF65AF4"/>
    <w:multiLevelType w:val="singleLevel"/>
    <w:tmpl w:val="C2C6DCDA"/>
    <w:lvl w:ilvl="0">
      <w:start w:val="1"/>
      <w:numFmt w:val="lowerLetter"/>
      <w:lvlText w:val="%1)"/>
      <w:lvlJc w:val="left"/>
      <w:pPr>
        <w:tabs>
          <w:tab w:val="num" w:pos="360"/>
        </w:tabs>
        <w:ind w:left="360" w:hanging="360"/>
      </w:pPr>
      <w:rPr>
        <w:rFonts w:hint="default"/>
        <w:caps w:val="0"/>
        <w:strike w:val="0"/>
        <w:dstrike w:val="0"/>
        <w:vanish w:val="0"/>
        <w:vertAlign w:val="baseline"/>
      </w:rPr>
    </w:lvl>
  </w:abstractNum>
  <w:abstractNum w:abstractNumId="74" w15:restartNumberingAfterBreak="0">
    <w:nsid w:val="4C1170DA"/>
    <w:multiLevelType w:val="singleLevel"/>
    <w:tmpl w:val="3B7673D8"/>
    <w:lvl w:ilvl="0">
      <w:start w:val="3"/>
      <w:numFmt w:val="decimal"/>
      <w:lvlText w:val="(%1)"/>
      <w:lvlJc w:val="left"/>
      <w:pPr>
        <w:tabs>
          <w:tab w:val="num" w:pos="360"/>
        </w:tabs>
        <w:ind w:left="360" w:hanging="360"/>
      </w:pPr>
      <w:rPr>
        <w:rFonts w:ascii="Times New Roman" w:hAnsi="Times New Roman" w:hint="default"/>
        <w:b w:val="0"/>
        <w:i w:val="0"/>
        <w:sz w:val="24"/>
      </w:rPr>
    </w:lvl>
  </w:abstractNum>
  <w:abstractNum w:abstractNumId="75" w15:restartNumberingAfterBreak="0">
    <w:nsid w:val="4D562960"/>
    <w:multiLevelType w:val="multilevel"/>
    <w:tmpl w:val="DFC2C98A"/>
    <w:lvl w:ilvl="0">
      <w:start w:val="1"/>
      <w:numFmt w:val="lowerLetter"/>
      <w:lvlText w:val="%1)"/>
      <w:lvlJc w:val="left"/>
      <w:pPr>
        <w:tabs>
          <w:tab w:val="num" w:pos="360"/>
        </w:tabs>
        <w:ind w:left="360" w:hanging="360"/>
      </w:pPr>
      <w:rPr>
        <w:rFonts w:ascii="Times New Roman" w:hAnsi="Times New Roman" w:hint="default"/>
        <w:b w:val="0"/>
        <w:i w:val="0"/>
        <w:caps w:val="0"/>
        <w:strike w:val="0"/>
        <w:dstrike w:val="0"/>
        <w:vanish w:val="0"/>
        <w:sz w:val="24"/>
        <w:u w:val="none"/>
        <w:vertAlign w:val="baseli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15:restartNumberingAfterBreak="0">
    <w:nsid w:val="4E834A1A"/>
    <w:multiLevelType w:val="singleLevel"/>
    <w:tmpl w:val="2AFC761A"/>
    <w:lvl w:ilvl="0">
      <w:numFmt w:val="bullet"/>
      <w:lvlText w:val="-"/>
      <w:lvlJc w:val="left"/>
      <w:pPr>
        <w:tabs>
          <w:tab w:val="num" w:pos="360"/>
        </w:tabs>
        <w:ind w:left="360" w:hanging="360"/>
      </w:pPr>
      <w:rPr>
        <w:rFonts w:hint="default"/>
      </w:rPr>
    </w:lvl>
  </w:abstractNum>
  <w:abstractNum w:abstractNumId="77" w15:restartNumberingAfterBreak="0">
    <w:nsid w:val="4E997644"/>
    <w:multiLevelType w:val="hybridMultilevel"/>
    <w:tmpl w:val="E0E679D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51225CBA"/>
    <w:multiLevelType w:val="hybridMultilevel"/>
    <w:tmpl w:val="3956EB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513821DB"/>
    <w:multiLevelType w:val="singleLevel"/>
    <w:tmpl w:val="2EC24348"/>
    <w:lvl w:ilvl="0">
      <w:start w:val="1"/>
      <w:numFmt w:val="decimal"/>
      <w:lvlText w:val="%1."/>
      <w:lvlJc w:val="left"/>
      <w:pPr>
        <w:tabs>
          <w:tab w:val="num" w:pos="360"/>
        </w:tabs>
        <w:ind w:left="360" w:hanging="360"/>
      </w:pPr>
    </w:lvl>
  </w:abstractNum>
  <w:abstractNum w:abstractNumId="80" w15:restartNumberingAfterBreak="0">
    <w:nsid w:val="52A960D1"/>
    <w:multiLevelType w:val="hybridMultilevel"/>
    <w:tmpl w:val="F24AA74C"/>
    <w:lvl w:ilvl="0" w:tplc="FFFFFFFF">
      <w:start w:val="6"/>
      <w:numFmt w:val="ordinal"/>
      <w:lvlText w:val="%1"/>
      <w:lvlJc w:val="left"/>
      <w:pPr>
        <w:tabs>
          <w:tab w:val="num" w:pos="1800"/>
        </w:tabs>
        <w:ind w:left="1440" w:hanging="360"/>
      </w:pPr>
      <w:rPr>
        <w:rFonts w:ascii="Times New Roman" w:hAnsi="Times New Roman" w:hint="default"/>
        <w:b w:val="0"/>
        <w:i w:val="0"/>
        <w:color w:val="auto"/>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1" w15:restartNumberingAfterBreak="0">
    <w:nsid w:val="531C1E24"/>
    <w:multiLevelType w:val="singleLevel"/>
    <w:tmpl w:val="A26CA226"/>
    <w:lvl w:ilvl="0">
      <w:start w:val="1"/>
      <w:numFmt w:val="lowerLetter"/>
      <w:lvlText w:val="%1)"/>
      <w:lvlJc w:val="left"/>
      <w:pPr>
        <w:tabs>
          <w:tab w:val="num" w:pos="360"/>
        </w:tabs>
        <w:ind w:left="360" w:hanging="360"/>
      </w:pPr>
    </w:lvl>
  </w:abstractNum>
  <w:abstractNum w:abstractNumId="82" w15:restartNumberingAfterBreak="0">
    <w:nsid w:val="540224F6"/>
    <w:multiLevelType w:val="hybridMultilevel"/>
    <w:tmpl w:val="4F9C693E"/>
    <w:lvl w:ilvl="0" w:tplc="ECD2C9CA">
      <w:start w:val="1"/>
      <w:numFmt w:val="bullet"/>
      <w:lvlText w:val="-"/>
      <w:lvlJc w:val="left"/>
      <w:pPr>
        <w:ind w:left="1571" w:hanging="360"/>
      </w:pPr>
      <w:rPr>
        <w:rFonts w:ascii="Arial" w:hAnsi="Arial" w:hint="default"/>
        <w:b w:val="0"/>
        <w:i w:val="0"/>
        <w:caps w:val="0"/>
        <w:strike w:val="0"/>
        <w:dstrike w:val="0"/>
        <w:outline w:val="0"/>
        <w:shadow w:val="0"/>
        <w:emboss w:val="0"/>
        <w:imprint w:val="0"/>
        <w:vanish w:val="0"/>
        <w:vertAlign w:val="baseline"/>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3" w15:restartNumberingAfterBreak="0">
    <w:nsid w:val="54092126"/>
    <w:multiLevelType w:val="singleLevel"/>
    <w:tmpl w:val="9B4ACE60"/>
    <w:lvl w:ilvl="0">
      <w:start w:val="1"/>
      <w:numFmt w:val="decimal"/>
      <w:lvlText w:val="(%1)"/>
      <w:lvlJc w:val="left"/>
      <w:pPr>
        <w:tabs>
          <w:tab w:val="num" w:pos="420"/>
        </w:tabs>
        <w:ind w:left="420" w:hanging="360"/>
      </w:pPr>
      <w:rPr>
        <w:b w:val="0"/>
        <w:i w:val="0"/>
      </w:rPr>
    </w:lvl>
  </w:abstractNum>
  <w:abstractNum w:abstractNumId="84" w15:restartNumberingAfterBreak="0">
    <w:nsid w:val="54423E92"/>
    <w:multiLevelType w:val="multilevel"/>
    <w:tmpl w:val="5F3E2E38"/>
    <w:lvl w:ilvl="0">
      <w:start w:val="1"/>
      <w:numFmt w:val="bullet"/>
      <w:lvlText w:val="-"/>
      <w:lvlJc w:val="left"/>
      <w:pPr>
        <w:tabs>
          <w:tab w:val="num" w:pos="786"/>
        </w:tabs>
        <w:ind w:left="786" w:hanging="360"/>
      </w:pPr>
      <w:rPr>
        <w:rFonts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44354D9"/>
    <w:multiLevelType w:val="singleLevel"/>
    <w:tmpl w:val="6CD6C8F4"/>
    <w:lvl w:ilvl="0">
      <w:start w:val="1"/>
      <w:numFmt w:val="lowerLetter"/>
      <w:lvlText w:val="%1)"/>
      <w:lvlJc w:val="left"/>
      <w:pPr>
        <w:tabs>
          <w:tab w:val="num" w:pos="360"/>
        </w:tabs>
        <w:ind w:left="360" w:hanging="360"/>
      </w:pPr>
      <w:rPr>
        <w:rFonts w:hint="default"/>
      </w:rPr>
    </w:lvl>
  </w:abstractNum>
  <w:abstractNum w:abstractNumId="86" w15:restartNumberingAfterBreak="0">
    <w:nsid w:val="54435569"/>
    <w:multiLevelType w:val="hybridMultilevel"/>
    <w:tmpl w:val="C8A01C40"/>
    <w:lvl w:ilvl="0" w:tplc="A26CA226">
      <w:start w:val="1"/>
      <w:numFmt w:val="lowerLetter"/>
      <w:lvlText w:val="%1)"/>
      <w:lvlJc w:val="left"/>
      <w:pPr>
        <w:ind w:left="1208" w:hanging="360"/>
      </w:pPr>
    </w:lvl>
    <w:lvl w:ilvl="1" w:tplc="04050019" w:tentative="1">
      <w:start w:val="1"/>
      <w:numFmt w:val="lowerLetter"/>
      <w:lvlText w:val="%2."/>
      <w:lvlJc w:val="left"/>
      <w:pPr>
        <w:ind w:left="1928" w:hanging="360"/>
      </w:pPr>
    </w:lvl>
    <w:lvl w:ilvl="2" w:tplc="0405001B" w:tentative="1">
      <w:start w:val="1"/>
      <w:numFmt w:val="lowerRoman"/>
      <w:lvlText w:val="%3."/>
      <w:lvlJc w:val="right"/>
      <w:pPr>
        <w:ind w:left="2648" w:hanging="180"/>
      </w:pPr>
    </w:lvl>
    <w:lvl w:ilvl="3" w:tplc="0405000F" w:tentative="1">
      <w:start w:val="1"/>
      <w:numFmt w:val="decimal"/>
      <w:lvlText w:val="%4."/>
      <w:lvlJc w:val="left"/>
      <w:pPr>
        <w:ind w:left="3368" w:hanging="360"/>
      </w:pPr>
    </w:lvl>
    <w:lvl w:ilvl="4" w:tplc="04050019" w:tentative="1">
      <w:start w:val="1"/>
      <w:numFmt w:val="lowerLetter"/>
      <w:lvlText w:val="%5."/>
      <w:lvlJc w:val="left"/>
      <w:pPr>
        <w:ind w:left="4088" w:hanging="360"/>
      </w:pPr>
    </w:lvl>
    <w:lvl w:ilvl="5" w:tplc="0405001B" w:tentative="1">
      <w:start w:val="1"/>
      <w:numFmt w:val="lowerRoman"/>
      <w:lvlText w:val="%6."/>
      <w:lvlJc w:val="right"/>
      <w:pPr>
        <w:ind w:left="4808" w:hanging="180"/>
      </w:pPr>
    </w:lvl>
    <w:lvl w:ilvl="6" w:tplc="0405000F" w:tentative="1">
      <w:start w:val="1"/>
      <w:numFmt w:val="decimal"/>
      <w:lvlText w:val="%7."/>
      <w:lvlJc w:val="left"/>
      <w:pPr>
        <w:ind w:left="5528" w:hanging="360"/>
      </w:pPr>
    </w:lvl>
    <w:lvl w:ilvl="7" w:tplc="04050019" w:tentative="1">
      <w:start w:val="1"/>
      <w:numFmt w:val="lowerLetter"/>
      <w:lvlText w:val="%8."/>
      <w:lvlJc w:val="left"/>
      <w:pPr>
        <w:ind w:left="6248" w:hanging="360"/>
      </w:pPr>
    </w:lvl>
    <w:lvl w:ilvl="8" w:tplc="0405001B" w:tentative="1">
      <w:start w:val="1"/>
      <w:numFmt w:val="lowerRoman"/>
      <w:lvlText w:val="%9."/>
      <w:lvlJc w:val="right"/>
      <w:pPr>
        <w:ind w:left="6968" w:hanging="180"/>
      </w:pPr>
    </w:lvl>
  </w:abstractNum>
  <w:abstractNum w:abstractNumId="87" w15:restartNumberingAfterBreak="0">
    <w:nsid w:val="5872441F"/>
    <w:multiLevelType w:val="hybridMultilevel"/>
    <w:tmpl w:val="E3C20440"/>
    <w:lvl w:ilvl="0" w:tplc="6556FE78">
      <w:start w:val="1"/>
      <w:numFmt w:val="bullet"/>
      <w:pStyle w:val="odrkyvploze"/>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5AF658E7"/>
    <w:multiLevelType w:val="singleLevel"/>
    <w:tmpl w:val="28C45F04"/>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89" w15:restartNumberingAfterBreak="0">
    <w:nsid w:val="5B175306"/>
    <w:multiLevelType w:val="multilevel"/>
    <w:tmpl w:val="A942F20C"/>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0" w15:restartNumberingAfterBreak="0">
    <w:nsid w:val="5BA93B50"/>
    <w:multiLevelType w:val="hybridMultilevel"/>
    <w:tmpl w:val="7BFA920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1" w15:restartNumberingAfterBreak="0">
    <w:nsid w:val="5C09197A"/>
    <w:multiLevelType w:val="singleLevel"/>
    <w:tmpl w:val="28C45F04"/>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92" w15:restartNumberingAfterBreak="0">
    <w:nsid w:val="5CDC215D"/>
    <w:multiLevelType w:val="singleLevel"/>
    <w:tmpl w:val="6CD6C8F4"/>
    <w:lvl w:ilvl="0">
      <w:start w:val="1"/>
      <w:numFmt w:val="lowerLetter"/>
      <w:lvlText w:val="%1)"/>
      <w:lvlJc w:val="left"/>
      <w:pPr>
        <w:tabs>
          <w:tab w:val="num" w:pos="360"/>
        </w:tabs>
        <w:ind w:left="360" w:hanging="360"/>
      </w:pPr>
      <w:rPr>
        <w:rFonts w:hint="default"/>
      </w:rPr>
    </w:lvl>
  </w:abstractNum>
  <w:abstractNum w:abstractNumId="93" w15:restartNumberingAfterBreak="0">
    <w:nsid w:val="5E123415"/>
    <w:multiLevelType w:val="hybridMultilevel"/>
    <w:tmpl w:val="6A6405FA"/>
    <w:lvl w:ilvl="0" w:tplc="540A6518">
      <w:start w:val="1"/>
      <w:numFmt w:val="lowerLetter"/>
      <w:pStyle w:val="Odstavec2"/>
      <w:lvlText w:val="%1)"/>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5EC61D52"/>
    <w:multiLevelType w:val="hybridMultilevel"/>
    <w:tmpl w:val="BD9A6A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5F447EC3"/>
    <w:multiLevelType w:val="singleLevel"/>
    <w:tmpl w:val="1884CED0"/>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96" w15:restartNumberingAfterBreak="0">
    <w:nsid w:val="606C5DCD"/>
    <w:multiLevelType w:val="hybridMultilevel"/>
    <w:tmpl w:val="880CCCFE"/>
    <w:lvl w:ilvl="0" w:tplc="64A44A0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62F46716"/>
    <w:multiLevelType w:val="singleLevel"/>
    <w:tmpl w:val="0405000F"/>
    <w:lvl w:ilvl="0">
      <w:start w:val="1"/>
      <w:numFmt w:val="decimal"/>
      <w:lvlText w:val="%1."/>
      <w:lvlJc w:val="left"/>
      <w:pPr>
        <w:ind w:left="720" w:hanging="360"/>
      </w:pPr>
      <w:rPr>
        <w:rFonts w:hint="default"/>
        <w:b w:val="0"/>
        <w:i w:val="0"/>
        <w:sz w:val="24"/>
      </w:rPr>
    </w:lvl>
  </w:abstractNum>
  <w:abstractNum w:abstractNumId="98" w15:restartNumberingAfterBreak="0">
    <w:nsid w:val="63697441"/>
    <w:multiLevelType w:val="singleLevel"/>
    <w:tmpl w:val="6CD6C8F4"/>
    <w:lvl w:ilvl="0">
      <w:start w:val="1"/>
      <w:numFmt w:val="lowerLetter"/>
      <w:lvlText w:val="%1)"/>
      <w:lvlJc w:val="left"/>
      <w:pPr>
        <w:tabs>
          <w:tab w:val="num" w:pos="360"/>
        </w:tabs>
        <w:ind w:left="360" w:hanging="360"/>
      </w:pPr>
      <w:rPr>
        <w:rFonts w:hint="default"/>
      </w:rPr>
    </w:lvl>
  </w:abstractNum>
  <w:abstractNum w:abstractNumId="99" w15:restartNumberingAfterBreak="0">
    <w:nsid w:val="63AD276C"/>
    <w:multiLevelType w:val="singleLevel"/>
    <w:tmpl w:val="28C45F04"/>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100" w15:restartNumberingAfterBreak="0">
    <w:nsid w:val="64B4173D"/>
    <w:multiLevelType w:val="hybridMultilevel"/>
    <w:tmpl w:val="BD9A6A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64EA20A5"/>
    <w:multiLevelType w:val="hybridMultilevel"/>
    <w:tmpl w:val="048E37A2"/>
    <w:lvl w:ilvl="0" w:tplc="C9D0E7F2">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2" w15:restartNumberingAfterBreak="0">
    <w:nsid w:val="665C3512"/>
    <w:multiLevelType w:val="singleLevel"/>
    <w:tmpl w:val="F40889F0"/>
    <w:lvl w:ilvl="0">
      <w:start w:val="1"/>
      <w:numFmt w:val="decimal"/>
      <w:lvlText w:val="(%1)"/>
      <w:lvlJc w:val="left"/>
      <w:pPr>
        <w:tabs>
          <w:tab w:val="num" w:pos="360"/>
        </w:tabs>
        <w:ind w:left="360" w:hanging="360"/>
      </w:pPr>
      <w:rPr>
        <w:b w:val="0"/>
        <w:caps w:val="0"/>
        <w:strike w:val="0"/>
        <w:dstrike w:val="0"/>
        <w:vanish w:val="0"/>
        <w:vertAlign w:val="baseline"/>
      </w:rPr>
    </w:lvl>
  </w:abstractNum>
  <w:abstractNum w:abstractNumId="103" w15:restartNumberingAfterBreak="0">
    <w:nsid w:val="67241D1F"/>
    <w:multiLevelType w:val="hybridMultilevel"/>
    <w:tmpl w:val="CA5CE3A0"/>
    <w:lvl w:ilvl="0" w:tplc="3C7E2CD8">
      <w:start w:val="1"/>
      <w:numFmt w:val="decimal"/>
      <w:pStyle w:val="Odstavec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675870BF"/>
    <w:multiLevelType w:val="singleLevel"/>
    <w:tmpl w:val="048E033A"/>
    <w:lvl w:ilvl="0">
      <w:start w:val="1"/>
      <w:numFmt w:val="decimal"/>
      <w:lvlText w:val="%1."/>
      <w:lvlJc w:val="left"/>
      <w:pPr>
        <w:tabs>
          <w:tab w:val="num" w:pos="360"/>
        </w:tabs>
        <w:ind w:left="360" w:hanging="360"/>
      </w:pPr>
      <w:rPr>
        <w:b w:val="0"/>
        <w:i w:val="0"/>
      </w:rPr>
    </w:lvl>
  </w:abstractNum>
  <w:abstractNum w:abstractNumId="105" w15:restartNumberingAfterBreak="0">
    <w:nsid w:val="67FA1DFD"/>
    <w:multiLevelType w:val="hybridMultilevel"/>
    <w:tmpl w:val="F08CC050"/>
    <w:lvl w:ilvl="0" w:tplc="64A44A08">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68265404"/>
    <w:multiLevelType w:val="singleLevel"/>
    <w:tmpl w:val="943AF628"/>
    <w:lvl w:ilvl="0">
      <w:start w:val="1"/>
      <w:numFmt w:val="lowerLetter"/>
      <w:lvlText w:val="d%1)"/>
      <w:lvlJc w:val="left"/>
      <w:pPr>
        <w:tabs>
          <w:tab w:val="num" w:pos="360"/>
        </w:tabs>
        <w:ind w:left="360" w:hanging="360"/>
      </w:pPr>
    </w:lvl>
  </w:abstractNum>
  <w:abstractNum w:abstractNumId="107" w15:restartNumberingAfterBreak="0">
    <w:nsid w:val="6893182D"/>
    <w:multiLevelType w:val="hybridMultilevel"/>
    <w:tmpl w:val="5F2A6C48"/>
    <w:lvl w:ilvl="0" w:tplc="04050001">
      <w:start w:val="1"/>
      <w:numFmt w:val="bullet"/>
      <w:lvlText w:val=""/>
      <w:lvlJc w:val="left"/>
      <w:pPr>
        <w:ind w:left="2154" w:hanging="360"/>
      </w:pPr>
      <w:rPr>
        <w:rFonts w:ascii="Symbol" w:hAnsi="Symbol" w:hint="default"/>
      </w:rPr>
    </w:lvl>
    <w:lvl w:ilvl="1" w:tplc="04050003" w:tentative="1">
      <w:start w:val="1"/>
      <w:numFmt w:val="bullet"/>
      <w:lvlText w:val="o"/>
      <w:lvlJc w:val="left"/>
      <w:pPr>
        <w:ind w:left="2874" w:hanging="360"/>
      </w:pPr>
      <w:rPr>
        <w:rFonts w:ascii="Courier New" w:hAnsi="Courier New" w:cs="Courier New" w:hint="default"/>
      </w:rPr>
    </w:lvl>
    <w:lvl w:ilvl="2" w:tplc="04050005" w:tentative="1">
      <w:start w:val="1"/>
      <w:numFmt w:val="bullet"/>
      <w:lvlText w:val=""/>
      <w:lvlJc w:val="left"/>
      <w:pPr>
        <w:ind w:left="3594" w:hanging="360"/>
      </w:pPr>
      <w:rPr>
        <w:rFonts w:ascii="Wingdings" w:hAnsi="Wingdings" w:hint="default"/>
      </w:rPr>
    </w:lvl>
    <w:lvl w:ilvl="3" w:tplc="04050001" w:tentative="1">
      <w:start w:val="1"/>
      <w:numFmt w:val="bullet"/>
      <w:lvlText w:val=""/>
      <w:lvlJc w:val="left"/>
      <w:pPr>
        <w:ind w:left="4314" w:hanging="360"/>
      </w:pPr>
      <w:rPr>
        <w:rFonts w:ascii="Symbol" w:hAnsi="Symbol" w:hint="default"/>
      </w:rPr>
    </w:lvl>
    <w:lvl w:ilvl="4" w:tplc="04050003" w:tentative="1">
      <w:start w:val="1"/>
      <w:numFmt w:val="bullet"/>
      <w:lvlText w:val="o"/>
      <w:lvlJc w:val="left"/>
      <w:pPr>
        <w:ind w:left="5034" w:hanging="360"/>
      </w:pPr>
      <w:rPr>
        <w:rFonts w:ascii="Courier New" w:hAnsi="Courier New" w:cs="Courier New" w:hint="default"/>
      </w:rPr>
    </w:lvl>
    <w:lvl w:ilvl="5" w:tplc="04050005" w:tentative="1">
      <w:start w:val="1"/>
      <w:numFmt w:val="bullet"/>
      <w:lvlText w:val=""/>
      <w:lvlJc w:val="left"/>
      <w:pPr>
        <w:ind w:left="5754" w:hanging="360"/>
      </w:pPr>
      <w:rPr>
        <w:rFonts w:ascii="Wingdings" w:hAnsi="Wingdings" w:hint="default"/>
      </w:rPr>
    </w:lvl>
    <w:lvl w:ilvl="6" w:tplc="04050001" w:tentative="1">
      <w:start w:val="1"/>
      <w:numFmt w:val="bullet"/>
      <w:lvlText w:val=""/>
      <w:lvlJc w:val="left"/>
      <w:pPr>
        <w:ind w:left="6474" w:hanging="360"/>
      </w:pPr>
      <w:rPr>
        <w:rFonts w:ascii="Symbol" w:hAnsi="Symbol" w:hint="default"/>
      </w:rPr>
    </w:lvl>
    <w:lvl w:ilvl="7" w:tplc="04050003" w:tentative="1">
      <w:start w:val="1"/>
      <w:numFmt w:val="bullet"/>
      <w:lvlText w:val="o"/>
      <w:lvlJc w:val="left"/>
      <w:pPr>
        <w:ind w:left="7194" w:hanging="360"/>
      </w:pPr>
      <w:rPr>
        <w:rFonts w:ascii="Courier New" w:hAnsi="Courier New" w:cs="Courier New" w:hint="default"/>
      </w:rPr>
    </w:lvl>
    <w:lvl w:ilvl="8" w:tplc="04050005" w:tentative="1">
      <w:start w:val="1"/>
      <w:numFmt w:val="bullet"/>
      <w:lvlText w:val=""/>
      <w:lvlJc w:val="left"/>
      <w:pPr>
        <w:ind w:left="7914" w:hanging="360"/>
      </w:pPr>
      <w:rPr>
        <w:rFonts w:ascii="Wingdings" w:hAnsi="Wingdings" w:hint="default"/>
      </w:rPr>
    </w:lvl>
  </w:abstractNum>
  <w:abstractNum w:abstractNumId="108" w15:restartNumberingAfterBreak="0">
    <w:nsid w:val="699246F3"/>
    <w:multiLevelType w:val="singleLevel"/>
    <w:tmpl w:val="0072740A"/>
    <w:lvl w:ilvl="0">
      <w:start w:val="1"/>
      <w:numFmt w:val="lowerLetter"/>
      <w:lvlText w:val="%1)"/>
      <w:lvlJc w:val="left"/>
      <w:pPr>
        <w:tabs>
          <w:tab w:val="num" w:pos="360"/>
        </w:tabs>
        <w:ind w:left="360" w:hanging="360"/>
      </w:pPr>
      <w:rPr>
        <w:rFonts w:hint="default"/>
        <w:b w:val="0"/>
        <w:i w:val="0"/>
        <w:caps w:val="0"/>
        <w:strike w:val="0"/>
        <w:dstrike w:val="0"/>
        <w:vanish w:val="0"/>
        <w:u w:val="none"/>
        <w:vertAlign w:val="baseline"/>
      </w:rPr>
    </w:lvl>
  </w:abstractNum>
  <w:abstractNum w:abstractNumId="109" w15:restartNumberingAfterBreak="0">
    <w:nsid w:val="6A3427AB"/>
    <w:multiLevelType w:val="singleLevel"/>
    <w:tmpl w:val="4EDE00B0"/>
    <w:lvl w:ilvl="0">
      <w:start w:val="1"/>
      <w:numFmt w:val="lowerLetter"/>
      <w:lvlText w:val="h%1)"/>
      <w:lvlJc w:val="left"/>
      <w:pPr>
        <w:tabs>
          <w:tab w:val="num" w:pos="360"/>
        </w:tabs>
        <w:ind w:left="360" w:hanging="360"/>
      </w:pPr>
      <w:rPr>
        <w:rFonts w:hint="default"/>
      </w:rPr>
    </w:lvl>
  </w:abstractNum>
  <w:abstractNum w:abstractNumId="110" w15:restartNumberingAfterBreak="0">
    <w:nsid w:val="6A396A14"/>
    <w:multiLevelType w:val="hybridMultilevel"/>
    <w:tmpl w:val="B0CAD200"/>
    <w:lvl w:ilvl="0" w:tplc="64A44A08">
      <w:numFmt w:val="bullet"/>
      <w:lvlText w:val="-"/>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1" w15:restartNumberingAfterBreak="0">
    <w:nsid w:val="6B502D18"/>
    <w:multiLevelType w:val="hybridMultilevel"/>
    <w:tmpl w:val="71C07060"/>
    <w:lvl w:ilvl="0" w:tplc="3A1CAF7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2" w15:restartNumberingAfterBreak="0">
    <w:nsid w:val="6B7C3EA9"/>
    <w:multiLevelType w:val="multilevel"/>
    <w:tmpl w:val="10746D62"/>
    <w:lvl w:ilvl="0">
      <w:start w:val="1"/>
      <w:numFmt w:val="decimal"/>
      <w:lvlText w:val="(%1)"/>
      <w:lvlJc w:val="left"/>
      <w:pPr>
        <w:tabs>
          <w:tab w:val="num" w:pos="360"/>
        </w:tabs>
        <w:ind w:left="360" w:hanging="360"/>
      </w:pPr>
      <w:rPr>
        <w:rFonts w:ascii="Times New Roman" w:hAnsi="Times New Roman" w:hint="default"/>
        <w:b w:val="0"/>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3" w15:restartNumberingAfterBreak="0">
    <w:nsid w:val="6BEA423F"/>
    <w:multiLevelType w:val="hybridMultilevel"/>
    <w:tmpl w:val="3C785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6E5D28D9"/>
    <w:multiLevelType w:val="singleLevel"/>
    <w:tmpl w:val="6CD6C8F4"/>
    <w:lvl w:ilvl="0">
      <w:start w:val="1"/>
      <w:numFmt w:val="lowerLetter"/>
      <w:lvlText w:val="%1)"/>
      <w:lvlJc w:val="left"/>
      <w:pPr>
        <w:tabs>
          <w:tab w:val="num" w:pos="360"/>
        </w:tabs>
        <w:ind w:left="360" w:hanging="360"/>
      </w:pPr>
      <w:rPr>
        <w:rFonts w:hint="default"/>
      </w:rPr>
    </w:lvl>
  </w:abstractNum>
  <w:abstractNum w:abstractNumId="115" w15:restartNumberingAfterBreak="0">
    <w:nsid w:val="72016482"/>
    <w:multiLevelType w:val="hybridMultilevel"/>
    <w:tmpl w:val="464ADD14"/>
    <w:lvl w:ilvl="0" w:tplc="FFD8A7C0">
      <w:start w:val="1"/>
      <w:numFmt w:val="decimal"/>
      <w:lvlText w:val="(%1)"/>
      <w:lvlJc w:val="left"/>
      <w:pPr>
        <w:ind w:left="1778"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15:restartNumberingAfterBreak="0">
    <w:nsid w:val="731E15E3"/>
    <w:multiLevelType w:val="hybridMultilevel"/>
    <w:tmpl w:val="18C6C248"/>
    <w:lvl w:ilvl="0" w:tplc="B4CA23A0">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7" w15:restartNumberingAfterBreak="0">
    <w:nsid w:val="73804956"/>
    <w:multiLevelType w:val="singleLevel"/>
    <w:tmpl w:val="64A44A08"/>
    <w:lvl w:ilvl="0">
      <w:numFmt w:val="bullet"/>
      <w:lvlText w:val="-"/>
      <w:lvlJc w:val="left"/>
      <w:pPr>
        <w:tabs>
          <w:tab w:val="num" w:pos="717"/>
        </w:tabs>
        <w:ind w:left="717" w:hanging="360"/>
      </w:pPr>
      <w:rPr>
        <w:rFonts w:hint="default"/>
      </w:rPr>
    </w:lvl>
  </w:abstractNum>
  <w:abstractNum w:abstractNumId="118" w15:restartNumberingAfterBreak="0">
    <w:nsid w:val="73B70B13"/>
    <w:multiLevelType w:val="hybridMultilevel"/>
    <w:tmpl w:val="281AD724"/>
    <w:lvl w:ilvl="0" w:tplc="CB02B612">
      <w:start w:val="1"/>
      <w:numFmt w:val="decimal"/>
      <w:lvlText w:val="(%1)"/>
      <w:lvlJc w:val="left"/>
      <w:pPr>
        <w:ind w:left="735" w:hanging="360"/>
      </w:pPr>
      <w:rPr>
        <w:rFonts w:hint="default"/>
      </w:rPr>
    </w:lvl>
    <w:lvl w:ilvl="1" w:tplc="04050019" w:tentative="1">
      <w:start w:val="1"/>
      <w:numFmt w:val="lowerLetter"/>
      <w:lvlText w:val="%2."/>
      <w:lvlJc w:val="left"/>
      <w:pPr>
        <w:ind w:left="1455" w:hanging="360"/>
      </w:pPr>
    </w:lvl>
    <w:lvl w:ilvl="2" w:tplc="0405001B" w:tentative="1">
      <w:start w:val="1"/>
      <w:numFmt w:val="lowerRoman"/>
      <w:lvlText w:val="%3."/>
      <w:lvlJc w:val="right"/>
      <w:pPr>
        <w:ind w:left="2175" w:hanging="180"/>
      </w:pPr>
    </w:lvl>
    <w:lvl w:ilvl="3" w:tplc="0405000F" w:tentative="1">
      <w:start w:val="1"/>
      <w:numFmt w:val="decimal"/>
      <w:lvlText w:val="%4."/>
      <w:lvlJc w:val="left"/>
      <w:pPr>
        <w:ind w:left="2895" w:hanging="360"/>
      </w:pPr>
    </w:lvl>
    <w:lvl w:ilvl="4" w:tplc="04050019" w:tentative="1">
      <w:start w:val="1"/>
      <w:numFmt w:val="lowerLetter"/>
      <w:lvlText w:val="%5."/>
      <w:lvlJc w:val="left"/>
      <w:pPr>
        <w:ind w:left="3615" w:hanging="360"/>
      </w:pPr>
    </w:lvl>
    <w:lvl w:ilvl="5" w:tplc="0405001B" w:tentative="1">
      <w:start w:val="1"/>
      <w:numFmt w:val="lowerRoman"/>
      <w:lvlText w:val="%6."/>
      <w:lvlJc w:val="right"/>
      <w:pPr>
        <w:ind w:left="4335" w:hanging="180"/>
      </w:pPr>
    </w:lvl>
    <w:lvl w:ilvl="6" w:tplc="0405000F" w:tentative="1">
      <w:start w:val="1"/>
      <w:numFmt w:val="decimal"/>
      <w:lvlText w:val="%7."/>
      <w:lvlJc w:val="left"/>
      <w:pPr>
        <w:ind w:left="5055" w:hanging="360"/>
      </w:pPr>
    </w:lvl>
    <w:lvl w:ilvl="7" w:tplc="04050019" w:tentative="1">
      <w:start w:val="1"/>
      <w:numFmt w:val="lowerLetter"/>
      <w:lvlText w:val="%8."/>
      <w:lvlJc w:val="left"/>
      <w:pPr>
        <w:ind w:left="5775" w:hanging="360"/>
      </w:pPr>
    </w:lvl>
    <w:lvl w:ilvl="8" w:tplc="0405001B" w:tentative="1">
      <w:start w:val="1"/>
      <w:numFmt w:val="lowerRoman"/>
      <w:lvlText w:val="%9."/>
      <w:lvlJc w:val="right"/>
      <w:pPr>
        <w:ind w:left="6495" w:hanging="180"/>
      </w:pPr>
    </w:lvl>
  </w:abstractNum>
  <w:abstractNum w:abstractNumId="119" w15:restartNumberingAfterBreak="0">
    <w:nsid w:val="775005F2"/>
    <w:multiLevelType w:val="hybridMultilevel"/>
    <w:tmpl w:val="AE5A20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0" w15:restartNumberingAfterBreak="0">
    <w:nsid w:val="788B2DB1"/>
    <w:multiLevelType w:val="hybridMultilevel"/>
    <w:tmpl w:val="F692EEE2"/>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7B2935CC"/>
    <w:multiLevelType w:val="hybridMultilevel"/>
    <w:tmpl w:val="2864E488"/>
    <w:lvl w:ilvl="0" w:tplc="04050001">
      <w:start w:val="1"/>
      <w:numFmt w:val="bullet"/>
      <w:lvlText w:val=""/>
      <w:lvlJc w:val="left"/>
      <w:pPr>
        <w:ind w:left="2154" w:hanging="360"/>
      </w:pPr>
      <w:rPr>
        <w:rFonts w:ascii="Symbol" w:hAnsi="Symbol" w:hint="default"/>
      </w:rPr>
    </w:lvl>
    <w:lvl w:ilvl="1" w:tplc="04050003" w:tentative="1">
      <w:start w:val="1"/>
      <w:numFmt w:val="bullet"/>
      <w:lvlText w:val="o"/>
      <w:lvlJc w:val="left"/>
      <w:pPr>
        <w:ind w:left="2874" w:hanging="360"/>
      </w:pPr>
      <w:rPr>
        <w:rFonts w:ascii="Courier New" w:hAnsi="Courier New" w:cs="Courier New" w:hint="default"/>
      </w:rPr>
    </w:lvl>
    <w:lvl w:ilvl="2" w:tplc="04050005" w:tentative="1">
      <w:start w:val="1"/>
      <w:numFmt w:val="bullet"/>
      <w:lvlText w:val=""/>
      <w:lvlJc w:val="left"/>
      <w:pPr>
        <w:ind w:left="3594" w:hanging="360"/>
      </w:pPr>
      <w:rPr>
        <w:rFonts w:ascii="Wingdings" w:hAnsi="Wingdings" w:hint="default"/>
      </w:rPr>
    </w:lvl>
    <w:lvl w:ilvl="3" w:tplc="04050001" w:tentative="1">
      <w:start w:val="1"/>
      <w:numFmt w:val="bullet"/>
      <w:lvlText w:val=""/>
      <w:lvlJc w:val="left"/>
      <w:pPr>
        <w:ind w:left="4314" w:hanging="360"/>
      </w:pPr>
      <w:rPr>
        <w:rFonts w:ascii="Symbol" w:hAnsi="Symbol" w:hint="default"/>
      </w:rPr>
    </w:lvl>
    <w:lvl w:ilvl="4" w:tplc="04050003" w:tentative="1">
      <w:start w:val="1"/>
      <w:numFmt w:val="bullet"/>
      <w:lvlText w:val="o"/>
      <w:lvlJc w:val="left"/>
      <w:pPr>
        <w:ind w:left="5034" w:hanging="360"/>
      </w:pPr>
      <w:rPr>
        <w:rFonts w:ascii="Courier New" w:hAnsi="Courier New" w:cs="Courier New" w:hint="default"/>
      </w:rPr>
    </w:lvl>
    <w:lvl w:ilvl="5" w:tplc="04050005" w:tentative="1">
      <w:start w:val="1"/>
      <w:numFmt w:val="bullet"/>
      <w:lvlText w:val=""/>
      <w:lvlJc w:val="left"/>
      <w:pPr>
        <w:ind w:left="5754" w:hanging="360"/>
      </w:pPr>
      <w:rPr>
        <w:rFonts w:ascii="Wingdings" w:hAnsi="Wingdings" w:hint="default"/>
      </w:rPr>
    </w:lvl>
    <w:lvl w:ilvl="6" w:tplc="04050001" w:tentative="1">
      <w:start w:val="1"/>
      <w:numFmt w:val="bullet"/>
      <w:lvlText w:val=""/>
      <w:lvlJc w:val="left"/>
      <w:pPr>
        <w:ind w:left="6474" w:hanging="360"/>
      </w:pPr>
      <w:rPr>
        <w:rFonts w:ascii="Symbol" w:hAnsi="Symbol" w:hint="default"/>
      </w:rPr>
    </w:lvl>
    <w:lvl w:ilvl="7" w:tplc="04050003" w:tentative="1">
      <w:start w:val="1"/>
      <w:numFmt w:val="bullet"/>
      <w:lvlText w:val="o"/>
      <w:lvlJc w:val="left"/>
      <w:pPr>
        <w:ind w:left="7194" w:hanging="360"/>
      </w:pPr>
      <w:rPr>
        <w:rFonts w:ascii="Courier New" w:hAnsi="Courier New" w:cs="Courier New" w:hint="default"/>
      </w:rPr>
    </w:lvl>
    <w:lvl w:ilvl="8" w:tplc="04050005" w:tentative="1">
      <w:start w:val="1"/>
      <w:numFmt w:val="bullet"/>
      <w:lvlText w:val=""/>
      <w:lvlJc w:val="left"/>
      <w:pPr>
        <w:ind w:left="7914" w:hanging="360"/>
      </w:pPr>
      <w:rPr>
        <w:rFonts w:ascii="Wingdings" w:hAnsi="Wingdings" w:hint="default"/>
      </w:rPr>
    </w:lvl>
  </w:abstractNum>
  <w:abstractNum w:abstractNumId="122" w15:restartNumberingAfterBreak="0">
    <w:nsid w:val="7C715E43"/>
    <w:multiLevelType w:val="multilevel"/>
    <w:tmpl w:val="DBDC1CB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3" w15:restartNumberingAfterBreak="0">
    <w:nsid w:val="7D7964AC"/>
    <w:multiLevelType w:val="hybridMultilevel"/>
    <w:tmpl w:val="D4F2C61C"/>
    <w:lvl w:ilvl="0" w:tplc="10A62D88">
      <w:start w:val="4"/>
      <w:numFmt w:val="decimal"/>
      <w:lvlText w:val="(%1)"/>
      <w:lvlJc w:val="left"/>
      <w:pPr>
        <w:tabs>
          <w:tab w:val="num" w:pos="360"/>
        </w:tabs>
        <w:ind w:left="360" w:hanging="360"/>
      </w:pPr>
      <w:rPr>
        <w:rFonts w:hint="default"/>
        <w:color w:val="auto"/>
      </w:rPr>
    </w:lvl>
    <w:lvl w:ilvl="1" w:tplc="12B033CC" w:tentative="1">
      <w:start w:val="1"/>
      <w:numFmt w:val="lowerLetter"/>
      <w:lvlText w:val="%2."/>
      <w:lvlJc w:val="left"/>
      <w:pPr>
        <w:tabs>
          <w:tab w:val="num" w:pos="1440"/>
        </w:tabs>
        <w:ind w:left="1440" w:hanging="360"/>
      </w:pPr>
    </w:lvl>
    <w:lvl w:ilvl="2" w:tplc="973A3B0C" w:tentative="1">
      <w:start w:val="1"/>
      <w:numFmt w:val="lowerRoman"/>
      <w:lvlText w:val="%3."/>
      <w:lvlJc w:val="right"/>
      <w:pPr>
        <w:tabs>
          <w:tab w:val="num" w:pos="2160"/>
        </w:tabs>
        <w:ind w:left="2160" w:hanging="180"/>
      </w:pPr>
    </w:lvl>
    <w:lvl w:ilvl="3" w:tplc="9198DD5E" w:tentative="1">
      <w:start w:val="1"/>
      <w:numFmt w:val="decimal"/>
      <w:lvlText w:val="%4."/>
      <w:lvlJc w:val="left"/>
      <w:pPr>
        <w:tabs>
          <w:tab w:val="num" w:pos="2880"/>
        </w:tabs>
        <w:ind w:left="2880" w:hanging="360"/>
      </w:pPr>
    </w:lvl>
    <w:lvl w:ilvl="4" w:tplc="DDCC80A2" w:tentative="1">
      <w:start w:val="1"/>
      <w:numFmt w:val="lowerLetter"/>
      <w:lvlText w:val="%5."/>
      <w:lvlJc w:val="left"/>
      <w:pPr>
        <w:tabs>
          <w:tab w:val="num" w:pos="3600"/>
        </w:tabs>
        <w:ind w:left="3600" w:hanging="360"/>
      </w:pPr>
    </w:lvl>
    <w:lvl w:ilvl="5" w:tplc="37925720" w:tentative="1">
      <w:start w:val="1"/>
      <w:numFmt w:val="lowerRoman"/>
      <w:lvlText w:val="%6."/>
      <w:lvlJc w:val="right"/>
      <w:pPr>
        <w:tabs>
          <w:tab w:val="num" w:pos="4320"/>
        </w:tabs>
        <w:ind w:left="4320" w:hanging="180"/>
      </w:pPr>
    </w:lvl>
    <w:lvl w:ilvl="6" w:tplc="F654BEF2" w:tentative="1">
      <w:start w:val="1"/>
      <w:numFmt w:val="decimal"/>
      <w:lvlText w:val="%7."/>
      <w:lvlJc w:val="left"/>
      <w:pPr>
        <w:tabs>
          <w:tab w:val="num" w:pos="5040"/>
        </w:tabs>
        <w:ind w:left="5040" w:hanging="360"/>
      </w:pPr>
    </w:lvl>
    <w:lvl w:ilvl="7" w:tplc="C0225EEC" w:tentative="1">
      <w:start w:val="1"/>
      <w:numFmt w:val="lowerLetter"/>
      <w:lvlText w:val="%8."/>
      <w:lvlJc w:val="left"/>
      <w:pPr>
        <w:tabs>
          <w:tab w:val="num" w:pos="5760"/>
        </w:tabs>
        <w:ind w:left="5760" w:hanging="360"/>
      </w:pPr>
    </w:lvl>
    <w:lvl w:ilvl="8" w:tplc="0B168D3C" w:tentative="1">
      <w:start w:val="1"/>
      <w:numFmt w:val="lowerRoman"/>
      <w:lvlText w:val="%9."/>
      <w:lvlJc w:val="right"/>
      <w:pPr>
        <w:tabs>
          <w:tab w:val="num" w:pos="6480"/>
        </w:tabs>
        <w:ind w:left="6480" w:hanging="180"/>
      </w:pPr>
    </w:lvl>
  </w:abstractNum>
  <w:abstractNum w:abstractNumId="124" w15:restartNumberingAfterBreak="0">
    <w:nsid w:val="7D8B136D"/>
    <w:multiLevelType w:val="singleLevel"/>
    <w:tmpl w:val="4EC445B4"/>
    <w:lvl w:ilvl="0">
      <w:start w:val="1"/>
      <w:numFmt w:val="decimal"/>
      <w:lvlText w:val="(%1)"/>
      <w:lvlJc w:val="left"/>
      <w:pPr>
        <w:tabs>
          <w:tab w:val="num" w:pos="360"/>
        </w:tabs>
        <w:ind w:left="360" w:hanging="360"/>
      </w:pPr>
      <w:rPr>
        <w:b w:val="0"/>
        <w:sz w:val="24"/>
      </w:rPr>
    </w:lvl>
  </w:abstractNum>
  <w:abstractNum w:abstractNumId="125" w15:restartNumberingAfterBreak="0">
    <w:nsid w:val="7F286A66"/>
    <w:multiLevelType w:val="hybridMultilevel"/>
    <w:tmpl w:val="520E41BA"/>
    <w:lvl w:ilvl="0" w:tplc="ECFE8C38">
      <w:start w:val="1"/>
      <w:numFmt w:val="decimal"/>
      <w:lvlText w:val="(%1)"/>
      <w:lvlJc w:val="left"/>
      <w:pPr>
        <w:tabs>
          <w:tab w:val="num" w:pos="2062"/>
        </w:tabs>
        <w:ind w:left="2062"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3"/>
  </w:num>
  <w:num w:numId="2">
    <w:abstractNumId w:val="124"/>
  </w:num>
  <w:num w:numId="3">
    <w:abstractNumId w:val="23"/>
  </w:num>
  <w:num w:numId="4">
    <w:abstractNumId w:val="81"/>
  </w:num>
  <w:num w:numId="5">
    <w:abstractNumId w:val="117"/>
  </w:num>
  <w:num w:numId="6">
    <w:abstractNumId w:val="19"/>
  </w:num>
  <w:num w:numId="7">
    <w:abstractNumId w:val="57"/>
  </w:num>
  <w:num w:numId="8">
    <w:abstractNumId w:val="16"/>
  </w:num>
  <w:num w:numId="9">
    <w:abstractNumId w:val="50"/>
  </w:num>
  <w:num w:numId="10">
    <w:abstractNumId w:val="67"/>
  </w:num>
  <w:num w:numId="11">
    <w:abstractNumId w:val="99"/>
  </w:num>
  <w:num w:numId="12">
    <w:abstractNumId w:val="5"/>
  </w:num>
  <w:num w:numId="13">
    <w:abstractNumId w:val="62"/>
  </w:num>
  <w:num w:numId="14">
    <w:abstractNumId w:val="91"/>
  </w:num>
  <w:num w:numId="15">
    <w:abstractNumId w:val="13"/>
  </w:num>
  <w:num w:numId="16">
    <w:abstractNumId w:val="20"/>
  </w:num>
  <w:num w:numId="17">
    <w:abstractNumId w:val="112"/>
  </w:num>
  <w:num w:numId="18">
    <w:abstractNumId w:val="47"/>
  </w:num>
  <w:num w:numId="19">
    <w:abstractNumId w:val="17"/>
  </w:num>
  <w:num w:numId="20">
    <w:abstractNumId w:val="69"/>
  </w:num>
  <w:num w:numId="21">
    <w:abstractNumId w:val="79"/>
  </w:num>
  <w:num w:numId="22">
    <w:abstractNumId w:val="7"/>
  </w:num>
  <w:num w:numId="23">
    <w:abstractNumId w:val="49"/>
  </w:num>
  <w:num w:numId="24">
    <w:abstractNumId w:val="41"/>
  </w:num>
  <w:num w:numId="25">
    <w:abstractNumId w:val="39"/>
  </w:num>
  <w:num w:numId="26">
    <w:abstractNumId w:val="55"/>
  </w:num>
  <w:num w:numId="27">
    <w:abstractNumId w:val="25"/>
  </w:num>
  <w:num w:numId="28">
    <w:abstractNumId w:val="106"/>
  </w:num>
  <w:num w:numId="29">
    <w:abstractNumId w:val="66"/>
  </w:num>
  <w:num w:numId="30">
    <w:abstractNumId w:val="73"/>
  </w:num>
  <w:num w:numId="31">
    <w:abstractNumId w:val="102"/>
  </w:num>
  <w:num w:numId="32">
    <w:abstractNumId w:val="6"/>
  </w:num>
  <w:num w:numId="33">
    <w:abstractNumId w:val="42"/>
  </w:num>
  <w:num w:numId="34">
    <w:abstractNumId w:val="76"/>
  </w:num>
  <w:num w:numId="35">
    <w:abstractNumId w:val="53"/>
  </w:num>
  <w:num w:numId="36">
    <w:abstractNumId w:val="37"/>
  </w:num>
  <w:num w:numId="37">
    <w:abstractNumId w:val="27"/>
  </w:num>
  <w:num w:numId="38">
    <w:abstractNumId w:val="35"/>
  </w:num>
  <w:num w:numId="39">
    <w:abstractNumId w:val="71"/>
  </w:num>
  <w:num w:numId="40">
    <w:abstractNumId w:val="33"/>
  </w:num>
  <w:num w:numId="41">
    <w:abstractNumId w:val="65"/>
  </w:num>
  <w:num w:numId="42">
    <w:abstractNumId w:val="92"/>
  </w:num>
  <w:num w:numId="43">
    <w:abstractNumId w:val="4"/>
  </w:num>
  <w:num w:numId="44">
    <w:abstractNumId w:val="28"/>
  </w:num>
  <w:num w:numId="45">
    <w:abstractNumId w:val="3"/>
  </w:num>
  <w:num w:numId="46">
    <w:abstractNumId w:val="98"/>
  </w:num>
  <w:num w:numId="47">
    <w:abstractNumId w:val="104"/>
  </w:num>
  <w:num w:numId="48">
    <w:abstractNumId w:val="46"/>
  </w:num>
  <w:num w:numId="49">
    <w:abstractNumId w:val="12"/>
  </w:num>
  <w:num w:numId="50">
    <w:abstractNumId w:val="80"/>
  </w:num>
  <w:num w:numId="51">
    <w:abstractNumId w:val="75"/>
  </w:num>
  <w:num w:numId="52">
    <w:abstractNumId w:val="1"/>
  </w:num>
  <w:num w:numId="53">
    <w:abstractNumId w:val="123"/>
  </w:num>
  <w:num w:numId="54">
    <w:abstractNumId w:val="36"/>
  </w:num>
  <w:num w:numId="55">
    <w:abstractNumId w:val="51"/>
  </w:num>
  <w:num w:numId="56">
    <w:abstractNumId w:val="72"/>
  </w:num>
  <w:num w:numId="57">
    <w:abstractNumId w:val="22"/>
  </w:num>
  <w:num w:numId="58">
    <w:abstractNumId w:val="52"/>
  </w:num>
  <w:num w:numId="59">
    <w:abstractNumId w:val="74"/>
  </w:num>
  <w:num w:numId="60">
    <w:abstractNumId w:val="45"/>
  </w:num>
  <w:num w:numId="61">
    <w:abstractNumId w:val="59"/>
  </w:num>
  <w:num w:numId="62">
    <w:abstractNumId w:val="43"/>
  </w:num>
  <w:num w:numId="63">
    <w:abstractNumId w:val="21"/>
  </w:num>
  <w:num w:numId="64">
    <w:abstractNumId w:val="84"/>
  </w:num>
  <w:num w:numId="65">
    <w:abstractNumId w:val="26"/>
  </w:num>
  <w:num w:numId="66">
    <w:abstractNumId w:val="97"/>
  </w:num>
  <w:num w:numId="67">
    <w:abstractNumId w:val="11"/>
  </w:num>
  <w:num w:numId="68">
    <w:abstractNumId w:val="89"/>
  </w:num>
  <w:num w:numId="69">
    <w:abstractNumId w:val="48"/>
  </w:num>
  <w:num w:numId="70">
    <w:abstractNumId w:val="8"/>
  </w:num>
  <w:num w:numId="71">
    <w:abstractNumId w:val="122"/>
  </w:num>
  <w:num w:numId="72">
    <w:abstractNumId w:val="111"/>
  </w:num>
  <w:num w:numId="73">
    <w:abstractNumId w:val="116"/>
  </w:num>
  <w:num w:numId="74">
    <w:abstractNumId w:val="38"/>
  </w:num>
  <w:num w:numId="75">
    <w:abstractNumId w:val="18"/>
  </w:num>
  <w:num w:numId="76">
    <w:abstractNumId w:val="120"/>
  </w:num>
  <w:num w:numId="77">
    <w:abstractNumId w:val="14"/>
  </w:num>
  <w:num w:numId="78">
    <w:abstractNumId w:val="54"/>
  </w:num>
  <w:num w:numId="79">
    <w:abstractNumId w:val="100"/>
  </w:num>
  <w:num w:numId="80">
    <w:abstractNumId w:val="88"/>
  </w:num>
  <w:num w:numId="81">
    <w:abstractNumId w:val="114"/>
  </w:num>
  <w:num w:numId="82">
    <w:abstractNumId w:val="85"/>
  </w:num>
  <w:num w:numId="83">
    <w:abstractNumId w:val="63"/>
  </w:num>
  <w:num w:numId="84">
    <w:abstractNumId w:val="125"/>
  </w:num>
  <w:num w:numId="85">
    <w:abstractNumId w:val="95"/>
  </w:num>
  <w:num w:numId="86">
    <w:abstractNumId w:val="15"/>
  </w:num>
  <w:num w:numId="87">
    <w:abstractNumId w:val="30"/>
  </w:num>
  <w:num w:numId="88">
    <w:abstractNumId w:val="93"/>
  </w:num>
  <w:num w:numId="89">
    <w:abstractNumId w:val="61"/>
  </w:num>
  <w:num w:numId="90">
    <w:abstractNumId w:val="60"/>
  </w:num>
  <w:num w:numId="91">
    <w:abstractNumId w:val="110"/>
  </w:num>
  <w:num w:numId="92">
    <w:abstractNumId w:val="103"/>
  </w:num>
  <w:num w:numId="93">
    <w:abstractNumId w:val="108"/>
  </w:num>
  <w:num w:numId="94">
    <w:abstractNumId w:val="58"/>
  </w:num>
  <w:num w:numId="95">
    <w:abstractNumId w:val="77"/>
  </w:num>
  <w:num w:numId="96">
    <w:abstractNumId w:val="2"/>
  </w:num>
  <w:num w:numId="97">
    <w:abstractNumId w:val="44"/>
  </w:num>
  <w:num w:numId="98">
    <w:abstractNumId w:val="115"/>
  </w:num>
  <w:num w:numId="99">
    <w:abstractNumId w:val="87"/>
  </w:num>
  <w:num w:numId="100">
    <w:abstractNumId w:val="101"/>
  </w:num>
  <w:num w:numId="101">
    <w:abstractNumId w:val="64"/>
  </w:num>
  <w:num w:numId="102">
    <w:abstractNumId w:val="109"/>
  </w:num>
  <w:num w:numId="103">
    <w:abstractNumId w:val="94"/>
  </w:num>
  <w:num w:numId="104">
    <w:abstractNumId w:val="24"/>
  </w:num>
  <w:num w:numId="105">
    <w:abstractNumId w:val="90"/>
  </w:num>
  <w:num w:numId="106">
    <w:abstractNumId w:val="9"/>
  </w:num>
  <w:num w:numId="107">
    <w:abstractNumId w:val="40"/>
  </w:num>
  <w:num w:numId="108">
    <w:abstractNumId w:val="68"/>
  </w:num>
  <w:num w:numId="109">
    <w:abstractNumId w:val="31"/>
  </w:num>
  <w:num w:numId="110">
    <w:abstractNumId w:val="70"/>
  </w:num>
  <w:num w:numId="111">
    <w:abstractNumId w:val="10"/>
  </w:num>
  <w:num w:numId="112">
    <w:abstractNumId w:val="96"/>
  </w:num>
  <w:num w:numId="113">
    <w:abstractNumId w:val="56"/>
  </w:num>
  <w:num w:numId="114">
    <w:abstractNumId w:val="107"/>
  </w:num>
  <w:num w:numId="115">
    <w:abstractNumId w:val="121"/>
  </w:num>
  <w:num w:numId="116">
    <w:abstractNumId w:val="34"/>
  </w:num>
  <w:num w:numId="117">
    <w:abstractNumId w:val="105"/>
  </w:num>
  <w:num w:numId="118">
    <w:abstractNumId w:val="82"/>
  </w:num>
  <w:num w:numId="119">
    <w:abstractNumId w:val="86"/>
  </w:num>
  <w:num w:numId="120">
    <w:abstractNumId w:val="32"/>
  </w:num>
  <w:num w:numId="121">
    <w:abstractNumId w:val="29"/>
  </w:num>
  <w:num w:numId="122">
    <w:abstractNumId w:val="118"/>
  </w:num>
  <w:num w:numId="123">
    <w:abstractNumId w:val="119"/>
  </w:num>
  <w:num w:numId="124">
    <w:abstractNumId w:val="113"/>
  </w:num>
  <w:num w:numId="125">
    <w:abstractNumId w:val="78"/>
  </w:num>
  <w:num w:numId="126">
    <w:abstractNumId w:val="0"/>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2"/>
  </w:compat>
  <w:rsids>
    <w:rsidRoot w:val="001D1977"/>
    <w:rsid w:val="000010D2"/>
    <w:rsid w:val="00001465"/>
    <w:rsid w:val="0000364E"/>
    <w:rsid w:val="0000369F"/>
    <w:rsid w:val="00005542"/>
    <w:rsid w:val="00005A4E"/>
    <w:rsid w:val="000078C9"/>
    <w:rsid w:val="00012E03"/>
    <w:rsid w:val="00015813"/>
    <w:rsid w:val="000159CE"/>
    <w:rsid w:val="0001635F"/>
    <w:rsid w:val="00017252"/>
    <w:rsid w:val="00017889"/>
    <w:rsid w:val="00020DD7"/>
    <w:rsid w:val="00021997"/>
    <w:rsid w:val="0002261D"/>
    <w:rsid w:val="000227AF"/>
    <w:rsid w:val="000244E6"/>
    <w:rsid w:val="000262E7"/>
    <w:rsid w:val="00030A5C"/>
    <w:rsid w:val="000319B2"/>
    <w:rsid w:val="00031BB8"/>
    <w:rsid w:val="00034B4B"/>
    <w:rsid w:val="00034BF4"/>
    <w:rsid w:val="00035F83"/>
    <w:rsid w:val="00036828"/>
    <w:rsid w:val="00037021"/>
    <w:rsid w:val="00040016"/>
    <w:rsid w:val="00041E1F"/>
    <w:rsid w:val="000430A3"/>
    <w:rsid w:val="00044F2B"/>
    <w:rsid w:val="000451CD"/>
    <w:rsid w:val="00045A46"/>
    <w:rsid w:val="00045A4C"/>
    <w:rsid w:val="00047DFE"/>
    <w:rsid w:val="00050BB8"/>
    <w:rsid w:val="00052924"/>
    <w:rsid w:val="0005318C"/>
    <w:rsid w:val="00054901"/>
    <w:rsid w:val="00060B5C"/>
    <w:rsid w:val="00062F6C"/>
    <w:rsid w:val="00063510"/>
    <w:rsid w:val="0006448F"/>
    <w:rsid w:val="00064813"/>
    <w:rsid w:val="00066BC2"/>
    <w:rsid w:val="00066F7A"/>
    <w:rsid w:val="000724CD"/>
    <w:rsid w:val="00072BDC"/>
    <w:rsid w:val="0007451A"/>
    <w:rsid w:val="00074D45"/>
    <w:rsid w:val="00075FF7"/>
    <w:rsid w:val="00081E63"/>
    <w:rsid w:val="000825B2"/>
    <w:rsid w:val="00082668"/>
    <w:rsid w:val="000827C2"/>
    <w:rsid w:val="00084186"/>
    <w:rsid w:val="00084813"/>
    <w:rsid w:val="00085F0F"/>
    <w:rsid w:val="00090036"/>
    <w:rsid w:val="00091038"/>
    <w:rsid w:val="00091D28"/>
    <w:rsid w:val="00095321"/>
    <w:rsid w:val="00095ABF"/>
    <w:rsid w:val="00096697"/>
    <w:rsid w:val="00096DD8"/>
    <w:rsid w:val="0009791A"/>
    <w:rsid w:val="000A00F8"/>
    <w:rsid w:val="000A0853"/>
    <w:rsid w:val="000A1C5E"/>
    <w:rsid w:val="000A233F"/>
    <w:rsid w:val="000A24F1"/>
    <w:rsid w:val="000A270E"/>
    <w:rsid w:val="000A40CB"/>
    <w:rsid w:val="000A6398"/>
    <w:rsid w:val="000A6539"/>
    <w:rsid w:val="000A72AD"/>
    <w:rsid w:val="000B058C"/>
    <w:rsid w:val="000B07AE"/>
    <w:rsid w:val="000B17A6"/>
    <w:rsid w:val="000B3DD3"/>
    <w:rsid w:val="000B4384"/>
    <w:rsid w:val="000B4FCF"/>
    <w:rsid w:val="000B516A"/>
    <w:rsid w:val="000B54B5"/>
    <w:rsid w:val="000B64DD"/>
    <w:rsid w:val="000B742E"/>
    <w:rsid w:val="000C0A08"/>
    <w:rsid w:val="000C125D"/>
    <w:rsid w:val="000C169E"/>
    <w:rsid w:val="000C1CFF"/>
    <w:rsid w:val="000C3804"/>
    <w:rsid w:val="000C472A"/>
    <w:rsid w:val="000C7583"/>
    <w:rsid w:val="000D29A0"/>
    <w:rsid w:val="000D39C4"/>
    <w:rsid w:val="000D4D6F"/>
    <w:rsid w:val="000D69BA"/>
    <w:rsid w:val="000D7031"/>
    <w:rsid w:val="000E06E7"/>
    <w:rsid w:val="000E1C63"/>
    <w:rsid w:val="000E1CC1"/>
    <w:rsid w:val="000E347E"/>
    <w:rsid w:val="000E4181"/>
    <w:rsid w:val="000E4D99"/>
    <w:rsid w:val="000E57BE"/>
    <w:rsid w:val="000E6078"/>
    <w:rsid w:val="000E65B7"/>
    <w:rsid w:val="000F0951"/>
    <w:rsid w:val="000F4622"/>
    <w:rsid w:val="001006C6"/>
    <w:rsid w:val="00100EFD"/>
    <w:rsid w:val="00101C77"/>
    <w:rsid w:val="00105B97"/>
    <w:rsid w:val="00106F4C"/>
    <w:rsid w:val="0010750E"/>
    <w:rsid w:val="00107512"/>
    <w:rsid w:val="00112876"/>
    <w:rsid w:val="001132D4"/>
    <w:rsid w:val="001134D2"/>
    <w:rsid w:val="00113ACC"/>
    <w:rsid w:val="00114AE6"/>
    <w:rsid w:val="0011650C"/>
    <w:rsid w:val="00120262"/>
    <w:rsid w:val="00121E85"/>
    <w:rsid w:val="0012313E"/>
    <w:rsid w:val="001236C1"/>
    <w:rsid w:val="00124056"/>
    <w:rsid w:val="00124AAF"/>
    <w:rsid w:val="00125F61"/>
    <w:rsid w:val="00126EEC"/>
    <w:rsid w:val="001273C2"/>
    <w:rsid w:val="00130B17"/>
    <w:rsid w:val="00131399"/>
    <w:rsid w:val="001316F7"/>
    <w:rsid w:val="00131929"/>
    <w:rsid w:val="00132793"/>
    <w:rsid w:val="001334D2"/>
    <w:rsid w:val="00133AE3"/>
    <w:rsid w:val="0013727D"/>
    <w:rsid w:val="001372D5"/>
    <w:rsid w:val="0013765C"/>
    <w:rsid w:val="00140646"/>
    <w:rsid w:val="00140D75"/>
    <w:rsid w:val="00140DCF"/>
    <w:rsid w:val="00141D3E"/>
    <w:rsid w:val="00141D69"/>
    <w:rsid w:val="001422D6"/>
    <w:rsid w:val="00142472"/>
    <w:rsid w:val="00142797"/>
    <w:rsid w:val="00143983"/>
    <w:rsid w:val="001443F5"/>
    <w:rsid w:val="00144C83"/>
    <w:rsid w:val="0014585D"/>
    <w:rsid w:val="00145D45"/>
    <w:rsid w:val="00147FE4"/>
    <w:rsid w:val="0015452E"/>
    <w:rsid w:val="00156441"/>
    <w:rsid w:val="00156FE0"/>
    <w:rsid w:val="0016091E"/>
    <w:rsid w:val="00161B43"/>
    <w:rsid w:val="00161E87"/>
    <w:rsid w:val="00164138"/>
    <w:rsid w:val="00165AF9"/>
    <w:rsid w:val="00165B31"/>
    <w:rsid w:val="00165D0F"/>
    <w:rsid w:val="001660FC"/>
    <w:rsid w:val="001661F3"/>
    <w:rsid w:val="00167440"/>
    <w:rsid w:val="0016771E"/>
    <w:rsid w:val="00173150"/>
    <w:rsid w:val="00173DB6"/>
    <w:rsid w:val="0017418A"/>
    <w:rsid w:val="00174561"/>
    <w:rsid w:val="00176CE3"/>
    <w:rsid w:val="001770C8"/>
    <w:rsid w:val="00181191"/>
    <w:rsid w:val="001822B6"/>
    <w:rsid w:val="001835C4"/>
    <w:rsid w:val="00184F72"/>
    <w:rsid w:val="0019720E"/>
    <w:rsid w:val="001A14E5"/>
    <w:rsid w:val="001A4F73"/>
    <w:rsid w:val="001A6A26"/>
    <w:rsid w:val="001B0741"/>
    <w:rsid w:val="001B0C52"/>
    <w:rsid w:val="001B0D7F"/>
    <w:rsid w:val="001B1892"/>
    <w:rsid w:val="001B1D1F"/>
    <w:rsid w:val="001B4A30"/>
    <w:rsid w:val="001B4BD7"/>
    <w:rsid w:val="001B4C74"/>
    <w:rsid w:val="001B5062"/>
    <w:rsid w:val="001B5BC0"/>
    <w:rsid w:val="001C0085"/>
    <w:rsid w:val="001C0F8B"/>
    <w:rsid w:val="001C0FD8"/>
    <w:rsid w:val="001C1A51"/>
    <w:rsid w:val="001C2A06"/>
    <w:rsid w:val="001C368A"/>
    <w:rsid w:val="001C563A"/>
    <w:rsid w:val="001D078C"/>
    <w:rsid w:val="001D08CE"/>
    <w:rsid w:val="001D1977"/>
    <w:rsid w:val="001D1CC5"/>
    <w:rsid w:val="001D1DF8"/>
    <w:rsid w:val="001D208D"/>
    <w:rsid w:val="001D22D3"/>
    <w:rsid w:val="001D36F0"/>
    <w:rsid w:val="001E1746"/>
    <w:rsid w:val="001E182D"/>
    <w:rsid w:val="001E2908"/>
    <w:rsid w:val="001E2EB6"/>
    <w:rsid w:val="001E3244"/>
    <w:rsid w:val="001E51EB"/>
    <w:rsid w:val="001E6433"/>
    <w:rsid w:val="001F0D52"/>
    <w:rsid w:val="001F0DC3"/>
    <w:rsid w:val="001F1159"/>
    <w:rsid w:val="001F1687"/>
    <w:rsid w:val="001F5A68"/>
    <w:rsid w:val="001F6039"/>
    <w:rsid w:val="001F70BA"/>
    <w:rsid w:val="001F7840"/>
    <w:rsid w:val="00201252"/>
    <w:rsid w:val="0020296A"/>
    <w:rsid w:val="00204923"/>
    <w:rsid w:val="00205901"/>
    <w:rsid w:val="00206F56"/>
    <w:rsid w:val="0020756F"/>
    <w:rsid w:val="00207E9D"/>
    <w:rsid w:val="0021021D"/>
    <w:rsid w:val="0021109D"/>
    <w:rsid w:val="00212757"/>
    <w:rsid w:val="00212ED9"/>
    <w:rsid w:val="00213742"/>
    <w:rsid w:val="0021509C"/>
    <w:rsid w:val="002150C9"/>
    <w:rsid w:val="00215D08"/>
    <w:rsid w:val="002161F9"/>
    <w:rsid w:val="0021716B"/>
    <w:rsid w:val="00217494"/>
    <w:rsid w:val="00220B44"/>
    <w:rsid w:val="0022259D"/>
    <w:rsid w:val="00222D3F"/>
    <w:rsid w:val="00223A78"/>
    <w:rsid w:val="00224979"/>
    <w:rsid w:val="00225084"/>
    <w:rsid w:val="0022576A"/>
    <w:rsid w:val="00230F94"/>
    <w:rsid w:val="0023356A"/>
    <w:rsid w:val="00234F7A"/>
    <w:rsid w:val="00235D97"/>
    <w:rsid w:val="002366D9"/>
    <w:rsid w:val="002367CF"/>
    <w:rsid w:val="00237095"/>
    <w:rsid w:val="00237475"/>
    <w:rsid w:val="0023795A"/>
    <w:rsid w:val="00241166"/>
    <w:rsid w:val="00241E70"/>
    <w:rsid w:val="00241EFD"/>
    <w:rsid w:val="00241F10"/>
    <w:rsid w:val="00242B48"/>
    <w:rsid w:val="00242E76"/>
    <w:rsid w:val="002434AD"/>
    <w:rsid w:val="002435DB"/>
    <w:rsid w:val="00244DE8"/>
    <w:rsid w:val="00246BF2"/>
    <w:rsid w:val="00246D34"/>
    <w:rsid w:val="00246F24"/>
    <w:rsid w:val="00247152"/>
    <w:rsid w:val="00250C4A"/>
    <w:rsid w:val="00253216"/>
    <w:rsid w:val="00253948"/>
    <w:rsid w:val="00255AB3"/>
    <w:rsid w:val="002561A7"/>
    <w:rsid w:val="00256CD2"/>
    <w:rsid w:val="00260D95"/>
    <w:rsid w:val="00262ED3"/>
    <w:rsid w:val="00263774"/>
    <w:rsid w:val="00265AA8"/>
    <w:rsid w:val="00266477"/>
    <w:rsid w:val="0026757C"/>
    <w:rsid w:val="00272EE9"/>
    <w:rsid w:val="0027302F"/>
    <w:rsid w:val="00273C4D"/>
    <w:rsid w:val="00273F71"/>
    <w:rsid w:val="00274070"/>
    <w:rsid w:val="002753F3"/>
    <w:rsid w:val="00275687"/>
    <w:rsid w:val="00277335"/>
    <w:rsid w:val="0028024D"/>
    <w:rsid w:val="002831C5"/>
    <w:rsid w:val="0028375F"/>
    <w:rsid w:val="0028679E"/>
    <w:rsid w:val="00292412"/>
    <w:rsid w:val="00292EF6"/>
    <w:rsid w:val="00293868"/>
    <w:rsid w:val="002A0A85"/>
    <w:rsid w:val="002A220D"/>
    <w:rsid w:val="002A247D"/>
    <w:rsid w:val="002A547B"/>
    <w:rsid w:val="002A6F2D"/>
    <w:rsid w:val="002A7346"/>
    <w:rsid w:val="002A7679"/>
    <w:rsid w:val="002B163A"/>
    <w:rsid w:val="002B2565"/>
    <w:rsid w:val="002B37E4"/>
    <w:rsid w:val="002B490C"/>
    <w:rsid w:val="002B56C5"/>
    <w:rsid w:val="002C31F2"/>
    <w:rsid w:val="002C4355"/>
    <w:rsid w:val="002C4431"/>
    <w:rsid w:val="002C4EB9"/>
    <w:rsid w:val="002C4F35"/>
    <w:rsid w:val="002C4FAE"/>
    <w:rsid w:val="002C6294"/>
    <w:rsid w:val="002C6950"/>
    <w:rsid w:val="002C7CBD"/>
    <w:rsid w:val="002D02EA"/>
    <w:rsid w:val="002D27D6"/>
    <w:rsid w:val="002D37C8"/>
    <w:rsid w:val="002D6180"/>
    <w:rsid w:val="002D6BC3"/>
    <w:rsid w:val="002D6EBA"/>
    <w:rsid w:val="002D79E5"/>
    <w:rsid w:val="002E0D48"/>
    <w:rsid w:val="002E11BD"/>
    <w:rsid w:val="002E1462"/>
    <w:rsid w:val="002E21A2"/>
    <w:rsid w:val="002E359A"/>
    <w:rsid w:val="002E41EF"/>
    <w:rsid w:val="002E42BF"/>
    <w:rsid w:val="002E58CF"/>
    <w:rsid w:val="002E77FF"/>
    <w:rsid w:val="002E7B0D"/>
    <w:rsid w:val="002F094F"/>
    <w:rsid w:val="002F1CC7"/>
    <w:rsid w:val="002F3E7C"/>
    <w:rsid w:val="002F5563"/>
    <w:rsid w:val="002F604A"/>
    <w:rsid w:val="00300058"/>
    <w:rsid w:val="00300240"/>
    <w:rsid w:val="0030167A"/>
    <w:rsid w:val="00302BB2"/>
    <w:rsid w:val="00302BFF"/>
    <w:rsid w:val="00303FEC"/>
    <w:rsid w:val="00304947"/>
    <w:rsid w:val="00304C3B"/>
    <w:rsid w:val="00306EC5"/>
    <w:rsid w:val="0030749F"/>
    <w:rsid w:val="00310408"/>
    <w:rsid w:val="00311C7E"/>
    <w:rsid w:val="00313563"/>
    <w:rsid w:val="00313608"/>
    <w:rsid w:val="00316076"/>
    <w:rsid w:val="003165A7"/>
    <w:rsid w:val="00316E0B"/>
    <w:rsid w:val="0032078E"/>
    <w:rsid w:val="00321D5B"/>
    <w:rsid w:val="00321DD2"/>
    <w:rsid w:val="003255EC"/>
    <w:rsid w:val="00331E40"/>
    <w:rsid w:val="00332101"/>
    <w:rsid w:val="00333584"/>
    <w:rsid w:val="00334525"/>
    <w:rsid w:val="0033547B"/>
    <w:rsid w:val="00340093"/>
    <w:rsid w:val="0034029F"/>
    <w:rsid w:val="00340DCC"/>
    <w:rsid w:val="00341A34"/>
    <w:rsid w:val="00341EE1"/>
    <w:rsid w:val="00342A18"/>
    <w:rsid w:val="00343E77"/>
    <w:rsid w:val="0034404F"/>
    <w:rsid w:val="003459E6"/>
    <w:rsid w:val="003463D5"/>
    <w:rsid w:val="00351875"/>
    <w:rsid w:val="00351A38"/>
    <w:rsid w:val="0035333F"/>
    <w:rsid w:val="00353D3B"/>
    <w:rsid w:val="0035438B"/>
    <w:rsid w:val="00354D73"/>
    <w:rsid w:val="00355589"/>
    <w:rsid w:val="00356DCF"/>
    <w:rsid w:val="00362D6A"/>
    <w:rsid w:val="0036357E"/>
    <w:rsid w:val="00363D3E"/>
    <w:rsid w:val="00364F7C"/>
    <w:rsid w:val="0036504E"/>
    <w:rsid w:val="00365465"/>
    <w:rsid w:val="0036605F"/>
    <w:rsid w:val="003673F3"/>
    <w:rsid w:val="00371341"/>
    <w:rsid w:val="00372C4F"/>
    <w:rsid w:val="003733E9"/>
    <w:rsid w:val="003740A5"/>
    <w:rsid w:val="0037689B"/>
    <w:rsid w:val="003775F9"/>
    <w:rsid w:val="00380C66"/>
    <w:rsid w:val="00380E44"/>
    <w:rsid w:val="00383241"/>
    <w:rsid w:val="00383A77"/>
    <w:rsid w:val="00383D6A"/>
    <w:rsid w:val="00383ED0"/>
    <w:rsid w:val="0038478B"/>
    <w:rsid w:val="00386D42"/>
    <w:rsid w:val="0039054D"/>
    <w:rsid w:val="00390ACC"/>
    <w:rsid w:val="00393413"/>
    <w:rsid w:val="00394EF2"/>
    <w:rsid w:val="00395BE4"/>
    <w:rsid w:val="003962AE"/>
    <w:rsid w:val="00397650"/>
    <w:rsid w:val="003A27B9"/>
    <w:rsid w:val="003A2AA9"/>
    <w:rsid w:val="003A2D51"/>
    <w:rsid w:val="003A2E8F"/>
    <w:rsid w:val="003A3D6A"/>
    <w:rsid w:val="003A3ED0"/>
    <w:rsid w:val="003A4184"/>
    <w:rsid w:val="003A6759"/>
    <w:rsid w:val="003A6A36"/>
    <w:rsid w:val="003A6D07"/>
    <w:rsid w:val="003A6D77"/>
    <w:rsid w:val="003A73C8"/>
    <w:rsid w:val="003B095A"/>
    <w:rsid w:val="003B189A"/>
    <w:rsid w:val="003B5478"/>
    <w:rsid w:val="003B626C"/>
    <w:rsid w:val="003C066A"/>
    <w:rsid w:val="003C0C99"/>
    <w:rsid w:val="003C222A"/>
    <w:rsid w:val="003C308F"/>
    <w:rsid w:val="003C3459"/>
    <w:rsid w:val="003C43C9"/>
    <w:rsid w:val="003D15BF"/>
    <w:rsid w:val="003D27A7"/>
    <w:rsid w:val="003D3C93"/>
    <w:rsid w:val="003D5CF5"/>
    <w:rsid w:val="003D6B0C"/>
    <w:rsid w:val="003D77CA"/>
    <w:rsid w:val="003E0505"/>
    <w:rsid w:val="003E1BB5"/>
    <w:rsid w:val="003E1D32"/>
    <w:rsid w:val="003E3AEA"/>
    <w:rsid w:val="003E4743"/>
    <w:rsid w:val="003E485F"/>
    <w:rsid w:val="003E4C13"/>
    <w:rsid w:val="003E4C65"/>
    <w:rsid w:val="003E5046"/>
    <w:rsid w:val="003E5423"/>
    <w:rsid w:val="003E6055"/>
    <w:rsid w:val="003E6E1E"/>
    <w:rsid w:val="003E7FB1"/>
    <w:rsid w:val="003F2045"/>
    <w:rsid w:val="003F33F5"/>
    <w:rsid w:val="003F5B8D"/>
    <w:rsid w:val="003F6142"/>
    <w:rsid w:val="003F64E3"/>
    <w:rsid w:val="003F67BF"/>
    <w:rsid w:val="003F7E2C"/>
    <w:rsid w:val="00400845"/>
    <w:rsid w:val="0040087A"/>
    <w:rsid w:val="0040239C"/>
    <w:rsid w:val="00402F93"/>
    <w:rsid w:val="0040319C"/>
    <w:rsid w:val="00404699"/>
    <w:rsid w:val="004048D9"/>
    <w:rsid w:val="004062F0"/>
    <w:rsid w:val="004074E8"/>
    <w:rsid w:val="00407C22"/>
    <w:rsid w:val="0041011E"/>
    <w:rsid w:val="004104D4"/>
    <w:rsid w:val="00410555"/>
    <w:rsid w:val="004130B5"/>
    <w:rsid w:val="00413A6A"/>
    <w:rsid w:val="00413E1E"/>
    <w:rsid w:val="004152A6"/>
    <w:rsid w:val="00417728"/>
    <w:rsid w:val="00417F7D"/>
    <w:rsid w:val="00420B2F"/>
    <w:rsid w:val="00421054"/>
    <w:rsid w:val="00421192"/>
    <w:rsid w:val="00422F86"/>
    <w:rsid w:val="00422F89"/>
    <w:rsid w:val="004233AC"/>
    <w:rsid w:val="004236A9"/>
    <w:rsid w:val="004243B5"/>
    <w:rsid w:val="00424D45"/>
    <w:rsid w:val="00427819"/>
    <w:rsid w:val="00427AD8"/>
    <w:rsid w:val="004304D4"/>
    <w:rsid w:val="00430CB3"/>
    <w:rsid w:val="00430E71"/>
    <w:rsid w:val="00432C83"/>
    <w:rsid w:val="00433F27"/>
    <w:rsid w:val="0043472A"/>
    <w:rsid w:val="00435B33"/>
    <w:rsid w:val="00435FF8"/>
    <w:rsid w:val="00436C8E"/>
    <w:rsid w:val="00436E76"/>
    <w:rsid w:val="00437278"/>
    <w:rsid w:val="004379F2"/>
    <w:rsid w:val="004400E3"/>
    <w:rsid w:val="00440ECB"/>
    <w:rsid w:val="0044715C"/>
    <w:rsid w:val="004501A5"/>
    <w:rsid w:val="00450F62"/>
    <w:rsid w:val="00451600"/>
    <w:rsid w:val="0045179C"/>
    <w:rsid w:val="00461585"/>
    <w:rsid w:val="00463065"/>
    <w:rsid w:val="004631CD"/>
    <w:rsid w:val="00463562"/>
    <w:rsid w:val="004635CF"/>
    <w:rsid w:val="00463687"/>
    <w:rsid w:val="00464186"/>
    <w:rsid w:val="004652BE"/>
    <w:rsid w:val="004708AE"/>
    <w:rsid w:val="0047200B"/>
    <w:rsid w:val="00473A4E"/>
    <w:rsid w:val="00474FFB"/>
    <w:rsid w:val="00475179"/>
    <w:rsid w:val="0047682B"/>
    <w:rsid w:val="00481324"/>
    <w:rsid w:val="00481B17"/>
    <w:rsid w:val="004833CE"/>
    <w:rsid w:val="00483D9D"/>
    <w:rsid w:val="0048500E"/>
    <w:rsid w:val="00486673"/>
    <w:rsid w:val="00486B13"/>
    <w:rsid w:val="00486E11"/>
    <w:rsid w:val="00490F7C"/>
    <w:rsid w:val="004921CF"/>
    <w:rsid w:val="00492A74"/>
    <w:rsid w:val="00492EA3"/>
    <w:rsid w:val="004934C3"/>
    <w:rsid w:val="00494E80"/>
    <w:rsid w:val="00496349"/>
    <w:rsid w:val="004970B0"/>
    <w:rsid w:val="004A329D"/>
    <w:rsid w:val="004A5713"/>
    <w:rsid w:val="004A70D2"/>
    <w:rsid w:val="004A7FB6"/>
    <w:rsid w:val="004B1114"/>
    <w:rsid w:val="004B2235"/>
    <w:rsid w:val="004B28AA"/>
    <w:rsid w:val="004B3C09"/>
    <w:rsid w:val="004B3C50"/>
    <w:rsid w:val="004B4A34"/>
    <w:rsid w:val="004B5A2B"/>
    <w:rsid w:val="004C0A37"/>
    <w:rsid w:val="004C0A8A"/>
    <w:rsid w:val="004C0DDC"/>
    <w:rsid w:val="004C10C9"/>
    <w:rsid w:val="004C16CD"/>
    <w:rsid w:val="004C24BF"/>
    <w:rsid w:val="004C2ED1"/>
    <w:rsid w:val="004C403E"/>
    <w:rsid w:val="004C5D33"/>
    <w:rsid w:val="004C6841"/>
    <w:rsid w:val="004C7439"/>
    <w:rsid w:val="004D0B50"/>
    <w:rsid w:val="004D0F94"/>
    <w:rsid w:val="004D1100"/>
    <w:rsid w:val="004D2443"/>
    <w:rsid w:val="004D24ED"/>
    <w:rsid w:val="004D2B1A"/>
    <w:rsid w:val="004D3A55"/>
    <w:rsid w:val="004D458B"/>
    <w:rsid w:val="004D66D3"/>
    <w:rsid w:val="004D71F1"/>
    <w:rsid w:val="004D791C"/>
    <w:rsid w:val="004D7E4E"/>
    <w:rsid w:val="004E02B2"/>
    <w:rsid w:val="004E06C3"/>
    <w:rsid w:val="004E1011"/>
    <w:rsid w:val="004E197F"/>
    <w:rsid w:val="004E1C83"/>
    <w:rsid w:val="004E2A61"/>
    <w:rsid w:val="004E459F"/>
    <w:rsid w:val="004E45D9"/>
    <w:rsid w:val="004E4B20"/>
    <w:rsid w:val="004E51CD"/>
    <w:rsid w:val="004E6683"/>
    <w:rsid w:val="004F0830"/>
    <w:rsid w:val="004F0C82"/>
    <w:rsid w:val="004F1C46"/>
    <w:rsid w:val="004F37DD"/>
    <w:rsid w:val="004F71CE"/>
    <w:rsid w:val="00500B4D"/>
    <w:rsid w:val="00500EDB"/>
    <w:rsid w:val="00502584"/>
    <w:rsid w:val="00503000"/>
    <w:rsid w:val="0050376C"/>
    <w:rsid w:val="00506172"/>
    <w:rsid w:val="0050713D"/>
    <w:rsid w:val="00510FC9"/>
    <w:rsid w:val="00511EE6"/>
    <w:rsid w:val="00516458"/>
    <w:rsid w:val="005175BF"/>
    <w:rsid w:val="0052195A"/>
    <w:rsid w:val="0052199C"/>
    <w:rsid w:val="00521CF5"/>
    <w:rsid w:val="00521DE0"/>
    <w:rsid w:val="005238A7"/>
    <w:rsid w:val="005245AD"/>
    <w:rsid w:val="00524D6A"/>
    <w:rsid w:val="005319D8"/>
    <w:rsid w:val="00531A2C"/>
    <w:rsid w:val="00531F2F"/>
    <w:rsid w:val="00532466"/>
    <w:rsid w:val="00534BE0"/>
    <w:rsid w:val="00536565"/>
    <w:rsid w:val="00536BF2"/>
    <w:rsid w:val="00540EAD"/>
    <w:rsid w:val="005419EE"/>
    <w:rsid w:val="00541EA0"/>
    <w:rsid w:val="0054253E"/>
    <w:rsid w:val="00542CFD"/>
    <w:rsid w:val="0054485B"/>
    <w:rsid w:val="00544E7F"/>
    <w:rsid w:val="0054511A"/>
    <w:rsid w:val="005458D1"/>
    <w:rsid w:val="005468C5"/>
    <w:rsid w:val="00546C48"/>
    <w:rsid w:val="00550741"/>
    <w:rsid w:val="00550991"/>
    <w:rsid w:val="0055111D"/>
    <w:rsid w:val="00551B6C"/>
    <w:rsid w:val="005520FE"/>
    <w:rsid w:val="00552559"/>
    <w:rsid w:val="00552691"/>
    <w:rsid w:val="00557104"/>
    <w:rsid w:val="0056173A"/>
    <w:rsid w:val="005624FE"/>
    <w:rsid w:val="00562A8E"/>
    <w:rsid w:val="0056319E"/>
    <w:rsid w:val="005638E6"/>
    <w:rsid w:val="00563A21"/>
    <w:rsid w:val="00563D83"/>
    <w:rsid w:val="00565718"/>
    <w:rsid w:val="00565F48"/>
    <w:rsid w:val="005662BA"/>
    <w:rsid w:val="005666C6"/>
    <w:rsid w:val="00567513"/>
    <w:rsid w:val="00567631"/>
    <w:rsid w:val="00570DF4"/>
    <w:rsid w:val="005734FD"/>
    <w:rsid w:val="005739AC"/>
    <w:rsid w:val="0057460F"/>
    <w:rsid w:val="00575F10"/>
    <w:rsid w:val="0058060A"/>
    <w:rsid w:val="00584650"/>
    <w:rsid w:val="00585799"/>
    <w:rsid w:val="00585C1B"/>
    <w:rsid w:val="00586E4B"/>
    <w:rsid w:val="00587A68"/>
    <w:rsid w:val="005919CC"/>
    <w:rsid w:val="00591AF5"/>
    <w:rsid w:val="00592AA5"/>
    <w:rsid w:val="00592C75"/>
    <w:rsid w:val="00592F92"/>
    <w:rsid w:val="00595F41"/>
    <w:rsid w:val="00596047"/>
    <w:rsid w:val="00596135"/>
    <w:rsid w:val="005966DE"/>
    <w:rsid w:val="00597463"/>
    <w:rsid w:val="005979C9"/>
    <w:rsid w:val="00597FE4"/>
    <w:rsid w:val="005A1EB3"/>
    <w:rsid w:val="005A2AF5"/>
    <w:rsid w:val="005A427D"/>
    <w:rsid w:val="005A6B68"/>
    <w:rsid w:val="005A7CE8"/>
    <w:rsid w:val="005B149F"/>
    <w:rsid w:val="005B1BAE"/>
    <w:rsid w:val="005B42D9"/>
    <w:rsid w:val="005B609D"/>
    <w:rsid w:val="005B736F"/>
    <w:rsid w:val="005C0724"/>
    <w:rsid w:val="005C0934"/>
    <w:rsid w:val="005C284F"/>
    <w:rsid w:val="005C3107"/>
    <w:rsid w:val="005C3607"/>
    <w:rsid w:val="005C5EBE"/>
    <w:rsid w:val="005C6BBC"/>
    <w:rsid w:val="005C6F99"/>
    <w:rsid w:val="005C7350"/>
    <w:rsid w:val="005C7DF5"/>
    <w:rsid w:val="005D17D4"/>
    <w:rsid w:val="005D1D90"/>
    <w:rsid w:val="005D35B5"/>
    <w:rsid w:val="005D587A"/>
    <w:rsid w:val="005E00CC"/>
    <w:rsid w:val="005E1AD5"/>
    <w:rsid w:val="005E25EA"/>
    <w:rsid w:val="005E4981"/>
    <w:rsid w:val="005E5030"/>
    <w:rsid w:val="005E5FE3"/>
    <w:rsid w:val="005E740F"/>
    <w:rsid w:val="005E748C"/>
    <w:rsid w:val="005F01E1"/>
    <w:rsid w:val="005F0398"/>
    <w:rsid w:val="005F0846"/>
    <w:rsid w:val="005F2006"/>
    <w:rsid w:val="005F2B07"/>
    <w:rsid w:val="005F3B32"/>
    <w:rsid w:val="005F42CC"/>
    <w:rsid w:val="005F5348"/>
    <w:rsid w:val="005F5B3E"/>
    <w:rsid w:val="005F6998"/>
    <w:rsid w:val="005F71F3"/>
    <w:rsid w:val="00600875"/>
    <w:rsid w:val="00601248"/>
    <w:rsid w:val="00601BDC"/>
    <w:rsid w:val="00601C5F"/>
    <w:rsid w:val="00602EEF"/>
    <w:rsid w:val="00603963"/>
    <w:rsid w:val="006063D7"/>
    <w:rsid w:val="00607C8F"/>
    <w:rsid w:val="00607F76"/>
    <w:rsid w:val="006109E8"/>
    <w:rsid w:val="006110B0"/>
    <w:rsid w:val="00611E8D"/>
    <w:rsid w:val="00611EBC"/>
    <w:rsid w:val="00612B35"/>
    <w:rsid w:val="00613242"/>
    <w:rsid w:val="0061381A"/>
    <w:rsid w:val="0061456B"/>
    <w:rsid w:val="0061648D"/>
    <w:rsid w:val="0061674F"/>
    <w:rsid w:val="00616BFF"/>
    <w:rsid w:val="006217A5"/>
    <w:rsid w:val="006220AB"/>
    <w:rsid w:val="006220EE"/>
    <w:rsid w:val="006240BA"/>
    <w:rsid w:val="0062467D"/>
    <w:rsid w:val="00625687"/>
    <w:rsid w:val="006262E4"/>
    <w:rsid w:val="006307B7"/>
    <w:rsid w:val="00631184"/>
    <w:rsid w:val="00631A48"/>
    <w:rsid w:val="0063422E"/>
    <w:rsid w:val="00634B1C"/>
    <w:rsid w:val="00635B5B"/>
    <w:rsid w:val="0063638E"/>
    <w:rsid w:val="00636AE1"/>
    <w:rsid w:val="00640B17"/>
    <w:rsid w:val="00641BB4"/>
    <w:rsid w:val="00643FD3"/>
    <w:rsid w:val="00645A71"/>
    <w:rsid w:val="00646097"/>
    <w:rsid w:val="00646FBF"/>
    <w:rsid w:val="00647A68"/>
    <w:rsid w:val="006501E5"/>
    <w:rsid w:val="006526E0"/>
    <w:rsid w:val="00652FDD"/>
    <w:rsid w:val="00653F80"/>
    <w:rsid w:val="00654061"/>
    <w:rsid w:val="0065450F"/>
    <w:rsid w:val="0065698E"/>
    <w:rsid w:val="006608EB"/>
    <w:rsid w:val="00660E4E"/>
    <w:rsid w:val="00661514"/>
    <w:rsid w:val="00661854"/>
    <w:rsid w:val="006620A2"/>
    <w:rsid w:val="00663525"/>
    <w:rsid w:val="00663546"/>
    <w:rsid w:val="0066519D"/>
    <w:rsid w:val="00666D02"/>
    <w:rsid w:val="00667D9C"/>
    <w:rsid w:val="0067254C"/>
    <w:rsid w:val="00672DA2"/>
    <w:rsid w:val="00672F76"/>
    <w:rsid w:val="00673486"/>
    <w:rsid w:val="006739BE"/>
    <w:rsid w:val="00674B8C"/>
    <w:rsid w:val="00674BE1"/>
    <w:rsid w:val="0067665A"/>
    <w:rsid w:val="0067705C"/>
    <w:rsid w:val="0068352F"/>
    <w:rsid w:val="00683DFF"/>
    <w:rsid w:val="00684A9F"/>
    <w:rsid w:val="006862B4"/>
    <w:rsid w:val="00686E94"/>
    <w:rsid w:val="006916C8"/>
    <w:rsid w:val="00691953"/>
    <w:rsid w:val="00692D1E"/>
    <w:rsid w:val="0069492B"/>
    <w:rsid w:val="00694DA6"/>
    <w:rsid w:val="00695CC2"/>
    <w:rsid w:val="006978D9"/>
    <w:rsid w:val="00697BF4"/>
    <w:rsid w:val="006A16E1"/>
    <w:rsid w:val="006A2B30"/>
    <w:rsid w:val="006A41D1"/>
    <w:rsid w:val="006A43F1"/>
    <w:rsid w:val="006A4FAD"/>
    <w:rsid w:val="006B111E"/>
    <w:rsid w:val="006C0DF7"/>
    <w:rsid w:val="006C103D"/>
    <w:rsid w:val="006C2E91"/>
    <w:rsid w:val="006C30D4"/>
    <w:rsid w:val="006C4242"/>
    <w:rsid w:val="006D0FA8"/>
    <w:rsid w:val="006D3359"/>
    <w:rsid w:val="006D3FE7"/>
    <w:rsid w:val="006D47BA"/>
    <w:rsid w:val="006D47E1"/>
    <w:rsid w:val="006D6F6E"/>
    <w:rsid w:val="006D7DAD"/>
    <w:rsid w:val="006D7EC4"/>
    <w:rsid w:val="006E0187"/>
    <w:rsid w:val="006E1E27"/>
    <w:rsid w:val="006E21C6"/>
    <w:rsid w:val="006E24C4"/>
    <w:rsid w:val="006E266A"/>
    <w:rsid w:val="006E328C"/>
    <w:rsid w:val="006E4BB3"/>
    <w:rsid w:val="006E63EC"/>
    <w:rsid w:val="006F05C3"/>
    <w:rsid w:val="006F0A48"/>
    <w:rsid w:val="006F0F10"/>
    <w:rsid w:val="006F200B"/>
    <w:rsid w:val="006F2BF6"/>
    <w:rsid w:val="006F2C0D"/>
    <w:rsid w:val="006F3C98"/>
    <w:rsid w:val="006F5674"/>
    <w:rsid w:val="006F59E3"/>
    <w:rsid w:val="006F6C74"/>
    <w:rsid w:val="006F7AC2"/>
    <w:rsid w:val="0070098A"/>
    <w:rsid w:val="00700FC9"/>
    <w:rsid w:val="0070325D"/>
    <w:rsid w:val="00705C61"/>
    <w:rsid w:val="0070747E"/>
    <w:rsid w:val="00707E6B"/>
    <w:rsid w:val="00707FB3"/>
    <w:rsid w:val="00710C40"/>
    <w:rsid w:val="00710C91"/>
    <w:rsid w:val="007128F4"/>
    <w:rsid w:val="00712BE1"/>
    <w:rsid w:val="0071326A"/>
    <w:rsid w:val="00713F30"/>
    <w:rsid w:val="00714486"/>
    <w:rsid w:val="007148EF"/>
    <w:rsid w:val="00715653"/>
    <w:rsid w:val="00723234"/>
    <w:rsid w:val="00724C1D"/>
    <w:rsid w:val="0072678F"/>
    <w:rsid w:val="00726803"/>
    <w:rsid w:val="00727114"/>
    <w:rsid w:val="00727F78"/>
    <w:rsid w:val="00730B04"/>
    <w:rsid w:val="00731242"/>
    <w:rsid w:val="00731D96"/>
    <w:rsid w:val="00733063"/>
    <w:rsid w:val="0073407A"/>
    <w:rsid w:val="007405D9"/>
    <w:rsid w:val="00741EAA"/>
    <w:rsid w:val="0074229C"/>
    <w:rsid w:val="0074283C"/>
    <w:rsid w:val="0074307C"/>
    <w:rsid w:val="00745328"/>
    <w:rsid w:val="00745C44"/>
    <w:rsid w:val="00750949"/>
    <w:rsid w:val="00750C26"/>
    <w:rsid w:val="00751AC0"/>
    <w:rsid w:val="00752610"/>
    <w:rsid w:val="00755BC6"/>
    <w:rsid w:val="00755C76"/>
    <w:rsid w:val="007574CC"/>
    <w:rsid w:val="007579BB"/>
    <w:rsid w:val="007579CB"/>
    <w:rsid w:val="00761003"/>
    <w:rsid w:val="00761B20"/>
    <w:rsid w:val="00763432"/>
    <w:rsid w:val="007663F6"/>
    <w:rsid w:val="00770A6B"/>
    <w:rsid w:val="0077118F"/>
    <w:rsid w:val="00771BD5"/>
    <w:rsid w:val="00772A89"/>
    <w:rsid w:val="0077367B"/>
    <w:rsid w:val="007744AF"/>
    <w:rsid w:val="007759EA"/>
    <w:rsid w:val="0077669C"/>
    <w:rsid w:val="00780827"/>
    <w:rsid w:val="007831BE"/>
    <w:rsid w:val="007838F2"/>
    <w:rsid w:val="00785DF7"/>
    <w:rsid w:val="00786C13"/>
    <w:rsid w:val="00786E00"/>
    <w:rsid w:val="00790048"/>
    <w:rsid w:val="007939F4"/>
    <w:rsid w:val="00796071"/>
    <w:rsid w:val="007A0003"/>
    <w:rsid w:val="007A02BB"/>
    <w:rsid w:val="007A09D1"/>
    <w:rsid w:val="007A1609"/>
    <w:rsid w:val="007A2BE1"/>
    <w:rsid w:val="007A59E7"/>
    <w:rsid w:val="007A7929"/>
    <w:rsid w:val="007B03DA"/>
    <w:rsid w:val="007B151D"/>
    <w:rsid w:val="007B2614"/>
    <w:rsid w:val="007B2EB9"/>
    <w:rsid w:val="007B3FFA"/>
    <w:rsid w:val="007B4AC5"/>
    <w:rsid w:val="007B6EFD"/>
    <w:rsid w:val="007C0D95"/>
    <w:rsid w:val="007C4DBB"/>
    <w:rsid w:val="007C589A"/>
    <w:rsid w:val="007C5966"/>
    <w:rsid w:val="007C5F95"/>
    <w:rsid w:val="007C6398"/>
    <w:rsid w:val="007C7E00"/>
    <w:rsid w:val="007D6D6A"/>
    <w:rsid w:val="007E0327"/>
    <w:rsid w:val="007E1B3B"/>
    <w:rsid w:val="007E4B6E"/>
    <w:rsid w:val="007E5BAB"/>
    <w:rsid w:val="007E6ECE"/>
    <w:rsid w:val="007F035A"/>
    <w:rsid w:val="007F0CD1"/>
    <w:rsid w:val="007F0F33"/>
    <w:rsid w:val="007F15B0"/>
    <w:rsid w:val="007F19F4"/>
    <w:rsid w:val="007F34B0"/>
    <w:rsid w:val="007F38CB"/>
    <w:rsid w:val="007F3FAD"/>
    <w:rsid w:val="007F43F5"/>
    <w:rsid w:val="007F4DC9"/>
    <w:rsid w:val="007F6A87"/>
    <w:rsid w:val="007F7408"/>
    <w:rsid w:val="007F7E64"/>
    <w:rsid w:val="0080420B"/>
    <w:rsid w:val="00804AF1"/>
    <w:rsid w:val="00806DBC"/>
    <w:rsid w:val="00810975"/>
    <w:rsid w:val="0081118B"/>
    <w:rsid w:val="008116F4"/>
    <w:rsid w:val="00811C06"/>
    <w:rsid w:val="008153F3"/>
    <w:rsid w:val="008154CD"/>
    <w:rsid w:val="00816FCF"/>
    <w:rsid w:val="00817692"/>
    <w:rsid w:val="008207B7"/>
    <w:rsid w:val="00821474"/>
    <w:rsid w:val="00821AAE"/>
    <w:rsid w:val="00821E13"/>
    <w:rsid w:val="00822717"/>
    <w:rsid w:val="008244D1"/>
    <w:rsid w:val="008251BC"/>
    <w:rsid w:val="00826525"/>
    <w:rsid w:val="00830722"/>
    <w:rsid w:val="008310AE"/>
    <w:rsid w:val="008336A7"/>
    <w:rsid w:val="008338B7"/>
    <w:rsid w:val="0083603C"/>
    <w:rsid w:val="00837832"/>
    <w:rsid w:val="00837E30"/>
    <w:rsid w:val="00841529"/>
    <w:rsid w:val="0084160A"/>
    <w:rsid w:val="008451A0"/>
    <w:rsid w:val="00846455"/>
    <w:rsid w:val="00847F0E"/>
    <w:rsid w:val="00850150"/>
    <w:rsid w:val="0085136D"/>
    <w:rsid w:val="00851611"/>
    <w:rsid w:val="0085200C"/>
    <w:rsid w:val="008521E2"/>
    <w:rsid w:val="00855B23"/>
    <w:rsid w:val="0085638F"/>
    <w:rsid w:val="00857561"/>
    <w:rsid w:val="00860650"/>
    <w:rsid w:val="0086113A"/>
    <w:rsid w:val="008617E1"/>
    <w:rsid w:val="00861B40"/>
    <w:rsid w:val="00861F3E"/>
    <w:rsid w:val="00862198"/>
    <w:rsid w:val="00864AC1"/>
    <w:rsid w:val="00865279"/>
    <w:rsid w:val="00866883"/>
    <w:rsid w:val="00867C74"/>
    <w:rsid w:val="008739DF"/>
    <w:rsid w:val="008746AA"/>
    <w:rsid w:val="008850FE"/>
    <w:rsid w:val="00885382"/>
    <w:rsid w:val="00885BA2"/>
    <w:rsid w:val="008866E8"/>
    <w:rsid w:val="008876EE"/>
    <w:rsid w:val="00887FE3"/>
    <w:rsid w:val="008901F7"/>
    <w:rsid w:val="00892B2D"/>
    <w:rsid w:val="00892FFA"/>
    <w:rsid w:val="008938FA"/>
    <w:rsid w:val="00894407"/>
    <w:rsid w:val="00896547"/>
    <w:rsid w:val="00897A0D"/>
    <w:rsid w:val="008A0126"/>
    <w:rsid w:val="008A34AF"/>
    <w:rsid w:val="008A4D26"/>
    <w:rsid w:val="008A4FB7"/>
    <w:rsid w:val="008A68F8"/>
    <w:rsid w:val="008A74A6"/>
    <w:rsid w:val="008B1015"/>
    <w:rsid w:val="008B273C"/>
    <w:rsid w:val="008B46A2"/>
    <w:rsid w:val="008B478C"/>
    <w:rsid w:val="008B5145"/>
    <w:rsid w:val="008B634E"/>
    <w:rsid w:val="008B6374"/>
    <w:rsid w:val="008C0B43"/>
    <w:rsid w:val="008C14D2"/>
    <w:rsid w:val="008C17FE"/>
    <w:rsid w:val="008C4420"/>
    <w:rsid w:val="008C44AC"/>
    <w:rsid w:val="008C5805"/>
    <w:rsid w:val="008C5F3F"/>
    <w:rsid w:val="008C5FC1"/>
    <w:rsid w:val="008C74E8"/>
    <w:rsid w:val="008D0060"/>
    <w:rsid w:val="008D233D"/>
    <w:rsid w:val="008D2A3A"/>
    <w:rsid w:val="008D39D8"/>
    <w:rsid w:val="008D46D7"/>
    <w:rsid w:val="008D66DD"/>
    <w:rsid w:val="008D7C34"/>
    <w:rsid w:val="008E02A1"/>
    <w:rsid w:val="008E13FB"/>
    <w:rsid w:val="008E230F"/>
    <w:rsid w:val="008E2D56"/>
    <w:rsid w:val="008E2E9F"/>
    <w:rsid w:val="008E32C8"/>
    <w:rsid w:val="008E396B"/>
    <w:rsid w:val="008E3B1C"/>
    <w:rsid w:val="008E4577"/>
    <w:rsid w:val="008E543A"/>
    <w:rsid w:val="008E5947"/>
    <w:rsid w:val="008E6284"/>
    <w:rsid w:val="008E6C23"/>
    <w:rsid w:val="008F072D"/>
    <w:rsid w:val="008F1208"/>
    <w:rsid w:val="008F14FF"/>
    <w:rsid w:val="008F1791"/>
    <w:rsid w:val="008F229C"/>
    <w:rsid w:val="008F23E2"/>
    <w:rsid w:val="008F5815"/>
    <w:rsid w:val="008F64B9"/>
    <w:rsid w:val="008F69B4"/>
    <w:rsid w:val="008F7A00"/>
    <w:rsid w:val="008F7D07"/>
    <w:rsid w:val="009028C4"/>
    <w:rsid w:val="00903DFA"/>
    <w:rsid w:val="00904398"/>
    <w:rsid w:val="009048ED"/>
    <w:rsid w:val="00905E97"/>
    <w:rsid w:val="00907E26"/>
    <w:rsid w:val="00912EB8"/>
    <w:rsid w:val="00913693"/>
    <w:rsid w:val="00915713"/>
    <w:rsid w:val="00915D37"/>
    <w:rsid w:val="00915DD1"/>
    <w:rsid w:val="00915E37"/>
    <w:rsid w:val="009172FB"/>
    <w:rsid w:val="00921A46"/>
    <w:rsid w:val="00922C7E"/>
    <w:rsid w:val="009236FA"/>
    <w:rsid w:val="00924A9E"/>
    <w:rsid w:val="0093065C"/>
    <w:rsid w:val="00933525"/>
    <w:rsid w:val="00933D58"/>
    <w:rsid w:val="00934474"/>
    <w:rsid w:val="00934526"/>
    <w:rsid w:val="00934C2C"/>
    <w:rsid w:val="0093555F"/>
    <w:rsid w:val="00936589"/>
    <w:rsid w:val="00937AE5"/>
    <w:rsid w:val="00941005"/>
    <w:rsid w:val="0094351B"/>
    <w:rsid w:val="00944C09"/>
    <w:rsid w:val="00946916"/>
    <w:rsid w:val="00950849"/>
    <w:rsid w:val="00950B98"/>
    <w:rsid w:val="009520C5"/>
    <w:rsid w:val="00954B31"/>
    <w:rsid w:val="00955BDD"/>
    <w:rsid w:val="00956389"/>
    <w:rsid w:val="00956B89"/>
    <w:rsid w:val="009603F5"/>
    <w:rsid w:val="00960DC6"/>
    <w:rsid w:val="00961666"/>
    <w:rsid w:val="009650D4"/>
    <w:rsid w:val="009652C1"/>
    <w:rsid w:val="00965B43"/>
    <w:rsid w:val="00965C54"/>
    <w:rsid w:val="00970BB3"/>
    <w:rsid w:val="00971255"/>
    <w:rsid w:val="00971A6C"/>
    <w:rsid w:val="00972DB8"/>
    <w:rsid w:val="00972E70"/>
    <w:rsid w:val="00973D92"/>
    <w:rsid w:val="00974410"/>
    <w:rsid w:val="0097712A"/>
    <w:rsid w:val="00980C31"/>
    <w:rsid w:val="00982502"/>
    <w:rsid w:val="0098341F"/>
    <w:rsid w:val="0098566D"/>
    <w:rsid w:val="009874B9"/>
    <w:rsid w:val="00990AFA"/>
    <w:rsid w:val="00991AFD"/>
    <w:rsid w:val="00991BB1"/>
    <w:rsid w:val="0099244A"/>
    <w:rsid w:val="00994153"/>
    <w:rsid w:val="00995A4A"/>
    <w:rsid w:val="00995FDB"/>
    <w:rsid w:val="00997CD3"/>
    <w:rsid w:val="009A091D"/>
    <w:rsid w:val="009A0AF8"/>
    <w:rsid w:val="009A18C2"/>
    <w:rsid w:val="009A25C7"/>
    <w:rsid w:val="009A299D"/>
    <w:rsid w:val="009A2F42"/>
    <w:rsid w:val="009A3EB5"/>
    <w:rsid w:val="009A54A1"/>
    <w:rsid w:val="009A6022"/>
    <w:rsid w:val="009A6DBA"/>
    <w:rsid w:val="009A77DF"/>
    <w:rsid w:val="009A7B95"/>
    <w:rsid w:val="009B013F"/>
    <w:rsid w:val="009B0613"/>
    <w:rsid w:val="009B2A99"/>
    <w:rsid w:val="009B63BD"/>
    <w:rsid w:val="009B66DB"/>
    <w:rsid w:val="009B6A33"/>
    <w:rsid w:val="009C03AE"/>
    <w:rsid w:val="009C1008"/>
    <w:rsid w:val="009C1427"/>
    <w:rsid w:val="009C14FD"/>
    <w:rsid w:val="009C1521"/>
    <w:rsid w:val="009C1A32"/>
    <w:rsid w:val="009C1CCD"/>
    <w:rsid w:val="009C2D5D"/>
    <w:rsid w:val="009C40BE"/>
    <w:rsid w:val="009C480E"/>
    <w:rsid w:val="009C565B"/>
    <w:rsid w:val="009C69F0"/>
    <w:rsid w:val="009C6A90"/>
    <w:rsid w:val="009D0D8C"/>
    <w:rsid w:val="009D25C1"/>
    <w:rsid w:val="009D4760"/>
    <w:rsid w:val="009D4B0E"/>
    <w:rsid w:val="009D7047"/>
    <w:rsid w:val="009D7D9D"/>
    <w:rsid w:val="009E02B0"/>
    <w:rsid w:val="009E0D4B"/>
    <w:rsid w:val="009E2EB1"/>
    <w:rsid w:val="009E4195"/>
    <w:rsid w:val="009E4A1D"/>
    <w:rsid w:val="009E5640"/>
    <w:rsid w:val="009E5821"/>
    <w:rsid w:val="009E6344"/>
    <w:rsid w:val="009E708B"/>
    <w:rsid w:val="009E76DD"/>
    <w:rsid w:val="009F00F4"/>
    <w:rsid w:val="009F06D7"/>
    <w:rsid w:val="009F2A77"/>
    <w:rsid w:val="009F4E7D"/>
    <w:rsid w:val="009F6A84"/>
    <w:rsid w:val="009F7A4C"/>
    <w:rsid w:val="00A00087"/>
    <w:rsid w:val="00A002D7"/>
    <w:rsid w:val="00A0393E"/>
    <w:rsid w:val="00A04242"/>
    <w:rsid w:val="00A04753"/>
    <w:rsid w:val="00A051B0"/>
    <w:rsid w:val="00A05804"/>
    <w:rsid w:val="00A07A9A"/>
    <w:rsid w:val="00A07B2E"/>
    <w:rsid w:val="00A11CB3"/>
    <w:rsid w:val="00A12380"/>
    <w:rsid w:val="00A12B11"/>
    <w:rsid w:val="00A138AE"/>
    <w:rsid w:val="00A1420D"/>
    <w:rsid w:val="00A14405"/>
    <w:rsid w:val="00A145E4"/>
    <w:rsid w:val="00A1492A"/>
    <w:rsid w:val="00A15893"/>
    <w:rsid w:val="00A15B69"/>
    <w:rsid w:val="00A15D30"/>
    <w:rsid w:val="00A179E0"/>
    <w:rsid w:val="00A23952"/>
    <w:rsid w:val="00A2508A"/>
    <w:rsid w:val="00A30DC7"/>
    <w:rsid w:val="00A3156B"/>
    <w:rsid w:val="00A31752"/>
    <w:rsid w:val="00A357F3"/>
    <w:rsid w:val="00A366C0"/>
    <w:rsid w:val="00A40254"/>
    <w:rsid w:val="00A41E8E"/>
    <w:rsid w:val="00A442AE"/>
    <w:rsid w:val="00A47286"/>
    <w:rsid w:val="00A47580"/>
    <w:rsid w:val="00A50B00"/>
    <w:rsid w:val="00A53E77"/>
    <w:rsid w:val="00A54720"/>
    <w:rsid w:val="00A54B5C"/>
    <w:rsid w:val="00A554E6"/>
    <w:rsid w:val="00A56B0A"/>
    <w:rsid w:val="00A57056"/>
    <w:rsid w:val="00A57730"/>
    <w:rsid w:val="00A57E59"/>
    <w:rsid w:val="00A6071D"/>
    <w:rsid w:val="00A60D8B"/>
    <w:rsid w:val="00A61331"/>
    <w:rsid w:val="00A6207D"/>
    <w:rsid w:val="00A62661"/>
    <w:rsid w:val="00A62DF3"/>
    <w:rsid w:val="00A65C41"/>
    <w:rsid w:val="00A725A9"/>
    <w:rsid w:val="00A7540F"/>
    <w:rsid w:val="00A75868"/>
    <w:rsid w:val="00A75A01"/>
    <w:rsid w:val="00A763A7"/>
    <w:rsid w:val="00A76A10"/>
    <w:rsid w:val="00A77F03"/>
    <w:rsid w:val="00A80DE6"/>
    <w:rsid w:val="00A81542"/>
    <w:rsid w:val="00A818CB"/>
    <w:rsid w:val="00A84BC6"/>
    <w:rsid w:val="00A84C05"/>
    <w:rsid w:val="00A87FF0"/>
    <w:rsid w:val="00A91044"/>
    <w:rsid w:val="00A913AC"/>
    <w:rsid w:val="00A9149F"/>
    <w:rsid w:val="00A91FD8"/>
    <w:rsid w:val="00A928EB"/>
    <w:rsid w:val="00A93968"/>
    <w:rsid w:val="00A93A27"/>
    <w:rsid w:val="00A93DFB"/>
    <w:rsid w:val="00A947CC"/>
    <w:rsid w:val="00A94D47"/>
    <w:rsid w:val="00A963F6"/>
    <w:rsid w:val="00A978BA"/>
    <w:rsid w:val="00AA0B18"/>
    <w:rsid w:val="00AA20F4"/>
    <w:rsid w:val="00AA5023"/>
    <w:rsid w:val="00AB0171"/>
    <w:rsid w:val="00AB1082"/>
    <w:rsid w:val="00AB2261"/>
    <w:rsid w:val="00AB298F"/>
    <w:rsid w:val="00AB2B92"/>
    <w:rsid w:val="00AB3120"/>
    <w:rsid w:val="00AB3280"/>
    <w:rsid w:val="00AB3524"/>
    <w:rsid w:val="00AB4060"/>
    <w:rsid w:val="00AB6B7C"/>
    <w:rsid w:val="00AB7A9F"/>
    <w:rsid w:val="00AB7DC4"/>
    <w:rsid w:val="00AC4526"/>
    <w:rsid w:val="00AC5507"/>
    <w:rsid w:val="00AC593D"/>
    <w:rsid w:val="00AC7668"/>
    <w:rsid w:val="00AD048D"/>
    <w:rsid w:val="00AD066F"/>
    <w:rsid w:val="00AD0FF0"/>
    <w:rsid w:val="00AD33A4"/>
    <w:rsid w:val="00AD387A"/>
    <w:rsid w:val="00AD3ADD"/>
    <w:rsid w:val="00AD3C32"/>
    <w:rsid w:val="00AD4B32"/>
    <w:rsid w:val="00AD4B52"/>
    <w:rsid w:val="00AD653E"/>
    <w:rsid w:val="00AE649D"/>
    <w:rsid w:val="00AE64FE"/>
    <w:rsid w:val="00AE6ECC"/>
    <w:rsid w:val="00AF05EC"/>
    <w:rsid w:val="00AF0FE9"/>
    <w:rsid w:val="00AF2461"/>
    <w:rsid w:val="00AF2588"/>
    <w:rsid w:val="00AF3213"/>
    <w:rsid w:val="00AF3CA9"/>
    <w:rsid w:val="00AF3FBD"/>
    <w:rsid w:val="00AF4900"/>
    <w:rsid w:val="00AF4CE4"/>
    <w:rsid w:val="00B003E6"/>
    <w:rsid w:val="00B01503"/>
    <w:rsid w:val="00B02C56"/>
    <w:rsid w:val="00B03BBC"/>
    <w:rsid w:val="00B053B4"/>
    <w:rsid w:val="00B07BDC"/>
    <w:rsid w:val="00B14758"/>
    <w:rsid w:val="00B14F32"/>
    <w:rsid w:val="00B1519A"/>
    <w:rsid w:val="00B1587C"/>
    <w:rsid w:val="00B16B31"/>
    <w:rsid w:val="00B17260"/>
    <w:rsid w:val="00B1767A"/>
    <w:rsid w:val="00B2102B"/>
    <w:rsid w:val="00B22082"/>
    <w:rsid w:val="00B2700B"/>
    <w:rsid w:val="00B27C73"/>
    <w:rsid w:val="00B27E70"/>
    <w:rsid w:val="00B31132"/>
    <w:rsid w:val="00B31D9D"/>
    <w:rsid w:val="00B33AD1"/>
    <w:rsid w:val="00B340E8"/>
    <w:rsid w:val="00B353F5"/>
    <w:rsid w:val="00B35632"/>
    <w:rsid w:val="00B36295"/>
    <w:rsid w:val="00B45D6B"/>
    <w:rsid w:val="00B46561"/>
    <w:rsid w:val="00B517AC"/>
    <w:rsid w:val="00B51F11"/>
    <w:rsid w:val="00B5731E"/>
    <w:rsid w:val="00B57336"/>
    <w:rsid w:val="00B60371"/>
    <w:rsid w:val="00B60614"/>
    <w:rsid w:val="00B60889"/>
    <w:rsid w:val="00B61231"/>
    <w:rsid w:val="00B62CDD"/>
    <w:rsid w:val="00B63F3A"/>
    <w:rsid w:val="00B66A61"/>
    <w:rsid w:val="00B7318C"/>
    <w:rsid w:val="00B738F5"/>
    <w:rsid w:val="00B73F7A"/>
    <w:rsid w:val="00B74DEF"/>
    <w:rsid w:val="00B758A4"/>
    <w:rsid w:val="00B7666B"/>
    <w:rsid w:val="00B76871"/>
    <w:rsid w:val="00B77514"/>
    <w:rsid w:val="00B80DDB"/>
    <w:rsid w:val="00B80DEE"/>
    <w:rsid w:val="00B81DD2"/>
    <w:rsid w:val="00B83352"/>
    <w:rsid w:val="00B83456"/>
    <w:rsid w:val="00B8465E"/>
    <w:rsid w:val="00B84725"/>
    <w:rsid w:val="00B84E4D"/>
    <w:rsid w:val="00B8701C"/>
    <w:rsid w:val="00B871EF"/>
    <w:rsid w:val="00B87E15"/>
    <w:rsid w:val="00B910D1"/>
    <w:rsid w:val="00B91BDE"/>
    <w:rsid w:val="00B93B91"/>
    <w:rsid w:val="00B94D43"/>
    <w:rsid w:val="00B96B9C"/>
    <w:rsid w:val="00B96D9F"/>
    <w:rsid w:val="00B9746F"/>
    <w:rsid w:val="00B97535"/>
    <w:rsid w:val="00BA356B"/>
    <w:rsid w:val="00BA7622"/>
    <w:rsid w:val="00BB03C5"/>
    <w:rsid w:val="00BB25E6"/>
    <w:rsid w:val="00BB2A6B"/>
    <w:rsid w:val="00BB2CD6"/>
    <w:rsid w:val="00BB32FB"/>
    <w:rsid w:val="00BB35C6"/>
    <w:rsid w:val="00BB4824"/>
    <w:rsid w:val="00BB4BC4"/>
    <w:rsid w:val="00BB6E7C"/>
    <w:rsid w:val="00BB75EC"/>
    <w:rsid w:val="00BB7A48"/>
    <w:rsid w:val="00BC19BA"/>
    <w:rsid w:val="00BC2FA1"/>
    <w:rsid w:val="00BC62B5"/>
    <w:rsid w:val="00BC71BA"/>
    <w:rsid w:val="00BD0372"/>
    <w:rsid w:val="00BD0628"/>
    <w:rsid w:val="00BD074D"/>
    <w:rsid w:val="00BD3549"/>
    <w:rsid w:val="00BD3974"/>
    <w:rsid w:val="00BD3BDD"/>
    <w:rsid w:val="00BD45E3"/>
    <w:rsid w:val="00BD5716"/>
    <w:rsid w:val="00BD5F14"/>
    <w:rsid w:val="00BD71B9"/>
    <w:rsid w:val="00BE03AA"/>
    <w:rsid w:val="00BE1707"/>
    <w:rsid w:val="00BE29FD"/>
    <w:rsid w:val="00BE2BC3"/>
    <w:rsid w:val="00BE4D56"/>
    <w:rsid w:val="00BE5179"/>
    <w:rsid w:val="00BE566C"/>
    <w:rsid w:val="00BE571E"/>
    <w:rsid w:val="00BE615A"/>
    <w:rsid w:val="00BE76D2"/>
    <w:rsid w:val="00BE7868"/>
    <w:rsid w:val="00BE7B38"/>
    <w:rsid w:val="00BF1BF0"/>
    <w:rsid w:val="00BF2A83"/>
    <w:rsid w:val="00BF3C3B"/>
    <w:rsid w:val="00BF3C72"/>
    <w:rsid w:val="00BF6B35"/>
    <w:rsid w:val="00C0000E"/>
    <w:rsid w:val="00C01D03"/>
    <w:rsid w:val="00C027A0"/>
    <w:rsid w:val="00C037AB"/>
    <w:rsid w:val="00C0436C"/>
    <w:rsid w:val="00C05E5E"/>
    <w:rsid w:val="00C06381"/>
    <w:rsid w:val="00C073D0"/>
    <w:rsid w:val="00C07F83"/>
    <w:rsid w:val="00C10052"/>
    <w:rsid w:val="00C11436"/>
    <w:rsid w:val="00C131A8"/>
    <w:rsid w:val="00C13687"/>
    <w:rsid w:val="00C15FA8"/>
    <w:rsid w:val="00C16905"/>
    <w:rsid w:val="00C16A75"/>
    <w:rsid w:val="00C20782"/>
    <w:rsid w:val="00C26ED6"/>
    <w:rsid w:val="00C30819"/>
    <w:rsid w:val="00C30DB7"/>
    <w:rsid w:val="00C311B5"/>
    <w:rsid w:val="00C314EF"/>
    <w:rsid w:val="00C3209B"/>
    <w:rsid w:val="00C32360"/>
    <w:rsid w:val="00C32C21"/>
    <w:rsid w:val="00C337AA"/>
    <w:rsid w:val="00C35C4D"/>
    <w:rsid w:val="00C36289"/>
    <w:rsid w:val="00C36D1E"/>
    <w:rsid w:val="00C4056F"/>
    <w:rsid w:val="00C40729"/>
    <w:rsid w:val="00C4154A"/>
    <w:rsid w:val="00C41EA8"/>
    <w:rsid w:val="00C42CBD"/>
    <w:rsid w:val="00C4525E"/>
    <w:rsid w:val="00C4618D"/>
    <w:rsid w:val="00C47D28"/>
    <w:rsid w:val="00C47E70"/>
    <w:rsid w:val="00C5383F"/>
    <w:rsid w:val="00C56816"/>
    <w:rsid w:val="00C56CDA"/>
    <w:rsid w:val="00C57FA1"/>
    <w:rsid w:val="00C610DE"/>
    <w:rsid w:val="00C619F0"/>
    <w:rsid w:val="00C63B5A"/>
    <w:rsid w:val="00C659CE"/>
    <w:rsid w:val="00C6784F"/>
    <w:rsid w:val="00C679D5"/>
    <w:rsid w:val="00C71AA6"/>
    <w:rsid w:val="00C71DAA"/>
    <w:rsid w:val="00C731E0"/>
    <w:rsid w:val="00C738D9"/>
    <w:rsid w:val="00C73986"/>
    <w:rsid w:val="00C75AAE"/>
    <w:rsid w:val="00C76FEE"/>
    <w:rsid w:val="00C7740C"/>
    <w:rsid w:val="00C778CE"/>
    <w:rsid w:val="00C804BF"/>
    <w:rsid w:val="00C81D5C"/>
    <w:rsid w:val="00C8421F"/>
    <w:rsid w:val="00C8629B"/>
    <w:rsid w:val="00C862DF"/>
    <w:rsid w:val="00C865EE"/>
    <w:rsid w:val="00C87763"/>
    <w:rsid w:val="00C905DA"/>
    <w:rsid w:val="00C90758"/>
    <w:rsid w:val="00C90DE8"/>
    <w:rsid w:val="00C92B4E"/>
    <w:rsid w:val="00C931F3"/>
    <w:rsid w:val="00C9341D"/>
    <w:rsid w:val="00C93CD5"/>
    <w:rsid w:val="00C9568D"/>
    <w:rsid w:val="00C9591B"/>
    <w:rsid w:val="00C95DDF"/>
    <w:rsid w:val="00CA31A6"/>
    <w:rsid w:val="00CA322A"/>
    <w:rsid w:val="00CA5DB3"/>
    <w:rsid w:val="00CA7A3D"/>
    <w:rsid w:val="00CB0A59"/>
    <w:rsid w:val="00CB4B83"/>
    <w:rsid w:val="00CB6262"/>
    <w:rsid w:val="00CB6EDE"/>
    <w:rsid w:val="00CB70EF"/>
    <w:rsid w:val="00CC0878"/>
    <w:rsid w:val="00CC17F8"/>
    <w:rsid w:val="00CC2959"/>
    <w:rsid w:val="00CC3725"/>
    <w:rsid w:val="00CC42FA"/>
    <w:rsid w:val="00CC488E"/>
    <w:rsid w:val="00CC49BB"/>
    <w:rsid w:val="00CC64D5"/>
    <w:rsid w:val="00CD1864"/>
    <w:rsid w:val="00CD1A1E"/>
    <w:rsid w:val="00CD20CA"/>
    <w:rsid w:val="00CD2551"/>
    <w:rsid w:val="00CD485C"/>
    <w:rsid w:val="00CD51BC"/>
    <w:rsid w:val="00CD51DB"/>
    <w:rsid w:val="00CD5960"/>
    <w:rsid w:val="00CD61A8"/>
    <w:rsid w:val="00CD7CF9"/>
    <w:rsid w:val="00CD7FF5"/>
    <w:rsid w:val="00CE0686"/>
    <w:rsid w:val="00CE113C"/>
    <w:rsid w:val="00CE13EA"/>
    <w:rsid w:val="00CE2627"/>
    <w:rsid w:val="00CE3A42"/>
    <w:rsid w:val="00CE4608"/>
    <w:rsid w:val="00CE4B39"/>
    <w:rsid w:val="00CE559D"/>
    <w:rsid w:val="00CF1414"/>
    <w:rsid w:val="00CF1EA3"/>
    <w:rsid w:val="00CF26C7"/>
    <w:rsid w:val="00CF3139"/>
    <w:rsid w:val="00CF6C8F"/>
    <w:rsid w:val="00CF7F51"/>
    <w:rsid w:val="00D00900"/>
    <w:rsid w:val="00D00C3E"/>
    <w:rsid w:val="00D0232F"/>
    <w:rsid w:val="00D03DAA"/>
    <w:rsid w:val="00D05731"/>
    <w:rsid w:val="00D078A5"/>
    <w:rsid w:val="00D10364"/>
    <w:rsid w:val="00D114B6"/>
    <w:rsid w:val="00D14CB4"/>
    <w:rsid w:val="00D15C75"/>
    <w:rsid w:val="00D1622A"/>
    <w:rsid w:val="00D23BA5"/>
    <w:rsid w:val="00D23FC7"/>
    <w:rsid w:val="00D25242"/>
    <w:rsid w:val="00D25A25"/>
    <w:rsid w:val="00D25C06"/>
    <w:rsid w:val="00D26924"/>
    <w:rsid w:val="00D26934"/>
    <w:rsid w:val="00D26BDE"/>
    <w:rsid w:val="00D26F15"/>
    <w:rsid w:val="00D27FF4"/>
    <w:rsid w:val="00D31BD3"/>
    <w:rsid w:val="00D3438D"/>
    <w:rsid w:val="00D3498B"/>
    <w:rsid w:val="00D351BB"/>
    <w:rsid w:val="00D40E3D"/>
    <w:rsid w:val="00D41A59"/>
    <w:rsid w:val="00D4416B"/>
    <w:rsid w:val="00D44BCB"/>
    <w:rsid w:val="00D4548D"/>
    <w:rsid w:val="00D47137"/>
    <w:rsid w:val="00D47E9A"/>
    <w:rsid w:val="00D51363"/>
    <w:rsid w:val="00D52AB1"/>
    <w:rsid w:val="00D533BF"/>
    <w:rsid w:val="00D53434"/>
    <w:rsid w:val="00D535D7"/>
    <w:rsid w:val="00D545A0"/>
    <w:rsid w:val="00D54EEF"/>
    <w:rsid w:val="00D566CE"/>
    <w:rsid w:val="00D573B2"/>
    <w:rsid w:val="00D60F22"/>
    <w:rsid w:val="00D615D7"/>
    <w:rsid w:val="00D61E53"/>
    <w:rsid w:val="00D63BA9"/>
    <w:rsid w:val="00D645D0"/>
    <w:rsid w:val="00D64E3F"/>
    <w:rsid w:val="00D64ED0"/>
    <w:rsid w:val="00D66662"/>
    <w:rsid w:val="00D668C6"/>
    <w:rsid w:val="00D66A51"/>
    <w:rsid w:val="00D67C2D"/>
    <w:rsid w:val="00D703E6"/>
    <w:rsid w:val="00D708CA"/>
    <w:rsid w:val="00D70A24"/>
    <w:rsid w:val="00D71392"/>
    <w:rsid w:val="00D747E8"/>
    <w:rsid w:val="00D74A29"/>
    <w:rsid w:val="00D74DD6"/>
    <w:rsid w:val="00D750AB"/>
    <w:rsid w:val="00D75162"/>
    <w:rsid w:val="00D75D04"/>
    <w:rsid w:val="00D760B5"/>
    <w:rsid w:val="00D760F2"/>
    <w:rsid w:val="00D773EE"/>
    <w:rsid w:val="00D775F9"/>
    <w:rsid w:val="00D83148"/>
    <w:rsid w:val="00D838A4"/>
    <w:rsid w:val="00D845ED"/>
    <w:rsid w:val="00D85EF4"/>
    <w:rsid w:val="00D9067E"/>
    <w:rsid w:val="00D90FB8"/>
    <w:rsid w:val="00D922AD"/>
    <w:rsid w:val="00D93B8B"/>
    <w:rsid w:val="00D96930"/>
    <w:rsid w:val="00D96D8F"/>
    <w:rsid w:val="00D96DF8"/>
    <w:rsid w:val="00DA0315"/>
    <w:rsid w:val="00DA09A8"/>
    <w:rsid w:val="00DA1BD5"/>
    <w:rsid w:val="00DA2988"/>
    <w:rsid w:val="00DA4922"/>
    <w:rsid w:val="00DA7816"/>
    <w:rsid w:val="00DA7BB4"/>
    <w:rsid w:val="00DA7D53"/>
    <w:rsid w:val="00DB0E87"/>
    <w:rsid w:val="00DB3AE9"/>
    <w:rsid w:val="00DB4772"/>
    <w:rsid w:val="00DB72FB"/>
    <w:rsid w:val="00DC17D0"/>
    <w:rsid w:val="00DC242A"/>
    <w:rsid w:val="00DC4DAF"/>
    <w:rsid w:val="00DC4EBC"/>
    <w:rsid w:val="00DC52D4"/>
    <w:rsid w:val="00DC7223"/>
    <w:rsid w:val="00DD0699"/>
    <w:rsid w:val="00DD16EE"/>
    <w:rsid w:val="00DD2796"/>
    <w:rsid w:val="00DD3787"/>
    <w:rsid w:val="00DD4AC6"/>
    <w:rsid w:val="00DD4C1E"/>
    <w:rsid w:val="00DD58E1"/>
    <w:rsid w:val="00DD6EA1"/>
    <w:rsid w:val="00DD7EE5"/>
    <w:rsid w:val="00DE0174"/>
    <w:rsid w:val="00DE223D"/>
    <w:rsid w:val="00DE2252"/>
    <w:rsid w:val="00DE53A6"/>
    <w:rsid w:val="00DE55FA"/>
    <w:rsid w:val="00DE64D3"/>
    <w:rsid w:val="00DE669F"/>
    <w:rsid w:val="00DF0451"/>
    <w:rsid w:val="00DF0A42"/>
    <w:rsid w:val="00DF0C2C"/>
    <w:rsid w:val="00DF0FC1"/>
    <w:rsid w:val="00DF2FD9"/>
    <w:rsid w:val="00DF30F3"/>
    <w:rsid w:val="00DF5A45"/>
    <w:rsid w:val="00DF6834"/>
    <w:rsid w:val="00DF7370"/>
    <w:rsid w:val="00DF7AA3"/>
    <w:rsid w:val="00DF7AE5"/>
    <w:rsid w:val="00E00AD0"/>
    <w:rsid w:val="00E0160F"/>
    <w:rsid w:val="00E03557"/>
    <w:rsid w:val="00E04155"/>
    <w:rsid w:val="00E050F6"/>
    <w:rsid w:val="00E05956"/>
    <w:rsid w:val="00E05D12"/>
    <w:rsid w:val="00E063B3"/>
    <w:rsid w:val="00E06C0D"/>
    <w:rsid w:val="00E06D50"/>
    <w:rsid w:val="00E07BC4"/>
    <w:rsid w:val="00E109CE"/>
    <w:rsid w:val="00E12728"/>
    <w:rsid w:val="00E1282D"/>
    <w:rsid w:val="00E1286C"/>
    <w:rsid w:val="00E12C9B"/>
    <w:rsid w:val="00E17DCC"/>
    <w:rsid w:val="00E206AC"/>
    <w:rsid w:val="00E22402"/>
    <w:rsid w:val="00E22A19"/>
    <w:rsid w:val="00E22F82"/>
    <w:rsid w:val="00E23E2C"/>
    <w:rsid w:val="00E246BA"/>
    <w:rsid w:val="00E264FC"/>
    <w:rsid w:val="00E27AB2"/>
    <w:rsid w:val="00E3081D"/>
    <w:rsid w:val="00E30C94"/>
    <w:rsid w:val="00E31740"/>
    <w:rsid w:val="00E3207B"/>
    <w:rsid w:val="00E32BAA"/>
    <w:rsid w:val="00E333E8"/>
    <w:rsid w:val="00E3356A"/>
    <w:rsid w:val="00E3458C"/>
    <w:rsid w:val="00E346CC"/>
    <w:rsid w:val="00E347CF"/>
    <w:rsid w:val="00E356C0"/>
    <w:rsid w:val="00E40CF9"/>
    <w:rsid w:val="00E457AA"/>
    <w:rsid w:val="00E47DF5"/>
    <w:rsid w:val="00E5054C"/>
    <w:rsid w:val="00E50D6D"/>
    <w:rsid w:val="00E51D4A"/>
    <w:rsid w:val="00E5229F"/>
    <w:rsid w:val="00E528A6"/>
    <w:rsid w:val="00E550B3"/>
    <w:rsid w:val="00E55568"/>
    <w:rsid w:val="00E55968"/>
    <w:rsid w:val="00E56E1B"/>
    <w:rsid w:val="00E56F00"/>
    <w:rsid w:val="00E6124A"/>
    <w:rsid w:val="00E61FC0"/>
    <w:rsid w:val="00E62B24"/>
    <w:rsid w:val="00E7074E"/>
    <w:rsid w:val="00E71582"/>
    <w:rsid w:val="00E7401E"/>
    <w:rsid w:val="00E809F5"/>
    <w:rsid w:val="00E80C0D"/>
    <w:rsid w:val="00E8140B"/>
    <w:rsid w:val="00E823AF"/>
    <w:rsid w:val="00E82E19"/>
    <w:rsid w:val="00E8318C"/>
    <w:rsid w:val="00E84792"/>
    <w:rsid w:val="00E84D9C"/>
    <w:rsid w:val="00E85716"/>
    <w:rsid w:val="00E85FB7"/>
    <w:rsid w:val="00E85FBC"/>
    <w:rsid w:val="00E86F76"/>
    <w:rsid w:val="00E902B8"/>
    <w:rsid w:val="00E914B6"/>
    <w:rsid w:val="00E9211C"/>
    <w:rsid w:val="00E92DE3"/>
    <w:rsid w:val="00E94532"/>
    <w:rsid w:val="00E94DCC"/>
    <w:rsid w:val="00E95116"/>
    <w:rsid w:val="00E96B85"/>
    <w:rsid w:val="00EA0722"/>
    <w:rsid w:val="00EA1834"/>
    <w:rsid w:val="00EA26FD"/>
    <w:rsid w:val="00EA2E11"/>
    <w:rsid w:val="00EA378F"/>
    <w:rsid w:val="00EA38FC"/>
    <w:rsid w:val="00EA3F3B"/>
    <w:rsid w:val="00EA452F"/>
    <w:rsid w:val="00EA675A"/>
    <w:rsid w:val="00EA6DE5"/>
    <w:rsid w:val="00EB138E"/>
    <w:rsid w:val="00EB1D21"/>
    <w:rsid w:val="00EB20D5"/>
    <w:rsid w:val="00EB3115"/>
    <w:rsid w:val="00EB3AC7"/>
    <w:rsid w:val="00EB4B07"/>
    <w:rsid w:val="00EB4D09"/>
    <w:rsid w:val="00EB5B1D"/>
    <w:rsid w:val="00EB5B51"/>
    <w:rsid w:val="00EC0427"/>
    <w:rsid w:val="00EC1A38"/>
    <w:rsid w:val="00EC401C"/>
    <w:rsid w:val="00EC5434"/>
    <w:rsid w:val="00EC5859"/>
    <w:rsid w:val="00EC5FF9"/>
    <w:rsid w:val="00EC62B8"/>
    <w:rsid w:val="00EC74EB"/>
    <w:rsid w:val="00ED064A"/>
    <w:rsid w:val="00ED1BD8"/>
    <w:rsid w:val="00ED34B8"/>
    <w:rsid w:val="00ED3DCC"/>
    <w:rsid w:val="00ED4C26"/>
    <w:rsid w:val="00ED512D"/>
    <w:rsid w:val="00ED5673"/>
    <w:rsid w:val="00ED71FE"/>
    <w:rsid w:val="00ED7674"/>
    <w:rsid w:val="00ED7BCE"/>
    <w:rsid w:val="00EE0AD8"/>
    <w:rsid w:val="00EE1A83"/>
    <w:rsid w:val="00EE1BAA"/>
    <w:rsid w:val="00EE2923"/>
    <w:rsid w:val="00EE55DE"/>
    <w:rsid w:val="00EE5762"/>
    <w:rsid w:val="00EE5D28"/>
    <w:rsid w:val="00EE6850"/>
    <w:rsid w:val="00EE71BE"/>
    <w:rsid w:val="00EF081B"/>
    <w:rsid w:val="00EF2AE3"/>
    <w:rsid w:val="00EF2F9E"/>
    <w:rsid w:val="00EF3088"/>
    <w:rsid w:val="00EF329D"/>
    <w:rsid w:val="00EF335E"/>
    <w:rsid w:val="00EF3575"/>
    <w:rsid w:val="00EF42DB"/>
    <w:rsid w:val="00EF5278"/>
    <w:rsid w:val="00EF5491"/>
    <w:rsid w:val="00EF573D"/>
    <w:rsid w:val="00EF7312"/>
    <w:rsid w:val="00EF7EA2"/>
    <w:rsid w:val="00EF7EC8"/>
    <w:rsid w:val="00F0057E"/>
    <w:rsid w:val="00F0195C"/>
    <w:rsid w:val="00F024DA"/>
    <w:rsid w:val="00F033A8"/>
    <w:rsid w:val="00F04976"/>
    <w:rsid w:val="00F04D04"/>
    <w:rsid w:val="00F05899"/>
    <w:rsid w:val="00F06767"/>
    <w:rsid w:val="00F079EC"/>
    <w:rsid w:val="00F07C33"/>
    <w:rsid w:val="00F15294"/>
    <w:rsid w:val="00F1544C"/>
    <w:rsid w:val="00F15462"/>
    <w:rsid w:val="00F1728A"/>
    <w:rsid w:val="00F211CA"/>
    <w:rsid w:val="00F2207A"/>
    <w:rsid w:val="00F22178"/>
    <w:rsid w:val="00F2218F"/>
    <w:rsid w:val="00F229D2"/>
    <w:rsid w:val="00F23400"/>
    <w:rsid w:val="00F259E4"/>
    <w:rsid w:val="00F27192"/>
    <w:rsid w:val="00F3026E"/>
    <w:rsid w:val="00F3470A"/>
    <w:rsid w:val="00F34EDF"/>
    <w:rsid w:val="00F42023"/>
    <w:rsid w:val="00F43216"/>
    <w:rsid w:val="00F43A3B"/>
    <w:rsid w:val="00F43A73"/>
    <w:rsid w:val="00F43AAB"/>
    <w:rsid w:val="00F440E0"/>
    <w:rsid w:val="00F454F0"/>
    <w:rsid w:val="00F50A50"/>
    <w:rsid w:val="00F50FB3"/>
    <w:rsid w:val="00F53293"/>
    <w:rsid w:val="00F5570D"/>
    <w:rsid w:val="00F5676B"/>
    <w:rsid w:val="00F56DB5"/>
    <w:rsid w:val="00F61786"/>
    <w:rsid w:val="00F63895"/>
    <w:rsid w:val="00F65AB1"/>
    <w:rsid w:val="00F70C74"/>
    <w:rsid w:val="00F71B7F"/>
    <w:rsid w:val="00F72A22"/>
    <w:rsid w:val="00F7462B"/>
    <w:rsid w:val="00F76258"/>
    <w:rsid w:val="00F7702A"/>
    <w:rsid w:val="00F777AE"/>
    <w:rsid w:val="00F82738"/>
    <w:rsid w:val="00F8632A"/>
    <w:rsid w:val="00F867BA"/>
    <w:rsid w:val="00F901F7"/>
    <w:rsid w:val="00F904C6"/>
    <w:rsid w:val="00F906F7"/>
    <w:rsid w:val="00F9098C"/>
    <w:rsid w:val="00F9220E"/>
    <w:rsid w:val="00F932D1"/>
    <w:rsid w:val="00F94DFF"/>
    <w:rsid w:val="00F95835"/>
    <w:rsid w:val="00F97B8B"/>
    <w:rsid w:val="00FA26A3"/>
    <w:rsid w:val="00FA3C75"/>
    <w:rsid w:val="00FA3F61"/>
    <w:rsid w:val="00FA4C79"/>
    <w:rsid w:val="00FA4D33"/>
    <w:rsid w:val="00FA4E42"/>
    <w:rsid w:val="00FB004C"/>
    <w:rsid w:val="00FB01E4"/>
    <w:rsid w:val="00FB0C51"/>
    <w:rsid w:val="00FB3604"/>
    <w:rsid w:val="00FB53D4"/>
    <w:rsid w:val="00FB5A33"/>
    <w:rsid w:val="00FB6C2A"/>
    <w:rsid w:val="00FC43F1"/>
    <w:rsid w:val="00FC4B18"/>
    <w:rsid w:val="00FC62FE"/>
    <w:rsid w:val="00FD1283"/>
    <w:rsid w:val="00FD19B4"/>
    <w:rsid w:val="00FD1E4C"/>
    <w:rsid w:val="00FD2A23"/>
    <w:rsid w:val="00FD4AA9"/>
    <w:rsid w:val="00FD69EF"/>
    <w:rsid w:val="00FD7198"/>
    <w:rsid w:val="00FD7530"/>
    <w:rsid w:val="00FE09C4"/>
    <w:rsid w:val="00FE20AC"/>
    <w:rsid w:val="00FE49E4"/>
    <w:rsid w:val="00FE4D20"/>
    <w:rsid w:val="00FE6230"/>
    <w:rsid w:val="00FE6597"/>
    <w:rsid w:val="00FE7195"/>
    <w:rsid w:val="00FF00D7"/>
    <w:rsid w:val="00FF319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5:docId w15:val="{D0ECB005-09A4-495F-AAAF-42EBC46C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C7439"/>
    <w:rPr>
      <w:sz w:val="24"/>
      <w:szCs w:val="24"/>
    </w:rPr>
  </w:style>
  <w:style w:type="paragraph" w:styleId="Nadpis1">
    <w:name w:val="heading 1"/>
    <w:basedOn w:val="Normln"/>
    <w:next w:val="Normln"/>
    <w:qFormat/>
    <w:rsid w:val="004C7439"/>
    <w:pPr>
      <w:keepNext/>
      <w:outlineLvl w:val="0"/>
    </w:pPr>
    <w:rPr>
      <w:b/>
      <w:szCs w:val="20"/>
    </w:rPr>
  </w:style>
  <w:style w:type="paragraph" w:styleId="Nadpis2">
    <w:name w:val="heading 2"/>
    <w:basedOn w:val="Normln"/>
    <w:next w:val="Normln"/>
    <w:qFormat/>
    <w:rsid w:val="004C7439"/>
    <w:pPr>
      <w:keepNext/>
      <w:jc w:val="center"/>
      <w:outlineLvl w:val="1"/>
    </w:pPr>
    <w:rPr>
      <w:u w:val="single"/>
    </w:rPr>
  </w:style>
  <w:style w:type="paragraph" w:styleId="Nadpis3">
    <w:name w:val="heading 3"/>
    <w:basedOn w:val="Normln"/>
    <w:next w:val="Normln"/>
    <w:qFormat/>
    <w:rsid w:val="004C7439"/>
    <w:pPr>
      <w:keepNext/>
      <w:jc w:val="center"/>
      <w:outlineLvl w:val="2"/>
    </w:pPr>
    <w:rPr>
      <w:b/>
      <w:color w:val="FF0000"/>
    </w:rPr>
  </w:style>
  <w:style w:type="paragraph" w:styleId="Nadpis4">
    <w:name w:val="heading 4"/>
    <w:basedOn w:val="Normln"/>
    <w:next w:val="Normln"/>
    <w:qFormat/>
    <w:rsid w:val="004C7439"/>
    <w:pPr>
      <w:keepNext/>
      <w:outlineLvl w:val="3"/>
    </w:pPr>
    <w:rPr>
      <w:szCs w:val="20"/>
    </w:rPr>
  </w:style>
  <w:style w:type="paragraph" w:styleId="Nadpis5">
    <w:name w:val="heading 5"/>
    <w:basedOn w:val="Normln"/>
    <w:next w:val="Normln"/>
    <w:qFormat/>
    <w:rsid w:val="004C7439"/>
    <w:pPr>
      <w:keepNext/>
      <w:jc w:val="center"/>
      <w:outlineLvl w:val="4"/>
    </w:pPr>
    <w:rPr>
      <w:b/>
      <w:szCs w:val="20"/>
    </w:rPr>
  </w:style>
  <w:style w:type="paragraph" w:styleId="Nadpis6">
    <w:name w:val="heading 6"/>
    <w:basedOn w:val="Normln"/>
    <w:next w:val="Normln"/>
    <w:qFormat/>
    <w:rsid w:val="004C7439"/>
    <w:pPr>
      <w:keepNext/>
      <w:jc w:val="center"/>
      <w:outlineLvl w:val="5"/>
    </w:pPr>
    <w:rPr>
      <w:b/>
      <w:szCs w:val="20"/>
      <w:u w:val="single"/>
    </w:rPr>
  </w:style>
  <w:style w:type="paragraph" w:styleId="Nadpis7">
    <w:name w:val="heading 7"/>
    <w:basedOn w:val="Normln"/>
    <w:next w:val="Normln"/>
    <w:qFormat/>
    <w:rsid w:val="004C7439"/>
    <w:pPr>
      <w:keepNext/>
      <w:spacing w:before="120"/>
      <w:jc w:val="both"/>
      <w:outlineLvl w:val="6"/>
    </w:pPr>
    <w:rPr>
      <w:b/>
      <w:bCs/>
    </w:rPr>
  </w:style>
  <w:style w:type="paragraph" w:styleId="Nadpis8">
    <w:name w:val="heading 8"/>
    <w:basedOn w:val="Normln"/>
    <w:next w:val="Normln"/>
    <w:qFormat/>
    <w:rsid w:val="004C7439"/>
    <w:pPr>
      <w:keepNext/>
      <w:tabs>
        <w:tab w:val="left" w:pos="3350"/>
      </w:tabs>
      <w:spacing w:before="120"/>
      <w:jc w:val="center"/>
      <w:outlineLvl w:val="7"/>
    </w:pPr>
    <w:rPr>
      <w:b/>
      <w:sz w:val="22"/>
    </w:rPr>
  </w:style>
  <w:style w:type="paragraph" w:styleId="Nadpis9">
    <w:name w:val="heading 9"/>
    <w:basedOn w:val="Normln"/>
    <w:next w:val="Normln"/>
    <w:qFormat/>
    <w:rsid w:val="004C7439"/>
    <w:pPr>
      <w:keepNext/>
      <w:spacing w:before="120"/>
      <w:ind w:firstLine="708"/>
      <w:jc w:val="both"/>
      <w:outlineLvl w:val="8"/>
    </w:pPr>
    <w:rPr>
      <w:b/>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4C7439"/>
    <w:pPr>
      <w:jc w:val="both"/>
    </w:pPr>
    <w:rPr>
      <w:szCs w:val="20"/>
    </w:rPr>
  </w:style>
  <w:style w:type="paragraph" w:styleId="Zkladntext2">
    <w:name w:val="Body Text 2"/>
    <w:basedOn w:val="Normln"/>
    <w:rsid w:val="004C7439"/>
    <w:pPr>
      <w:jc w:val="both"/>
    </w:pPr>
    <w:rPr>
      <w:spacing w:val="-2"/>
      <w:position w:val="-16"/>
      <w:szCs w:val="20"/>
    </w:rPr>
  </w:style>
  <w:style w:type="paragraph" w:styleId="Nzev">
    <w:name w:val="Title"/>
    <w:basedOn w:val="Normln"/>
    <w:qFormat/>
    <w:rsid w:val="004C7439"/>
    <w:pPr>
      <w:jc w:val="center"/>
    </w:pPr>
    <w:rPr>
      <w:szCs w:val="20"/>
    </w:rPr>
  </w:style>
  <w:style w:type="paragraph" w:styleId="Podtitul">
    <w:name w:val="Subtitle"/>
    <w:basedOn w:val="Normln"/>
    <w:qFormat/>
    <w:rsid w:val="004C7439"/>
    <w:pPr>
      <w:jc w:val="center"/>
    </w:pPr>
    <w:rPr>
      <w:b/>
      <w:szCs w:val="20"/>
    </w:rPr>
  </w:style>
  <w:style w:type="paragraph" w:styleId="Zpat">
    <w:name w:val="footer"/>
    <w:basedOn w:val="Normln"/>
    <w:link w:val="ZpatChar"/>
    <w:uiPriority w:val="99"/>
    <w:rsid w:val="004C7439"/>
    <w:pPr>
      <w:tabs>
        <w:tab w:val="center" w:pos="4536"/>
        <w:tab w:val="right" w:pos="9072"/>
      </w:tabs>
    </w:pPr>
  </w:style>
  <w:style w:type="character" w:styleId="slostrnky">
    <w:name w:val="page number"/>
    <w:basedOn w:val="Standardnpsmoodstavce"/>
    <w:rsid w:val="004C7439"/>
  </w:style>
  <w:style w:type="paragraph" w:styleId="Zhlav">
    <w:name w:val="header"/>
    <w:basedOn w:val="Normln"/>
    <w:link w:val="ZhlavChar"/>
    <w:uiPriority w:val="99"/>
    <w:rsid w:val="004C7439"/>
    <w:pPr>
      <w:tabs>
        <w:tab w:val="center" w:pos="4536"/>
        <w:tab w:val="right" w:pos="9072"/>
      </w:tabs>
    </w:pPr>
  </w:style>
  <w:style w:type="paragraph" w:styleId="Zkladntextodsazen">
    <w:name w:val="Body Text Indent"/>
    <w:basedOn w:val="Normln"/>
    <w:rsid w:val="004C7439"/>
    <w:pPr>
      <w:ind w:left="360"/>
      <w:jc w:val="both"/>
    </w:pPr>
    <w:rPr>
      <w:color w:val="FF0000"/>
      <w:szCs w:val="20"/>
    </w:rPr>
  </w:style>
  <w:style w:type="paragraph" w:customStyle="1" w:styleId="dka2">
    <w:name w:val="řádka 2"/>
    <w:basedOn w:val="Normln"/>
    <w:rsid w:val="004C7439"/>
    <w:pPr>
      <w:jc w:val="both"/>
    </w:pPr>
    <w:rPr>
      <w:szCs w:val="20"/>
    </w:rPr>
  </w:style>
  <w:style w:type="paragraph" w:styleId="Textpoznpodarou">
    <w:name w:val="footnote text"/>
    <w:basedOn w:val="Normln"/>
    <w:link w:val="TextpoznpodarouChar"/>
    <w:semiHidden/>
    <w:rsid w:val="000827C2"/>
    <w:pPr>
      <w:jc w:val="both"/>
    </w:pPr>
    <w:rPr>
      <w:sz w:val="22"/>
      <w:szCs w:val="20"/>
    </w:rPr>
  </w:style>
  <w:style w:type="character" w:styleId="Znakapoznpodarou">
    <w:name w:val="footnote reference"/>
    <w:rsid w:val="004C7439"/>
    <w:rPr>
      <w:vertAlign w:val="superscript"/>
    </w:rPr>
  </w:style>
  <w:style w:type="paragraph" w:styleId="Zkladntextodsazen2">
    <w:name w:val="Body Text Indent 2"/>
    <w:basedOn w:val="Normln"/>
    <w:rsid w:val="004C7439"/>
    <w:pPr>
      <w:ind w:left="360"/>
      <w:jc w:val="both"/>
    </w:pPr>
    <w:rPr>
      <w:color w:val="0000FF"/>
      <w:szCs w:val="20"/>
    </w:rPr>
  </w:style>
  <w:style w:type="paragraph" w:styleId="Zkladntextodsazen3">
    <w:name w:val="Body Text Indent 3"/>
    <w:basedOn w:val="Normln"/>
    <w:rsid w:val="004C7439"/>
    <w:pPr>
      <w:spacing w:before="120"/>
      <w:ind w:firstLine="357"/>
      <w:jc w:val="both"/>
    </w:pPr>
  </w:style>
  <w:style w:type="paragraph" w:customStyle="1" w:styleId="Rozvrendokumentu1">
    <w:name w:val="Rozvržení dokumentu1"/>
    <w:basedOn w:val="Normln"/>
    <w:semiHidden/>
    <w:rsid w:val="004C7439"/>
    <w:pPr>
      <w:shd w:val="clear" w:color="auto" w:fill="000080"/>
    </w:pPr>
    <w:rPr>
      <w:rFonts w:ascii="Tahoma" w:hAnsi="Tahoma"/>
    </w:rPr>
  </w:style>
  <w:style w:type="paragraph" w:styleId="Zkladntext3">
    <w:name w:val="Body Text 3"/>
    <w:basedOn w:val="Normln"/>
    <w:rsid w:val="004C7439"/>
    <w:rPr>
      <w:color w:val="008000"/>
      <w:sz w:val="20"/>
    </w:rPr>
  </w:style>
  <w:style w:type="paragraph" w:customStyle="1" w:styleId="normln0">
    <w:name w:val="normální"/>
    <w:basedOn w:val="Normln"/>
    <w:rsid w:val="004C7439"/>
    <w:pPr>
      <w:jc w:val="both"/>
    </w:pPr>
  </w:style>
  <w:style w:type="paragraph" w:styleId="Textbubliny">
    <w:name w:val="Balloon Text"/>
    <w:basedOn w:val="Normln"/>
    <w:semiHidden/>
    <w:rsid w:val="004C7439"/>
    <w:rPr>
      <w:rFonts w:ascii="Tahoma" w:hAnsi="Tahoma" w:cs="Tahoma"/>
      <w:sz w:val="16"/>
      <w:szCs w:val="16"/>
    </w:rPr>
  </w:style>
  <w:style w:type="paragraph" w:customStyle="1" w:styleId="Internsdlen">
    <w:name w:val="Interní sdělení"/>
    <w:basedOn w:val="Normln"/>
    <w:rsid w:val="004C7439"/>
  </w:style>
  <w:style w:type="paragraph" w:customStyle="1" w:styleId="texttabulky">
    <w:name w:val="text tabulky"/>
    <w:basedOn w:val="Normln"/>
    <w:rsid w:val="004C7439"/>
    <w:pPr>
      <w:spacing w:before="60" w:after="60"/>
    </w:pPr>
  </w:style>
  <w:style w:type="paragraph" w:customStyle="1" w:styleId="NormalSmall">
    <w:name w:val="Normal Small"/>
    <w:basedOn w:val="Normln"/>
    <w:rsid w:val="004C7439"/>
    <w:rPr>
      <w:sz w:val="20"/>
      <w:lang w:val="en-US"/>
    </w:rPr>
  </w:style>
  <w:style w:type="paragraph" w:styleId="Seznam">
    <w:name w:val="List"/>
    <w:basedOn w:val="Normln"/>
    <w:next w:val="Normln"/>
    <w:rsid w:val="004C7439"/>
    <w:pPr>
      <w:autoSpaceDE w:val="0"/>
      <w:autoSpaceDN w:val="0"/>
      <w:adjustRightInd w:val="0"/>
    </w:pPr>
  </w:style>
  <w:style w:type="paragraph" w:customStyle="1" w:styleId="Zkladntext31">
    <w:name w:val="Základní text 31"/>
    <w:basedOn w:val="Normln"/>
    <w:rsid w:val="004C7439"/>
    <w:pPr>
      <w:widowControl w:val="0"/>
      <w:overflowPunct w:val="0"/>
      <w:autoSpaceDE w:val="0"/>
      <w:autoSpaceDN w:val="0"/>
      <w:adjustRightInd w:val="0"/>
      <w:spacing w:after="120"/>
      <w:jc w:val="both"/>
      <w:textAlignment w:val="baseline"/>
    </w:pPr>
  </w:style>
  <w:style w:type="character" w:styleId="Hypertextovodkaz">
    <w:name w:val="Hyperlink"/>
    <w:rsid w:val="004C7439"/>
    <w:rPr>
      <w:color w:val="0000FF"/>
      <w:u w:val="single"/>
    </w:rPr>
  </w:style>
  <w:style w:type="paragraph" w:styleId="Titulek">
    <w:name w:val="caption"/>
    <w:basedOn w:val="Normln"/>
    <w:next w:val="Normln"/>
    <w:qFormat/>
    <w:rsid w:val="00821E13"/>
    <w:pPr>
      <w:spacing w:before="120" w:after="120"/>
      <w:jc w:val="right"/>
    </w:pPr>
    <w:rPr>
      <w:b/>
    </w:rPr>
  </w:style>
  <w:style w:type="paragraph" w:styleId="Textvysvtlivek">
    <w:name w:val="endnote text"/>
    <w:basedOn w:val="Normln"/>
    <w:link w:val="TextvysvtlivekChar"/>
    <w:uiPriority w:val="99"/>
    <w:semiHidden/>
    <w:unhideWhenUsed/>
    <w:rsid w:val="00A15B69"/>
    <w:rPr>
      <w:sz w:val="20"/>
      <w:szCs w:val="20"/>
    </w:rPr>
  </w:style>
  <w:style w:type="character" w:customStyle="1" w:styleId="TextvysvtlivekChar">
    <w:name w:val="Text vysvětlivek Char"/>
    <w:basedOn w:val="Standardnpsmoodstavce"/>
    <w:link w:val="Textvysvtlivek"/>
    <w:uiPriority w:val="99"/>
    <w:semiHidden/>
    <w:rsid w:val="00A15B69"/>
  </w:style>
  <w:style w:type="character" w:styleId="Odkaznavysvtlivky">
    <w:name w:val="endnote reference"/>
    <w:uiPriority w:val="99"/>
    <w:unhideWhenUsed/>
    <w:rsid w:val="00A15B69"/>
    <w:rPr>
      <w:vertAlign w:val="superscript"/>
    </w:rPr>
  </w:style>
  <w:style w:type="paragraph" w:styleId="Odstavecseseznamem">
    <w:name w:val="List Paragraph"/>
    <w:basedOn w:val="Normln"/>
    <w:uiPriority w:val="34"/>
    <w:qFormat/>
    <w:rsid w:val="00FB004C"/>
    <w:pPr>
      <w:ind w:left="708"/>
    </w:pPr>
  </w:style>
  <w:style w:type="table" w:styleId="Mkatabulky">
    <w:name w:val="Table Grid"/>
    <w:basedOn w:val="Normlntabulka"/>
    <w:uiPriority w:val="59"/>
    <w:rsid w:val="003F7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F59E3"/>
    <w:rPr>
      <w:sz w:val="24"/>
      <w:szCs w:val="24"/>
    </w:rPr>
  </w:style>
  <w:style w:type="character" w:styleId="Odkaznakoment">
    <w:name w:val="annotation reference"/>
    <w:uiPriority w:val="99"/>
    <w:semiHidden/>
    <w:unhideWhenUsed/>
    <w:rsid w:val="00EF335E"/>
    <w:rPr>
      <w:sz w:val="16"/>
      <w:szCs w:val="16"/>
    </w:rPr>
  </w:style>
  <w:style w:type="paragraph" w:styleId="Textkomente">
    <w:name w:val="annotation text"/>
    <w:basedOn w:val="Normln"/>
    <w:link w:val="TextkomenteChar"/>
    <w:uiPriority w:val="99"/>
    <w:semiHidden/>
    <w:unhideWhenUsed/>
    <w:rsid w:val="00EF335E"/>
    <w:rPr>
      <w:sz w:val="20"/>
      <w:szCs w:val="20"/>
    </w:rPr>
  </w:style>
  <w:style w:type="character" w:customStyle="1" w:styleId="TextkomenteChar">
    <w:name w:val="Text komentáře Char"/>
    <w:basedOn w:val="Standardnpsmoodstavce"/>
    <w:link w:val="Textkomente"/>
    <w:uiPriority w:val="99"/>
    <w:semiHidden/>
    <w:rsid w:val="00EF335E"/>
  </w:style>
  <w:style w:type="paragraph" w:styleId="Pedmtkomente">
    <w:name w:val="annotation subject"/>
    <w:basedOn w:val="Textkomente"/>
    <w:next w:val="Textkomente"/>
    <w:link w:val="PedmtkomenteChar"/>
    <w:uiPriority w:val="99"/>
    <w:semiHidden/>
    <w:unhideWhenUsed/>
    <w:rsid w:val="00EF335E"/>
    <w:rPr>
      <w:b/>
      <w:bCs/>
    </w:rPr>
  </w:style>
  <w:style w:type="character" w:customStyle="1" w:styleId="PedmtkomenteChar">
    <w:name w:val="Předmět komentáře Char"/>
    <w:link w:val="Pedmtkomente"/>
    <w:uiPriority w:val="99"/>
    <w:semiHidden/>
    <w:rsid w:val="00EF335E"/>
    <w:rPr>
      <w:b/>
      <w:bCs/>
    </w:rPr>
  </w:style>
  <w:style w:type="character" w:styleId="Siln">
    <w:name w:val="Strong"/>
    <w:uiPriority w:val="22"/>
    <w:qFormat/>
    <w:rsid w:val="00A47286"/>
    <w:rPr>
      <w:b/>
      <w:bCs/>
    </w:rPr>
  </w:style>
  <w:style w:type="paragraph" w:styleId="Normlnweb">
    <w:name w:val="Normal (Web)"/>
    <w:basedOn w:val="Normln"/>
    <w:uiPriority w:val="99"/>
    <w:semiHidden/>
    <w:unhideWhenUsed/>
    <w:rsid w:val="00A00087"/>
    <w:pPr>
      <w:spacing w:before="100" w:beforeAutospacing="1" w:after="100" w:afterAutospacing="1"/>
    </w:pPr>
  </w:style>
  <w:style w:type="paragraph" w:customStyle="1" w:styleId="Odstavec2">
    <w:name w:val="Odstavec 2"/>
    <w:basedOn w:val="Normln"/>
    <w:qFormat/>
    <w:rsid w:val="004D458B"/>
    <w:pPr>
      <w:numPr>
        <w:numId w:val="88"/>
      </w:numPr>
      <w:jc w:val="both"/>
    </w:pPr>
    <w:rPr>
      <w:szCs w:val="18"/>
    </w:rPr>
  </w:style>
  <w:style w:type="character" w:customStyle="1" w:styleId="Zraznn">
    <w:name w:val="Zůraznění"/>
    <w:basedOn w:val="Standardnpsmoodstavce"/>
    <w:uiPriority w:val="1"/>
    <w:qFormat/>
    <w:rsid w:val="004D458B"/>
    <w:rPr>
      <w:b/>
    </w:rPr>
  </w:style>
  <w:style w:type="character" w:customStyle="1" w:styleId="TextpoznpodarouChar">
    <w:name w:val="Text pozn. pod čarou Char"/>
    <w:basedOn w:val="Standardnpsmoodstavce"/>
    <w:link w:val="Textpoznpodarou"/>
    <w:semiHidden/>
    <w:rsid w:val="000827C2"/>
    <w:rPr>
      <w:sz w:val="22"/>
    </w:rPr>
  </w:style>
  <w:style w:type="character" w:customStyle="1" w:styleId="ZhlavChar">
    <w:name w:val="Záhlaví Char"/>
    <w:basedOn w:val="Standardnpsmoodstavce"/>
    <w:link w:val="Zhlav"/>
    <w:uiPriority w:val="99"/>
    <w:rsid w:val="00AB1082"/>
    <w:rPr>
      <w:sz w:val="24"/>
      <w:szCs w:val="24"/>
    </w:rPr>
  </w:style>
  <w:style w:type="paragraph" w:customStyle="1" w:styleId="Odstavec1">
    <w:name w:val="Odstavec 1"/>
    <w:qFormat/>
    <w:rsid w:val="00B80DEE"/>
    <w:pPr>
      <w:numPr>
        <w:numId w:val="92"/>
      </w:numPr>
      <w:spacing w:before="120" w:after="120"/>
      <w:jc w:val="both"/>
    </w:pPr>
    <w:rPr>
      <w:sz w:val="24"/>
      <w:szCs w:val="18"/>
    </w:rPr>
  </w:style>
  <w:style w:type="paragraph" w:customStyle="1" w:styleId="Zkladntext21">
    <w:name w:val="Základní text 21"/>
    <w:basedOn w:val="Normln"/>
    <w:rsid w:val="00EF7EA2"/>
    <w:pPr>
      <w:jc w:val="center"/>
    </w:pPr>
    <w:rPr>
      <w:b/>
      <w:szCs w:val="20"/>
    </w:rPr>
  </w:style>
  <w:style w:type="paragraph" w:customStyle="1" w:styleId="H4">
    <w:name w:val="H4"/>
    <w:basedOn w:val="Normln"/>
    <w:next w:val="Normln"/>
    <w:rsid w:val="00EF7EA2"/>
    <w:pPr>
      <w:keepNext/>
      <w:spacing w:before="100" w:after="100"/>
      <w:outlineLvl w:val="4"/>
    </w:pPr>
    <w:rPr>
      <w:b/>
      <w:snapToGrid w:val="0"/>
      <w:szCs w:val="20"/>
    </w:rPr>
  </w:style>
  <w:style w:type="character" w:customStyle="1" w:styleId="ZpatChar">
    <w:name w:val="Zápatí Char"/>
    <w:basedOn w:val="Standardnpsmoodstavce"/>
    <w:link w:val="Zpat"/>
    <w:uiPriority w:val="99"/>
    <w:rsid w:val="00EF7EA2"/>
    <w:rPr>
      <w:sz w:val="24"/>
      <w:szCs w:val="24"/>
    </w:rPr>
  </w:style>
  <w:style w:type="paragraph" w:customStyle="1" w:styleId="Nzevplohy">
    <w:name w:val="Název přílohy"/>
    <w:basedOn w:val="Normln"/>
    <w:qFormat/>
    <w:rsid w:val="004F1C46"/>
    <w:pPr>
      <w:spacing w:before="120" w:after="120"/>
      <w:contextualSpacing/>
      <w:jc w:val="center"/>
    </w:pPr>
    <w:rPr>
      <w:b/>
      <w:caps/>
      <w:szCs w:val="18"/>
    </w:rPr>
  </w:style>
  <w:style w:type="paragraph" w:customStyle="1" w:styleId="textbezodstavce">
    <w:name w:val="text bez odstavce"/>
    <w:basedOn w:val="Zkladntext"/>
    <w:qFormat/>
    <w:rsid w:val="00712BE1"/>
    <w:pPr>
      <w:ind w:firstLine="425"/>
      <w:contextualSpacing/>
    </w:pPr>
  </w:style>
  <w:style w:type="paragraph" w:customStyle="1" w:styleId="odrkyvploze">
    <w:name w:val="odrážky v příloze"/>
    <w:basedOn w:val="Normln"/>
    <w:qFormat/>
    <w:rsid w:val="00712BE1"/>
    <w:pPr>
      <w:numPr>
        <w:numId w:val="99"/>
      </w:numPr>
      <w:jc w:val="both"/>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424594">
      <w:bodyDiv w:val="1"/>
      <w:marLeft w:val="0"/>
      <w:marRight w:val="0"/>
      <w:marTop w:val="0"/>
      <w:marBottom w:val="0"/>
      <w:divBdr>
        <w:top w:val="none" w:sz="0" w:space="0" w:color="auto"/>
        <w:left w:val="none" w:sz="0" w:space="0" w:color="auto"/>
        <w:bottom w:val="none" w:sz="0" w:space="0" w:color="auto"/>
        <w:right w:val="none" w:sz="0" w:space="0" w:color="auto"/>
      </w:divBdr>
    </w:div>
    <w:div w:id="914127457">
      <w:bodyDiv w:val="1"/>
      <w:marLeft w:val="0"/>
      <w:marRight w:val="0"/>
      <w:marTop w:val="0"/>
      <w:marBottom w:val="0"/>
      <w:divBdr>
        <w:top w:val="none" w:sz="0" w:space="0" w:color="auto"/>
        <w:left w:val="none" w:sz="0" w:space="0" w:color="auto"/>
        <w:bottom w:val="none" w:sz="0" w:space="0" w:color="auto"/>
        <w:right w:val="none" w:sz="0" w:space="0" w:color="auto"/>
      </w:divBdr>
    </w:div>
    <w:div w:id="984622390">
      <w:bodyDiv w:val="1"/>
      <w:marLeft w:val="0"/>
      <w:marRight w:val="0"/>
      <w:marTop w:val="0"/>
      <w:marBottom w:val="0"/>
      <w:divBdr>
        <w:top w:val="none" w:sz="0" w:space="0" w:color="auto"/>
        <w:left w:val="none" w:sz="0" w:space="0" w:color="auto"/>
        <w:bottom w:val="none" w:sz="0" w:space="0" w:color="auto"/>
        <w:right w:val="none" w:sz="0" w:space="0" w:color="auto"/>
      </w:divBdr>
    </w:div>
    <w:div w:id="1025717991">
      <w:bodyDiv w:val="1"/>
      <w:marLeft w:val="0"/>
      <w:marRight w:val="0"/>
      <w:marTop w:val="0"/>
      <w:marBottom w:val="0"/>
      <w:divBdr>
        <w:top w:val="none" w:sz="0" w:space="0" w:color="auto"/>
        <w:left w:val="none" w:sz="0" w:space="0" w:color="auto"/>
        <w:bottom w:val="none" w:sz="0" w:space="0" w:color="auto"/>
        <w:right w:val="none" w:sz="0" w:space="0" w:color="auto"/>
      </w:divBdr>
    </w:div>
    <w:div w:id="1298872222">
      <w:bodyDiv w:val="1"/>
      <w:marLeft w:val="0"/>
      <w:marRight w:val="0"/>
      <w:marTop w:val="0"/>
      <w:marBottom w:val="0"/>
      <w:divBdr>
        <w:top w:val="none" w:sz="0" w:space="0" w:color="auto"/>
        <w:left w:val="none" w:sz="0" w:space="0" w:color="auto"/>
        <w:bottom w:val="none" w:sz="0" w:space="0" w:color="auto"/>
        <w:right w:val="none" w:sz="0" w:space="0" w:color="auto"/>
      </w:divBdr>
    </w:div>
    <w:div w:id="210202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oter" Target="footer4.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png"/><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image" Target="media/image8.jpeg"/><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file:///C:\IAEA\IRTM%203.VOL\Figures\Body.tif" TargetMode="External"/><Relationship Id="rId22" Type="http://schemas.openxmlformats.org/officeDocument/2006/relationships/footer" Target="footer5.xml"/><Relationship Id="rId27" Type="http://schemas.openxmlformats.org/officeDocument/2006/relationships/image" Target="media/image7.jpeg"/><Relationship Id="rId30" Type="http://schemas.openxmlformats.org/officeDocument/2006/relationships/image" Target="media/image10.jpeg"/></Relationships>
</file>

<file path=word/_rels/footnotes.xml.rels><?xml version="1.0" encoding="UTF-8" standalone="yes"?>
<Relationships xmlns="http://schemas.openxmlformats.org/package/2006/relationships"><Relationship Id="rId3" Type="http://schemas.openxmlformats.org/officeDocument/2006/relationships/hyperlink" Target="http://www2.epa.gov/fera/sources-acute-dose-response-information" TargetMode="External"/><Relationship Id="rId2" Type="http://schemas.openxmlformats.org/officeDocument/2006/relationships/hyperlink" Target="http://www.epa.gov/oppt/aegl/" TargetMode="External"/><Relationship Id="rId1" Type="http://schemas.openxmlformats.org/officeDocument/2006/relationships/hyperlink" Target="http://www.epa.gov/oppt/aegl/" TargetMode="External"/><Relationship Id="rId5" Type="http://schemas.openxmlformats.org/officeDocument/2006/relationships/hyperlink" Target="https://www.epa.gov/aegl" TargetMode="External"/><Relationship Id="rId4" Type="http://schemas.openxmlformats.org/officeDocument/2006/relationships/hyperlink" Target="http://orise.orau.gov/emi/scapa/chem-pacs-teels/default.htm"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00FD73-99F8-4134-AB50-874EDE8D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22255</Words>
  <Characters>131306</Characters>
  <Application>Microsoft Office Word</Application>
  <DocSecurity>0</DocSecurity>
  <Lines>1094</Lines>
  <Paragraphs>306</Paragraphs>
  <ScaleCrop>false</ScaleCrop>
  <HeadingPairs>
    <vt:vector size="2" baseType="variant">
      <vt:variant>
        <vt:lpstr>Název</vt:lpstr>
      </vt:variant>
      <vt:variant>
        <vt:i4>1</vt:i4>
      </vt:variant>
    </vt:vector>
  </HeadingPairs>
  <TitlesOfParts>
    <vt:vector size="1" baseType="lpstr">
      <vt:lpstr>Pokyn GŘ HZS ČR č. 6/2017</vt:lpstr>
    </vt:vector>
  </TitlesOfParts>
  <Company>MV-GŘ HZS ČR</Company>
  <LinksUpToDate>false</LinksUpToDate>
  <CharactersWithSpaces>153255</CharactersWithSpaces>
  <SharedDoc>false</SharedDoc>
  <HLinks>
    <vt:vector size="18" baseType="variant">
      <vt:variant>
        <vt:i4>3211330</vt:i4>
      </vt:variant>
      <vt:variant>
        <vt:i4>201</vt:i4>
      </vt:variant>
      <vt:variant>
        <vt:i4>0</vt:i4>
      </vt:variant>
      <vt:variant>
        <vt:i4>5</vt:i4>
      </vt:variant>
      <vt:variant>
        <vt:lpwstr>mailto:opis@kvk.izscr.cz</vt:lpwstr>
      </vt:variant>
      <vt:variant>
        <vt:lpwstr/>
      </vt:variant>
      <vt:variant>
        <vt:i4>4653128</vt:i4>
      </vt:variant>
      <vt:variant>
        <vt:i4>0</vt:i4>
      </vt:variant>
      <vt:variant>
        <vt:i4>0</vt:i4>
      </vt:variant>
      <vt:variant>
        <vt:i4>5</vt:i4>
      </vt:variant>
      <vt:variant>
        <vt:lpwstr>aspi://module='ASPI'&amp;link='281/2002 Sb.'&amp;ucin-k-dni='30.12.9999'</vt:lpwstr>
      </vt:variant>
      <vt:variant>
        <vt:lpwstr/>
      </vt:variant>
      <vt:variant>
        <vt:i4>1900632</vt:i4>
      </vt:variant>
      <vt:variant>
        <vt:i4>-1</vt:i4>
      </vt:variant>
      <vt:variant>
        <vt:i4>1434</vt:i4>
      </vt:variant>
      <vt:variant>
        <vt:i4>1</vt:i4>
      </vt:variant>
      <vt:variant>
        <vt:lpwstr>C:\IAEA\IRTM 3.VOL\Figures\Body.tif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Pokyn GŘ HZS ČR č. 6/2017</dc:title>
  <dc:subject>Řád chemické služby HZS ČR</dc:subject>
  <dc:creator>Jiří Matějka</dc:creator>
  <cp:lastModifiedBy>Smola Ladislav, Mgr.</cp:lastModifiedBy>
  <cp:revision>2</cp:revision>
  <cp:lastPrinted>2017-02-02T12:23:00Z</cp:lastPrinted>
  <dcterms:created xsi:type="dcterms:W3CDTF">2017-02-03T10:02:00Z</dcterms:created>
  <dcterms:modified xsi:type="dcterms:W3CDTF">2017-02-03T10:02:00Z</dcterms:modified>
</cp:coreProperties>
</file>

<file path=docProps/custom.xml><?xml version="1.0" encoding="utf-8"?>
<Properties xmlns="http://schemas.openxmlformats.org/officeDocument/2006/custom-properties" xmlns:vt="http://schemas.openxmlformats.org/officeDocument/2006/docPropsVTypes"/>
</file>